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132" w:type="dxa"/>
        <w:tblLook w:val="01E0" w:firstRow="1" w:lastRow="1" w:firstColumn="1" w:lastColumn="1" w:noHBand="0" w:noVBand="0"/>
      </w:tblPr>
      <w:tblGrid>
        <w:gridCol w:w="4500"/>
        <w:gridCol w:w="5400"/>
      </w:tblGrid>
      <w:tr w:rsidR="00EC0715" w:rsidRPr="00EC0715" w14:paraId="4F251250" w14:textId="77777777" w:rsidTr="0095738F">
        <w:tc>
          <w:tcPr>
            <w:tcW w:w="4500" w:type="dxa"/>
          </w:tcPr>
          <w:p w14:paraId="58C349CF" w14:textId="77777777" w:rsidR="0095738F" w:rsidRPr="00EC0715" w:rsidRDefault="0095738F" w:rsidP="0095738F">
            <w:pPr>
              <w:spacing w:after="0" w:line="240" w:lineRule="auto"/>
              <w:jc w:val="center"/>
              <w:rPr>
                <w:rFonts w:ascii="Times New Roman" w:eastAsia="Times New Roman" w:hAnsi="Times New Roman"/>
                <w:b/>
                <w:noProof/>
                <w:sz w:val="26"/>
                <w:szCs w:val="28"/>
                <w:lang w:val="vi-VN" w:eastAsia="en-US"/>
              </w:rPr>
            </w:pPr>
            <w:r w:rsidRPr="00EC0715">
              <w:rPr>
                <w:rFonts w:ascii="Times New Roman" w:hAnsi="Times New Roman"/>
                <w:b/>
                <w:noProof/>
                <w:sz w:val="26"/>
                <w:szCs w:val="28"/>
              </w:rPr>
              <w:t>ỦY</w:t>
            </w:r>
            <w:r w:rsidRPr="00EC0715">
              <w:rPr>
                <w:rFonts w:ascii="Times New Roman" w:hAnsi="Times New Roman"/>
                <w:b/>
                <w:noProof/>
                <w:sz w:val="26"/>
                <w:szCs w:val="28"/>
                <w:lang w:val="vi-VN"/>
              </w:rPr>
              <w:t xml:space="preserve"> BAN THƯỜNG VỤ QUỐC HỘI                                                                                                                                                                                                                                                                                                                                                                                                                           </w:t>
            </w:r>
          </w:p>
          <w:p w14:paraId="56F376D8" w14:textId="4D7D6C51" w:rsidR="0095738F" w:rsidRPr="00EC0715" w:rsidRDefault="00005336" w:rsidP="0095738F">
            <w:pPr>
              <w:spacing w:after="0" w:line="240" w:lineRule="auto"/>
              <w:jc w:val="center"/>
              <w:rPr>
                <w:rFonts w:ascii="Times New Roman" w:hAnsi="Times New Roman"/>
                <w:noProof/>
                <w:sz w:val="28"/>
                <w:szCs w:val="28"/>
                <w:lang w:val="vi-VN"/>
              </w:rPr>
            </w:pPr>
            <w:r w:rsidRPr="00EC0715">
              <w:rPr>
                <w:noProof/>
              </w:rPr>
              <mc:AlternateContent>
                <mc:Choice Requires="wps">
                  <w:drawing>
                    <wp:anchor distT="4294967292" distB="4294967292" distL="114300" distR="114300" simplePos="0" relativeHeight="251656704" behindDoc="0" locked="0" layoutInCell="1" allowOverlap="1" wp14:anchorId="45C8D13F" wp14:editId="51ABF907">
                      <wp:simplePos x="0" y="0"/>
                      <wp:positionH relativeFrom="column">
                        <wp:posOffset>760095</wp:posOffset>
                      </wp:positionH>
                      <wp:positionV relativeFrom="paragraph">
                        <wp:posOffset>52704</wp:posOffset>
                      </wp:positionV>
                      <wp:extent cx="12382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BA710" id="Straight Connector 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85pt,4.15pt" to="157.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Ll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"/>
                  </w:pict>
                </mc:Fallback>
              </mc:AlternateContent>
            </w:r>
          </w:p>
          <w:p w14:paraId="552324D8" w14:textId="77777777" w:rsidR="0095738F" w:rsidRPr="00EC0715" w:rsidRDefault="0095738F" w:rsidP="0095738F">
            <w:pPr>
              <w:spacing w:after="0" w:line="240" w:lineRule="auto"/>
              <w:jc w:val="center"/>
              <w:rPr>
                <w:rFonts w:ascii="Times New Roman" w:hAnsi="Times New Roman"/>
                <w:noProof/>
                <w:sz w:val="28"/>
                <w:szCs w:val="28"/>
                <w:lang w:val="vi-VN"/>
              </w:rPr>
            </w:pPr>
            <w:r w:rsidRPr="00EC0715">
              <w:rPr>
                <w:rFonts w:ascii="Times New Roman" w:hAnsi="Times New Roman"/>
                <w:noProof/>
                <w:sz w:val="28"/>
                <w:szCs w:val="28"/>
                <w:lang w:val="vi-VN"/>
              </w:rPr>
              <w:t>Số:    /BC-UBTVQH15</w:t>
            </w:r>
          </w:p>
          <w:p w14:paraId="40494D48" w14:textId="77777777" w:rsidR="0095738F" w:rsidRPr="00EC0715" w:rsidRDefault="0095738F" w:rsidP="0095738F">
            <w:pPr>
              <w:spacing w:after="0" w:line="240" w:lineRule="auto"/>
              <w:jc w:val="center"/>
              <w:rPr>
                <w:rFonts w:ascii="Times New Roman" w:hAnsi="Times New Roman"/>
                <w:i/>
                <w:noProof/>
                <w:sz w:val="28"/>
                <w:szCs w:val="28"/>
                <w:lang w:val="vi-VN"/>
              </w:rPr>
            </w:pPr>
          </w:p>
          <w:p w14:paraId="5726A2B0" w14:textId="45849A7D" w:rsidR="0095738F" w:rsidRPr="00EC0715" w:rsidRDefault="003F0E29" w:rsidP="00A07845">
            <w:pPr>
              <w:spacing w:after="0" w:line="240" w:lineRule="auto"/>
              <w:jc w:val="center"/>
              <w:rPr>
                <w:rFonts w:ascii="Times New Roman" w:eastAsia="Times New Roman" w:hAnsi="Times New Roman"/>
                <w:b/>
                <w:i/>
                <w:iCs/>
                <w:noProof/>
                <w:sz w:val="28"/>
                <w:szCs w:val="28"/>
                <w:lang w:val="vi-VN" w:eastAsia="en-US"/>
              </w:rPr>
            </w:pPr>
            <w:r w:rsidRPr="00EC0715">
              <w:rPr>
                <w:rFonts w:ascii="Times New Roman" w:hAnsi="Times New Roman"/>
                <w:b/>
                <w:i/>
                <w:iCs/>
                <w:noProof/>
                <w:sz w:val="28"/>
                <w:szCs w:val="28"/>
                <w:lang w:val="vi-VN"/>
              </w:rPr>
              <w:t>(</w:t>
            </w:r>
            <w:r w:rsidR="0095738F" w:rsidRPr="00EC0715">
              <w:rPr>
                <w:rFonts w:ascii="Times New Roman" w:hAnsi="Times New Roman"/>
                <w:b/>
                <w:i/>
                <w:iCs/>
                <w:noProof/>
                <w:sz w:val="28"/>
                <w:szCs w:val="28"/>
                <w:lang w:val="vi-VN"/>
              </w:rPr>
              <w:t>Dự thảo</w:t>
            </w:r>
            <w:r w:rsidR="00B72D32" w:rsidRPr="00EC0715">
              <w:rPr>
                <w:rFonts w:ascii="Times New Roman" w:hAnsi="Times New Roman"/>
                <w:b/>
                <w:i/>
                <w:iCs/>
                <w:noProof/>
                <w:sz w:val="28"/>
                <w:szCs w:val="28"/>
                <w:lang w:val="vi-VN"/>
              </w:rPr>
              <w:t xml:space="preserve"> </w:t>
            </w:r>
            <w:r w:rsidRPr="00EC0715">
              <w:rPr>
                <w:rFonts w:ascii="Times New Roman" w:hAnsi="Times New Roman"/>
                <w:b/>
                <w:i/>
                <w:iCs/>
                <w:noProof/>
                <w:sz w:val="28"/>
                <w:szCs w:val="28"/>
                <w:lang w:val="vi-VN"/>
              </w:rPr>
              <w:t xml:space="preserve">xin </w:t>
            </w:r>
            <w:r w:rsidR="005056C5" w:rsidRPr="00EC0715">
              <w:rPr>
                <w:rFonts w:ascii="Times New Roman" w:hAnsi="Times New Roman"/>
                <w:b/>
                <w:i/>
                <w:iCs/>
                <w:noProof/>
                <w:sz w:val="28"/>
                <w:szCs w:val="28"/>
                <w:lang w:val="vi-VN"/>
              </w:rPr>
              <w:t>ý kiến</w:t>
            </w:r>
            <w:r w:rsidRPr="00EC0715">
              <w:rPr>
                <w:rFonts w:ascii="Times New Roman" w:hAnsi="Times New Roman"/>
                <w:b/>
                <w:i/>
                <w:iCs/>
                <w:noProof/>
                <w:sz w:val="28"/>
                <w:szCs w:val="28"/>
                <w:lang w:val="vi-VN"/>
              </w:rPr>
              <w:t xml:space="preserve"> Đoàn ĐBQH)</w:t>
            </w:r>
          </w:p>
        </w:tc>
        <w:tc>
          <w:tcPr>
            <w:tcW w:w="5400" w:type="dxa"/>
            <w:hideMark/>
          </w:tcPr>
          <w:p w14:paraId="003C2A7C" w14:textId="77777777" w:rsidR="0095738F" w:rsidRPr="00EC0715" w:rsidRDefault="0095738F" w:rsidP="0095738F">
            <w:pPr>
              <w:spacing w:after="0" w:line="240" w:lineRule="auto"/>
              <w:jc w:val="center"/>
              <w:rPr>
                <w:rFonts w:ascii="Times New Roman" w:eastAsia="Times New Roman" w:hAnsi="Times New Roman"/>
                <w:b/>
                <w:noProof/>
                <w:sz w:val="24"/>
                <w:szCs w:val="28"/>
                <w:lang w:val="vi-VN" w:eastAsia="en-US"/>
              </w:rPr>
            </w:pPr>
            <w:r w:rsidRPr="00EC0715">
              <w:rPr>
                <w:rFonts w:ascii="Times New Roman" w:hAnsi="Times New Roman"/>
                <w:b/>
                <w:noProof/>
                <w:sz w:val="24"/>
                <w:szCs w:val="28"/>
                <w:lang w:val="vi-VN"/>
              </w:rPr>
              <w:t>CỘNG HÒA XÃ HỘI CHỦ NGHĨA VIỆT NAM</w:t>
            </w:r>
          </w:p>
          <w:p w14:paraId="1F3683C8" w14:textId="77777777" w:rsidR="0095738F" w:rsidRPr="00EC0715" w:rsidRDefault="0095738F" w:rsidP="0095738F">
            <w:pPr>
              <w:spacing w:after="0" w:line="240" w:lineRule="auto"/>
              <w:jc w:val="center"/>
              <w:rPr>
                <w:rFonts w:ascii="Times New Roman" w:hAnsi="Times New Roman"/>
                <w:b/>
                <w:noProof/>
                <w:sz w:val="28"/>
                <w:szCs w:val="28"/>
                <w:lang w:val="vi-VN"/>
              </w:rPr>
            </w:pPr>
            <w:r w:rsidRPr="00EC0715">
              <w:rPr>
                <w:rFonts w:ascii="Times New Roman" w:hAnsi="Times New Roman"/>
                <w:b/>
                <w:noProof/>
                <w:sz w:val="28"/>
                <w:szCs w:val="28"/>
                <w:lang w:val="vi-VN"/>
              </w:rPr>
              <w:t>Độc lập - Tự do - Hạnh phúc</w:t>
            </w:r>
          </w:p>
          <w:p w14:paraId="096A53FF" w14:textId="4989B536" w:rsidR="0095738F" w:rsidRPr="00EC0715" w:rsidRDefault="00005336" w:rsidP="0095738F">
            <w:pPr>
              <w:spacing w:before="240" w:after="0" w:line="240" w:lineRule="auto"/>
              <w:jc w:val="center"/>
              <w:rPr>
                <w:rFonts w:ascii="Times New Roman" w:eastAsia="Times New Roman" w:hAnsi="Times New Roman"/>
                <w:noProof/>
                <w:sz w:val="28"/>
                <w:szCs w:val="28"/>
                <w:lang w:val="vi-VN" w:eastAsia="en-US"/>
              </w:rPr>
            </w:pPr>
            <w:r w:rsidRPr="00EC0715">
              <w:rPr>
                <w:noProof/>
              </w:rPr>
              <mc:AlternateContent>
                <mc:Choice Requires="wps">
                  <w:drawing>
                    <wp:anchor distT="4294967292" distB="4294967292" distL="114300" distR="114300" simplePos="0" relativeHeight="251658752" behindDoc="0" locked="0" layoutInCell="1" allowOverlap="1" wp14:anchorId="44103ADF" wp14:editId="7BC4D76F">
                      <wp:simplePos x="0" y="0"/>
                      <wp:positionH relativeFrom="column">
                        <wp:posOffset>579120</wp:posOffset>
                      </wp:positionH>
                      <wp:positionV relativeFrom="paragraph">
                        <wp:posOffset>29844</wp:posOffset>
                      </wp:positionV>
                      <wp:extent cx="2171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E286"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6pt,2.35pt" to="21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"/>
                  </w:pict>
                </mc:Fallback>
              </mc:AlternateContent>
            </w:r>
            <w:r w:rsidR="0095738F" w:rsidRPr="00EC0715">
              <w:rPr>
                <w:rFonts w:ascii="Times New Roman" w:hAnsi="Times New Roman"/>
                <w:i/>
                <w:noProof/>
                <w:sz w:val="28"/>
                <w:szCs w:val="28"/>
                <w:lang w:val="vi-VN"/>
              </w:rPr>
              <w:t xml:space="preserve">    Hà Nội, ngày    tháng    năm 2023</w:t>
            </w:r>
          </w:p>
        </w:tc>
      </w:tr>
    </w:tbl>
    <w:p w14:paraId="5C3C5523" w14:textId="77777777" w:rsidR="00863074" w:rsidRPr="00EC0715" w:rsidRDefault="00863074" w:rsidP="00863074">
      <w:pPr>
        <w:spacing w:after="0" w:line="340" w:lineRule="exact"/>
        <w:jc w:val="center"/>
        <w:rPr>
          <w:rFonts w:ascii="Times New Roman" w:hAnsi="Times New Roman"/>
          <w:b/>
          <w:noProof/>
          <w:sz w:val="28"/>
          <w:szCs w:val="28"/>
          <w:lang w:val="vi-VN"/>
        </w:rPr>
      </w:pPr>
    </w:p>
    <w:p w14:paraId="119B03E6" w14:textId="77777777" w:rsidR="0095738F" w:rsidRPr="00EC0715" w:rsidRDefault="0095738F" w:rsidP="00EE3EB5">
      <w:pPr>
        <w:spacing w:after="0" w:line="340" w:lineRule="exact"/>
        <w:jc w:val="center"/>
        <w:rPr>
          <w:rFonts w:ascii="Times New Roman" w:eastAsia="Times New Roman" w:hAnsi="Times New Roman"/>
          <w:b/>
          <w:noProof/>
          <w:sz w:val="28"/>
          <w:szCs w:val="28"/>
          <w:lang w:val="vi-VN" w:eastAsia="en-US"/>
        </w:rPr>
      </w:pPr>
      <w:r w:rsidRPr="00EC0715">
        <w:rPr>
          <w:rFonts w:ascii="Times New Roman" w:hAnsi="Times New Roman"/>
          <w:b/>
          <w:noProof/>
          <w:sz w:val="28"/>
          <w:szCs w:val="28"/>
          <w:lang w:val="vi-VN"/>
        </w:rPr>
        <w:t>BÁO CÁO</w:t>
      </w:r>
    </w:p>
    <w:p w14:paraId="02F13C6A" w14:textId="77777777" w:rsidR="0095738F" w:rsidRPr="00EC0715" w:rsidRDefault="0095738F" w:rsidP="00EE3EB5">
      <w:pPr>
        <w:widowControl w:val="0"/>
        <w:spacing w:after="0" w:line="340" w:lineRule="exact"/>
        <w:jc w:val="center"/>
        <w:rPr>
          <w:rFonts w:ascii="Times New Roman" w:hAnsi="Times New Roman"/>
          <w:b/>
          <w:bCs/>
          <w:noProof/>
          <w:sz w:val="28"/>
          <w:szCs w:val="28"/>
          <w:lang w:val="vi-VN"/>
        </w:rPr>
      </w:pPr>
      <w:r w:rsidRPr="00EC0715">
        <w:rPr>
          <w:rFonts w:ascii="Times New Roman" w:hAnsi="Times New Roman"/>
          <w:b/>
          <w:bCs/>
          <w:noProof/>
          <w:sz w:val="28"/>
          <w:szCs w:val="28"/>
          <w:lang w:val="vi-VN"/>
        </w:rPr>
        <w:t>Giải trình, tiếp thu, chỉnh lý dự thảo</w:t>
      </w:r>
      <w:r w:rsidR="005E6B1A" w:rsidRPr="00EC0715">
        <w:rPr>
          <w:rFonts w:ascii="Times New Roman" w:hAnsi="Times New Roman"/>
          <w:b/>
          <w:bCs/>
          <w:noProof/>
          <w:sz w:val="28"/>
          <w:szCs w:val="28"/>
          <w:lang w:val="vi-VN"/>
        </w:rPr>
        <w:t xml:space="preserve"> </w:t>
      </w:r>
      <w:r w:rsidRPr="00EC0715">
        <w:rPr>
          <w:rFonts w:ascii="Times New Roman" w:hAnsi="Times New Roman"/>
          <w:b/>
          <w:bCs/>
          <w:noProof/>
          <w:sz w:val="28"/>
          <w:szCs w:val="28"/>
          <w:lang w:val="vi-VN"/>
        </w:rPr>
        <w:t>Luật Nhà ở (sửa đổi)</w:t>
      </w:r>
    </w:p>
    <w:p w14:paraId="7BA76846" w14:textId="5BB91FE5" w:rsidR="0095738F" w:rsidRPr="00EC0715" w:rsidRDefault="00005336" w:rsidP="0095738F">
      <w:pPr>
        <w:spacing w:after="120" w:line="340" w:lineRule="exact"/>
        <w:jc w:val="center"/>
        <w:rPr>
          <w:rFonts w:ascii="Times New Roman" w:hAnsi="Times New Roman"/>
          <w:noProof/>
          <w:sz w:val="28"/>
          <w:szCs w:val="28"/>
          <w:lang w:val="vi-VN"/>
        </w:rPr>
      </w:pPr>
      <w:r w:rsidRPr="00EC0715">
        <w:rPr>
          <w:noProof/>
        </w:rPr>
        <mc:AlternateContent>
          <mc:Choice Requires="wps">
            <w:drawing>
              <wp:anchor distT="4294967292" distB="4294967292" distL="114300" distR="114300" simplePos="0" relativeHeight="251657728" behindDoc="0" locked="0" layoutInCell="1" allowOverlap="1" wp14:anchorId="3DAF66D0" wp14:editId="447F1E45">
                <wp:simplePos x="0" y="0"/>
                <wp:positionH relativeFrom="column">
                  <wp:posOffset>2467610</wp:posOffset>
                </wp:positionH>
                <wp:positionV relativeFrom="paragraph">
                  <wp:posOffset>87629</wp:posOffset>
                </wp:positionV>
                <wp:extent cx="838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4E863"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4.3pt,6.9pt" to="260.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"/>
            </w:pict>
          </mc:Fallback>
        </mc:AlternateContent>
      </w:r>
    </w:p>
    <w:p w14:paraId="6058475B" w14:textId="77777777" w:rsidR="0095738F" w:rsidRPr="00EC0715" w:rsidRDefault="0095738F" w:rsidP="00084F17">
      <w:pPr>
        <w:spacing w:before="120" w:after="240" w:line="340" w:lineRule="exact"/>
        <w:jc w:val="center"/>
        <w:rPr>
          <w:rFonts w:ascii="Times New Roman" w:hAnsi="Times New Roman"/>
          <w:noProof/>
          <w:sz w:val="28"/>
          <w:szCs w:val="28"/>
          <w:lang w:val="vi-VN"/>
        </w:rPr>
      </w:pPr>
      <w:r w:rsidRPr="00EC0715">
        <w:rPr>
          <w:rFonts w:ascii="Times New Roman" w:hAnsi="Times New Roman"/>
          <w:noProof/>
          <w:sz w:val="28"/>
          <w:szCs w:val="28"/>
          <w:lang w:val="vi-VN"/>
        </w:rPr>
        <w:t>Kính gửi: Các vị đại biểu Quốc hội,</w:t>
      </w:r>
    </w:p>
    <w:p w14:paraId="35B65DA1" w14:textId="57C39949" w:rsidR="0095738F" w:rsidRPr="00EC0715" w:rsidRDefault="0095738F" w:rsidP="006C2C5F">
      <w:pPr>
        <w:pStyle w:val="BodyText"/>
        <w:spacing w:before="120" w:after="120" w:line="340" w:lineRule="exact"/>
        <w:ind w:firstLine="720"/>
        <w:rPr>
          <w:lang w:val="nl-NL"/>
        </w:rPr>
      </w:pPr>
      <w:r w:rsidRPr="00EC0715">
        <w:t xml:space="preserve">Tại kỳ họp thứ </w:t>
      </w:r>
      <w:r w:rsidRPr="00EC0715">
        <w:rPr>
          <w:lang w:val="vi-VN"/>
        </w:rPr>
        <w:t xml:space="preserve">5 </w:t>
      </w:r>
      <w:r w:rsidRPr="00EC0715">
        <w:t xml:space="preserve">(tháng </w:t>
      </w:r>
      <w:r w:rsidRPr="00EC0715">
        <w:rPr>
          <w:lang w:val="vi-VN"/>
        </w:rPr>
        <w:t>5</w:t>
      </w:r>
      <w:r w:rsidRPr="00EC0715">
        <w:t>/202</w:t>
      </w:r>
      <w:r w:rsidRPr="00EC0715">
        <w:rPr>
          <w:lang w:val="vi-VN"/>
        </w:rPr>
        <w:t>3</w:t>
      </w:r>
      <w:r w:rsidRPr="00EC0715">
        <w:t xml:space="preserve">), Quốc hội đã thảo luận, cho ý kiến về dự án Luật </w:t>
      </w:r>
      <w:r w:rsidRPr="00EC0715">
        <w:rPr>
          <w:lang w:val="vi-VN"/>
        </w:rPr>
        <w:t>Nhà ở (sửa đổi)</w:t>
      </w:r>
      <w:r w:rsidRPr="00EC0715">
        <w:t xml:space="preserve">. </w:t>
      </w:r>
      <w:r w:rsidRPr="00EC0715">
        <w:rPr>
          <w:lang w:val="pt-BR"/>
        </w:rPr>
        <w:t xml:space="preserve">Ngay sau kỳ họp, </w:t>
      </w:r>
      <w:r w:rsidRPr="00EC0715">
        <w:t xml:space="preserve">Ủy ban Thường vụ Quốc hội </w:t>
      </w:r>
      <w:r w:rsidR="00293CA2" w:rsidRPr="00EC0715">
        <w:rPr>
          <w:lang w:val="en-US"/>
        </w:rPr>
        <w:t xml:space="preserve">(UBTVQH) </w:t>
      </w:r>
      <w:r w:rsidRPr="00EC0715">
        <w:t xml:space="preserve">đã chỉ đạo Thường trực Ủy ban Pháp luật chủ trì phối hợp với </w:t>
      </w:r>
      <w:r w:rsidR="00F64726" w:rsidRPr="00EC0715">
        <w:rPr>
          <w:lang w:val="en-US"/>
        </w:rPr>
        <w:t>C</w:t>
      </w:r>
      <w:r w:rsidR="00F64726" w:rsidRPr="00EC0715">
        <w:t xml:space="preserve">ơ </w:t>
      </w:r>
      <w:r w:rsidRPr="00EC0715">
        <w:t>quan soạn thảo và các cơ quan hữu quan tổng hợp, nghiên cứu ý kiến của các vị đại biểu Quốc hội</w:t>
      </w:r>
      <w:r w:rsidR="00293CA2" w:rsidRPr="00EC0715">
        <w:rPr>
          <w:lang w:val="en-US"/>
        </w:rPr>
        <w:t xml:space="preserve"> (ĐBQH)</w:t>
      </w:r>
      <w:r w:rsidRPr="00EC0715">
        <w:t xml:space="preserve">, </w:t>
      </w:r>
      <w:r w:rsidR="00FF2755" w:rsidRPr="00EC0715">
        <w:rPr>
          <w:lang w:val="en-US"/>
        </w:rPr>
        <w:t>tổ chức các cuộc làm việc</w:t>
      </w:r>
      <w:r w:rsidRPr="00EC0715">
        <w:t xml:space="preserve">, </w:t>
      </w:r>
      <w:r w:rsidR="00293CA2" w:rsidRPr="00EC0715">
        <w:rPr>
          <w:lang w:val="en-US"/>
        </w:rPr>
        <w:t xml:space="preserve">giám sát, </w:t>
      </w:r>
      <w:r w:rsidRPr="00EC0715">
        <w:t xml:space="preserve">khảo sát thực tế </w:t>
      </w:r>
      <w:r w:rsidRPr="00EC0715">
        <w:rPr>
          <w:lang w:val="en-US"/>
        </w:rPr>
        <w:t xml:space="preserve">tại một số </w:t>
      </w:r>
      <w:r w:rsidR="00FF2755" w:rsidRPr="00EC0715">
        <w:rPr>
          <w:lang w:val="en-US"/>
        </w:rPr>
        <w:t xml:space="preserve">địa phương, </w:t>
      </w:r>
      <w:r w:rsidRPr="00EC0715">
        <w:rPr>
          <w:lang w:val="en-US"/>
        </w:rPr>
        <w:t>cơ quan, tổ chức</w:t>
      </w:r>
      <w:r w:rsidR="00FF2755" w:rsidRPr="00EC0715">
        <w:rPr>
          <w:lang w:val="en-US"/>
        </w:rPr>
        <w:t>, doanh nghiệp, hiệp hội</w:t>
      </w:r>
      <w:r w:rsidRPr="00EC0715">
        <w:rPr>
          <w:lang w:val="en-US"/>
        </w:rPr>
        <w:t xml:space="preserve"> có liên quan, tổ chức một số cuộc hội thảo, tọa đàm, lấy ý kiến các chuyên gia, nhà khoa học, nhà quản lý</w:t>
      </w:r>
      <w:r w:rsidRPr="00EC0715">
        <w:t xml:space="preserve"> để có thêm thông tin và cơ sở thực tiễn phục vụ công tác giải trình, tiếp thu, chỉnh lý hoàn thiện dự thảo Luật</w:t>
      </w:r>
      <w:r w:rsidR="00A87379" w:rsidRPr="00EC0715">
        <w:rPr>
          <w:rStyle w:val="FootnoteReference"/>
        </w:rPr>
        <w:footnoteReference w:id="2"/>
      </w:r>
      <w:r w:rsidR="003F0E29" w:rsidRPr="00EC0715">
        <w:rPr>
          <w:lang w:val="vi-VN"/>
        </w:rPr>
        <w:t>; xin ý kiến tại Hội nghị ĐBQH hoạt động chuyên trách.</w:t>
      </w:r>
      <w:r w:rsidRPr="00EC0715">
        <w:rPr>
          <w:lang w:val="nl-NL"/>
        </w:rPr>
        <w:t xml:space="preserve"> </w:t>
      </w:r>
    </w:p>
    <w:p w14:paraId="3032AEB9" w14:textId="4405B31E" w:rsidR="0045216B" w:rsidRPr="00EC0715" w:rsidRDefault="0095738F" w:rsidP="006C2C5F">
      <w:pPr>
        <w:pStyle w:val="BodyText"/>
        <w:spacing w:before="120" w:after="120" w:line="340" w:lineRule="exact"/>
        <w:ind w:firstLine="720"/>
        <w:rPr>
          <w:lang w:val="es-CL"/>
        </w:rPr>
      </w:pPr>
      <w:r w:rsidRPr="00EC0715">
        <w:rPr>
          <w:lang w:val="nl-NL"/>
        </w:rPr>
        <w:t xml:space="preserve">Sau khi tiếp thu, chỉnh lý, dự thảo Luật có </w:t>
      </w:r>
      <w:r w:rsidR="0071167E" w:rsidRPr="00EC0715">
        <w:rPr>
          <w:b/>
          <w:lang w:val="nl-NL"/>
        </w:rPr>
        <w:t>196</w:t>
      </w:r>
      <w:r w:rsidR="0071167E" w:rsidRPr="00EC0715">
        <w:rPr>
          <w:lang w:val="nl-NL"/>
        </w:rPr>
        <w:t xml:space="preserve"> </w:t>
      </w:r>
      <w:r w:rsidRPr="00EC0715">
        <w:rPr>
          <w:lang w:val="nl-NL"/>
        </w:rPr>
        <w:t>điều (</w:t>
      </w:r>
      <w:r w:rsidR="0071167E" w:rsidRPr="00EC0715">
        <w:rPr>
          <w:lang w:val="nl-NL"/>
        </w:rPr>
        <w:t>bỏ Điều 2 và Điều 4; bổ sung 03 điều 7</w:t>
      </w:r>
      <w:r w:rsidR="0054776A" w:rsidRPr="00EC0715">
        <w:rPr>
          <w:lang w:val="vi-VN"/>
        </w:rPr>
        <w:t>1</w:t>
      </w:r>
      <w:r w:rsidR="0071167E" w:rsidRPr="00EC0715">
        <w:rPr>
          <w:lang w:val="nl-NL"/>
        </w:rPr>
        <w:t xml:space="preserve">, </w:t>
      </w:r>
      <w:r w:rsidR="0054776A" w:rsidRPr="00EC0715">
        <w:rPr>
          <w:lang w:val="nl-NL"/>
        </w:rPr>
        <w:t>7</w:t>
      </w:r>
      <w:r w:rsidR="0054776A" w:rsidRPr="00EC0715">
        <w:rPr>
          <w:lang w:val="vi-VN"/>
        </w:rPr>
        <w:t>2</w:t>
      </w:r>
      <w:r w:rsidR="0054776A" w:rsidRPr="00EC0715">
        <w:rPr>
          <w:lang w:val="nl-NL"/>
        </w:rPr>
        <w:t xml:space="preserve"> </w:t>
      </w:r>
      <w:r w:rsidR="0071167E" w:rsidRPr="00EC0715">
        <w:rPr>
          <w:lang w:val="nl-NL"/>
        </w:rPr>
        <w:t xml:space="preserve">và </w:t>
      </w:r>
      <w:r w:rsidR="0054776A" w:rsidRPr="00EC0715">
        <w:rPr>
          <w:lang w:val="nl-NL"/>
        </w:rPr>
        <w:t>7</w:t>
      </w:r>
      <w:r w:rsidR="0054776A" w:rsidRPr="00EC0715">
        <w:rPr>
          <w:lang w:val="vi-VN"/>
        </w:rPr>
        <w:t>3</w:t>
      </w:r>
      <w:r w:rsidR="0071167E" w:rsidRPr="00EC0715">
        <w:rPr>
          <w:lang w:val="nl-NL"/>
        </w:rPr>
        <w:t>; ghép Điều 102 và Điều 103, do đó, số lượng điều vẫn giữ như</w:t>
      </w:r>
      <w:r w:rsidR="00FF2755" w:rsidRPr="00EC0715">
        <w:rPr>
          <w:lang w:val="nl-NL"/>
        </w:rPr>
        <w:t xml:space="preserve"> dự thảo Luật Chính phủ trình Quốc hội</w:t>
      </w:r>
      <w:r w:rsidRPr="00EC0715">
        <w:rPr>
          <w:lang w:val="nl-NL"/>
        </w:rPr>
        <w:t>)</w:t>
      </w:r>
      <w:r w:rsidR="004D2F63" w:rsidRPr="00EC0715">
        <w:rPr>
          <w:lang w:val="nl-NL"/>
        </w:rPr>
        <w:t>.</w:t>
      </w:r>
      <w:r w:rsidRPr="00EC0715">
        <w:rPr>
          <w:lang w:val="nl-NL"/>
        </w:rPr>
        <w:t xml:space="preserve"> </w:t>
      </w:r>
      <w:r w:rsidR="004D2F63" w:rsidRPr="00EC0715">
        <w:rPr>
          <w:lang w:val="es-CL"/>
        </w:rPr>
        <w:t xml:space="preserve">UBTVQH nhận thấy, đây là dự án Luật lớn, </w:t>
      </w:r>
      <w:r w:rsidR="006B6B1E" w:rsidRPr="00EC0715">
        <w:rPr>
          <w:lang w:val="nl-NL" w:eastAsia="en-US"/>
        </w:rPr>
        <w:t>có nhiều nội dung phức tạp, tác động trực tiếp đến người dân, doanh nghiệp, chính sách an sinh xã hội và kinh tế vĩ mô của quốc gia,</w:t>
      </w:r>
      <w:r w:rsidR="006B6B1E" w:rsidRPr="00EC0715">
        <w:rPr>
          <w:lang w:val="es-CL"/>
        </w:rPr>
        <w:t xml:space="preserve"> </w:t>
      </w:r>
      <w:r w:rsidR="004D2F63" w:rsidRPr="00EC0715">
        <w:rPr>
          <w:lang w:val="es-CL"/>
        </w:rPr>
        <w:t xml:space="preserve">liên quan đến nhiều luật, dự thảo </w:t>
      </w:r>
      <w:r w:rsidR="0054776A" w:rsidRPr="00EC0715">
        <w:rPr>
          <w:lang w:val="vi-VN"/>
        </w:rPr>
        <w:t>l</w:t>
      </w:r>
      <w:r w:rsidR="0054776A" w:rsidRPr="00EC0715">
        <w:rPr>
          <w:lang w:val="es-CL"/>
        </w:rPr>
        <w:t xml:space="preserve">uật </w:t>
      </w:r>
      <w:r w:rsidR="004D2F63" w:rsidRPr="00EC0715">
        <w:rPr>
          <w:lang w:val="es-CL"/>
        </w:rPr>
        <w:t xml:space="preserve">đang trình Quốc hội xem xét, cho ý kiến, do đó, để tránh chồng chéo, xung đột, </w:t>
      </w:r>
      <w:r w:rsidR="0045216B" w:rsidRPr="00EC0715">
        <w:rPr>
          <w:lang w:val="es-CL"/>
        </w:rPr>
        <w:t xml:space="preserve">bảo đảm chất lượng và tiến độ chuẩn bị dự thảo Luật, </w:t>
      </w:r>
      <w:r w:rsidR="002E6490" w:rsidRPr="00EC0715">
        <w:rPr>
          <w:lang w:val="vi-VN"/>
        </w:rPr>
        <w:t>việc</w:t>
      </w:r>
      <w:r w:rsidR="004D2F63" w:rsidRPr="00EC0715">
        <w:rPr>
          <w:lang w:val="es-CL"/>
        </w:rPr>
        <w:t xml:space="preserve"> tiếp thu, chỉnh lý dự thảo</w:t>
      </w:r>
      <w:r w:rsidR="0045216B" w:rsidRPr="00EC0715">
        <w:rPr>
          <w:lang w:val="es-CL"/>
        </w:rPr>
        <w:t xml:space="preserve"> Luật </w:t>
      </w:r>
      <w:r w:rsidR="002E6490" w:rsidRPr="00EC0715">
        <w:rPr>
          <w:lang w:val="vi-VN"/>
        </w:rPr>
        <w:t>cần bảo đảm</w:t>
      </w:r>
      <w:r w:rsidR="0045216B" w:rsidRPr="00EC0715">
        <w:rPr>
          <w:lang w:val="es-CL"/>
        </w:rPr>
        <w:t xml:space="preserve"> một số nguyên tắc sau đây:</w:t>
      </w:r>
    </w:p>
    <w:p w14:paraId="2365C2C1" w14:textId="663608ED" w:rsidR="003F0E29" w:rsidRPr="00EC0715" w:rsidRDefault="003F0E29" w:rsidP="006C2C5F">
      <w:pPr>
        <w:pStyle w:val="BodyText"/>
        <w:spacing w:before="120" w:after="120" w:line="340" w:lineRule="exact"/>
        <w:ind w:firstLine="720"/>
        <w:rPr>
          <w:lang w:val="nl-NL"/>
        </w:rPr>
      </w:pPr>
      <w:r w:rsidRPr="00EC0715">
        <w:rPr>
          <w:b/>
          <w:lang w:val="nl-NL"/>
        </w:rPr>
        <w:t xml:space="preserve">(1) </w:t>
      </w:r>
      <w:r w:rsidRPr="00EC0715">
        <w:rPr>
          <w:lang w:val="nl-NL"/>
        </w:rPr>
        <w:t>Bảo đảm thể chế hóa đầy đủ chủ trương, đường lối của Đảng về phát triển, quản lý, sử dụng nhà ở; khắc phục vướng mắc, bất cập trong thực tiễn, đáp ứng yêu cầu phát triển kinh tế - xã hội và thực hiện tốt hơn chính sách an sinh xã hội về nhà ở đối với người dân, nhất là nhà ở cho công nhân, người lao động.</w:t>
      </w:r>
    </w:p>
    <w:p w14:paraId="11ED2DE6" w14:textId="3FDCAE2D" w:rsidR="003F0E29" w:rsidRPr="00EC0715" w:rsidRDefault="003F0E29" w:rsidP="006C2C5F">
      <w:pPr>
        <w:pStyle w:val="BodyText"/>
        <w:spacing w:before="120" w:after="120" w:line="340" w:lineRule="exact"/>
        <w:ind w:firstLine="720"/>
        <w:rPr>
          <w:lang w:val="nl-NL"/>
        </w:rPr>
      </w:pPr>
      <w:r w:rsidRPr="00EC0715">
        <w:rPr>
          <w:b/>
          <w:lang w:val="nl-NL"/>
        </w:rPr>
        <w:t>(2)</w:t>
      </w:r>
      <w:r w:rsidRPr="00EC0715">
        <w:rPr>
          <w:lang w:val="nl-NL"/>
        </w:rPr>
        <w:t xml:space="preserve"> Chỉ quy định những nội dung thuộc phạm vi điều chỉnh của Luật Nhà ở, những nội dung thuộc phạm vi điều chỉnh của Luật khác đang được Quốc hội đồng thời xem xét, sửa đổi thì chuyển sang dự thảo Luật đó điều chỉnh; trường </w:t>
      </w:r>
      <w:r w:rsidRPr="00EC0715">
        <w:rPr>
          <w:lang w:val="nl-NL"/>
        </w:rPr>
        <w:lastRenderedPageBreak/>
        <w:t xml:space="preserve">hợp cần sửa đổi luật hiện hành có liên quan thì đề xuất để bảo đảm tính thống nhất của hệ thống pháp luật. </w:t>
      </w:r>
    </w:p>
    <w:p w14:paraId="5306847B" w14:textId="1012C6B2" w:rsidR="003F0E29" w:rsidRPr="00EC0715" w:rsidRDefault="003F0E29" w:rsidP="006C2C5F">
      <w:pPr>
        <w:pStyle w:val="BodyText"/>
        <w:spacing w:before="120" w:after="120" w:line="340" w:lineRule="exact"/>
        <w:ind w:firstLine="720"/>
        <w:rPr>
          <w:lang w:val="nl-NL"/>
        </w:rPr>
      </w:pPr>
      <w:r w:rsidRPr="00EC0715">
        <w:rPr>
          <w:b/>
          <w:lang w:val="nl-NL"/>
        </w:rPr>
        <w:t>(3)</w:t>
      </w:r>
      <w:r w:rsidRPr="00EC0715">
        <w:rPr>
          <w:lang w:val="nl-NL"/>
        </w:rPr>
        <w:t xml:space="preserve"> Quy định cụ thể trong</w:t>
      </w:r>
      <w:r w:rsidRPr="00EC0715">
        <w:rPr>
          <w:noProof/>
          <w:lang w:val="nl-NL"/>
        </w:rPr>
        <w:t xml:space="preserve"> dự thảo</w:t>
      </w:r>
      <w:r w:rsidRPr="00EC0715">
        <w:rPr>
          <w:lang w:val="nl-NL"/>
        </w:rPr>
        <w:t xml:space="preserve"> Luật những nội dung đã chín, đã rõ, đã được thực tiễn kiểm nghiệm và có sự thống nhất cao; những nội dung chưa đủ chín hoặc </w:t>
      </w:r>
      <w:r w:rsidRPr="00EC0715">
        <w:rPr>
          <w:noProof/>
          <w:lang w:val="nl-NL"/>
        </w:rPr>
        <w:t>sẽ cần điều chỉnh</w:t>
      </w:r>
      <w:r w:rsidRPr="00EC0715">
        <w:rPr>
          <w:lang w:val="nl-NL"/>
        </w:rPr>
        <w:t xml:space="preserve"> theo sự vận động của đời sống kinh tế - xã hội thì giao Chính phủ quy định chi tiết để bảo đảm linh hoạt trong quản lý, điều hành của Chính phủ cũng như sự ổn định của Luật.</w:t>
      </w:r>
    </w:p>
    <w:p w14:paraId="3C1537CD" w14:textId="3F616E43" w:rsidR="003F0E29" w:rsidRPr="00EC0715" w:rsidRDefault="003F0E29" w:rsidP="006C2C5F">
      <w:pPr>
        <w:pStyle w:val="BodyText"/>
        <w:spacing w:before="120" w:after="120" w:line="340" w:lineRule="exact"/>
        <w:ind w:firstLine="720"/>
        <w:rPr>
          <w:lang w:val="nl-NL"/>
        </w:rPr>
      </w:pPr>
      <w:r w:rsidRPr="00EC0715">
        <w:rPr>
          <w:b/>
          <w:lang w:val="nl-NL"/>
        </w:rPr>
        <w:t xml:space="preserve">(4) </w:t>
      </w:r>
      <w:r w:rsidRPr="00EC0715">
        <w:rPr>
          <w:lang w:val="nl-NL"/>
        </w:rPr>
        <w:t xml:space="preserve">Tăng cường phân cấp, phân quyền cho chính quyền địa phương gắn với cơ chế tự chịu trách nhiệm; </w:t>
      </w:r>
      <w:r w:rsidRPr="00EC0715">
        <w:t>chuyển trọng tâm từ quản lý bằng các công cụ hành chính sang sử dụng hiệu quả các công cụ kinh tế để thúc đẩy phát triển nhà ở</w:t>
      </w:r>
      <w:r w:rsidRPr="00EC0715">
        <w:rPr>
          <w:lang w:val="nl-NL"/>
        </w:rPr>
        <w:t>; t</w:t>
      </w:r>
      <w:r w:rsidRPr="00EC0715">
        <w:t xml:space="preserve">hiết lập công cụ để kiểm soát </w:t>
      </w:r>
      <w:r w:rsidRPr="00EC0715">
        <w:rPr>
          <w:lang w:val="nl-NL"/>
        </w:rPr>
        <w:t xml:space="preserve">hiệu quả </w:t>
      </w:r>
      <w:r w:rsidRPr="00EC0715">
        <w:t>quyền lực của cơ quan và người có thẩm quyền</w:t>
      </w:r>
      <w:r w:rsidRPr="00EC0715">
        <w:rPr>
          <w:lang w:val="nl-NL"/>
        </w:rPr>
        <w:t xml:space="preserve">, phòng, chống sơ hở, tham nhũng, tiêu cực trong quản lý, sử dụng và phát triển nhà ở. </w:t>
      </w:r>
    </w:p>
    <w:p w14:paraId="150A9A81" w14:textId="77777777" w:rsidR="003F0E29" w:rsidRPr="00EC0715" w:rsidRDefault="003F0E29" w:rsidP="006C2C5F">
      <w:pPr>
        <w:pStyle w:val="BodyText"/>
        <w:spacing w:before="120" w:after="120" w:line="340" w:lineRule="exact"/>
        <w:ind w:firstLine="720"/>
        <w:rPr>
          <w:lang w:val="nl-NL"/>
        </w:rPr>
      </w:pPr>
      <w:r w:rsidRPr="00EC0715">
        <w:rPr>
          <w:b/>
          <w:lang w:val="nl-NL"/>
        </w:rPr>
        <w:t>(5)</w:t>
      </w:r>
      <w:r w:rsidRPr="00EC0715">
        <w:rPr>
          <w:lang w:val="nl-NL"/>
        </w:rPr>
        <w:t xml:space="preserve"> Thúc đẩy cải cách hành chính,</w:t>
      </w:r>
      <w:r w:rsidRPr="00EC0715">
        <w:rPr>
          <w:iCs/>
          <w:lang w:val="cs-CZ"/>
        </w:rPr>
        <w:t xml:space="preserve"> đơn giản hóa thủ tục đầu tư </w:t>
      </w:r>
      <w:r w:rsidRPr="00EC0715">
        <w:rPr>
          <w:lang w:val="nl-NL"/>
        </w:rPr>
        <w:t xml:space="preserve">để tạo môi trường thuận lợi cho </w:t>
      </w:r>
      <w:r w:rsidRPr="00EC0715">
        <w:rPr>
          <w:noProof/>
          <w:lang w:val="nl-NL"/>
        </w:rPr>
        <w:t xml:space="preserve">hoạt động </w:t>
      </w:r>
      <w:r w:rsidRPr="00EC0715">
        <w:rPr>
          <w:lang w:val="nl-NL"/>
        </w:rPr>
        <w:t xml:space="preserve">đầu tư kinh doanh, giảm bớt chi phí tuân thủ pháp luật cho người dân, doanh nghiệp, thu hút </w:t>
      </w:r>
      <w:r w:rsidRPr="00EC0715">
        <w:rPr>
          <w:noProof/>
          <w:lang w:val="nl-NL"/>
        </w:rPr>
        <w:t xml:space="preserve">nguồn lực xã hội </w:t>
      </w:r>
      <w:r w:rsidRPr="00EC0715">
        <w:rPr>
          <w:lang w:val="nl-NL"/>
        </w:rPr>
        <w:t>đầu tư phát triển nhà ở và thúc đẩy phát triển kinh tế - xã hội.</w:t>
      </w:r>
    </w:p>
    <w:p w14:paraId="52D5F0F9" w14:textId="2B8325BA" w:rsidR="00293CA2" w:rsidRPr="00EC0715" w:rsidRDefault="002E6490" w:rsidP="006C2C5F">
      <w:pPr>
        <w:pStyle w:val="BodyText"/>
        <w:spacing w:before="120" w:after="120" w:line="340" w:lineRule="exact"/>
        <w:ind w:firstLine="720"/>
        <w:rPr>
          <w:noProof/>
          <w:lang w:val="es-CL"/>
        </w:rPr>
      </w:pPr>
      <w:r w:rsidRPr="00EC0715">
        <w:rPr>
          <w:lang w:val="vi-VN"/>
        </w:rPr>
        <w:t>Trên cơ sở</w:t>
      </w:r>
      <w:r w:rsidR="00293CA2" w:rsidRPr="00EC0715">
        <w:rPr>
          <w:noProof/>
          <w:lang w:val="es-CL"/>
        </w:rPr>
        <w:t xml:space="preserve"> </w:t>
      </w:r>
      <w:r w:rsidR="008E64D7" w:rsidRPr="00EC0715">
        <w:rPr>
          <w:noProof/>
          <w:lang w:val="es-CL"/>
        </w:rPr>
        <w:t>các nguyên tắc nên trên</w:t>
      </w:r>
      <w:r w:rsidR="00293CA2" w:rsidRPr="00EC0715">
        <w:rPr>
          <w:noProof/>
          <w:lang w:val="es-CL"/>
        </w:rPr>
        <w:t>, UBTVQH xin báo cáo Quốc hội những nội dung tiếp thu, chỉnh lý dự thảo Luật Nhà ở (sửa đổi) như sau:</w:t>
      </w:r>
    </w:p>
    <w:p w14:paraId="748A5D71" w14:textId="77777777" w:rsidR="00B34238" w:rsidRPr="00EC0715" w:rsidRDefault="00B34238" w:rsidP="006C2C5F">
      <w:pPr>
        <w:pStyle w:val="BodyText"/>
        <w:spacing w:before="120" w:after="120" w:line="340" w:lineRule="exact"/>
        <w:ind w:firstLine="720"/>
        <w:rPr>
          <w:b/>
          <w:lang w:val="es-CL"/>
        </w:rPr>
      </w:pPr>
      <w:r w:rsidRPr="00EC0715">
        <w:rPr>
          <w:b/>
          <w:lang w:val="vi-VN"/>
        </w:rPr>
        <w:t xml:space="preserve">I. </w:t>
      </w:r>
      <w:r w:rsidR="00FF2755" w:rsidRPr="00EC0715">
        <w:rPr>
          <w:b/>
          <w:lang w:val="es-CL"/>
        </w:rPr>
        <w:t>MỘT SỐ VẤN ĐỀ LỚN</w:t>
      </w:r>
    </w:p>
    <w:p w14:paraId="7B2FA1D9" w14:textId="600C6CBC" w:rsidR="00C04A1B" w:rsidRPr="00EC0715" w:rsidRDefault="00C04A1B" w:rsidP="006C2C5F">
      <w:pPr>
        <w:pStyle w:val="BodyText"/>
        <w:numPr>
          <w:ilvl w:val="0"/>
          <w:numId w:val="52"/>
        </w:numPr>
        <w:tabs>
          <w:tab w:val="left" w:pos="993"/>
        </w:tabs>
        <w:spacing w:before="120" w:after="120" w:line="340" w:lineRule="exact"/>
        <w:ind w:left="0" w:firstLine="720"/>
        <w:rPr>
          <w:b/>
          <w:lang w:val="vi-VN"/>
        </w:rPr>
      </w:pPr>
      <w:r w:rsidRPr="00EC0715">
        <w:rPr>
          <w:b/>
          <w:lang w:val="nl-NL"/>
        </w:rPr>
        <w:t xml:space="preserve">Về nhóm vấn đề chính sách của </w:t>
      </w:r>
      <w:r w:rsidR="00EF6901" w:rsidRPr="00EC0715">
        <w:rPr>
          <w:b/>
          <w:lang w:val="nl-NL"/>
        </w:rPr>
        <w:t xml:space="preserve">dự thảo </w:t>
      </w:r>
      <w:r w:rsidRPr="00EC0715">
        <w:rPr>
          <w:b/>
          <w:lang w:val="nl-NL"/>
        </w:rPr>
        <w:t xml:space="preserve">Luật Nhà ở </w:t>
      </w:r>
      <w:r w:rsidR="00EF6901" w:rsidRPr="00EC0715">
        <w:rPr>
          <w:b/>
          <w:lang w:val="nl-NL"/>
        </w:rPr>
        <w:t xml:space="preserve">(sửa đổi) </w:t>
      </w:r>
      <w:r w:rsidRPr="00EC0715">
        <w:rPr>
          <w:b/>
          <w:lang w:val="nl-NL"/>
        </w:rPr>
        <w:t xml:space="preserve">cần quy định </w:t>
      </w:r>
      <w:r w:rsidR="004215C8" w:rsidRPr="00EC0715">
        <w:rPr>
          <w:b/>
          <w:lang w:val="nl-NL"/>
        </w:rPr>
        <w:t>thống nhất với</w:t>
      </w:r>
      <w:r w:rsidRPr="00EC0715">
        <w:rPr>
          <w:b/>
          <w:lang w:val="nl-NL"/>
        </w:rPr>
        <w:t xml:space="preserve"> </w:t>
      </w:r>
      <w:r w:rsidR="00EF6901" w:rsidRPr="00EC0715">
        <w:rPr>
          <w:b/>
          <w:lang w:val="nl-NL"/>
        </w:rPr>
        <w:t xml:space="preserve">dự thảo </w:t>
      </w:r>
      <w:r w:rsidRPr="00EC0715">
        <w:rPr>
          <w:b/>
          <w:lang w:val="nl-NL"/>
        </w:rPr>
        <w:t>Luật Đất đai</w:t>
      </w:r>
      <w:r w:rsidR="00EF6901" w:rsidRPr="00EC0715">
        <w:rPr>
          <w:b/>
          <w:lang w:val="nl-NL"/>
        </w:rPr>
        <w:t xml:space="preserve"> (sửa đổi)</w:t>
      </w:r>
      <w:r w:rsidR="00036B5F" w:rsidRPr="00EC0715">
        <w:rPr>
          <w:rStyle w:val="FootnoteReference"/>
          <w:b/>
          <w:lang w:val="nl-NL"/>
        </w:rPr>
        <w:footnoteReference w:id="3"/>
      </w:r>
      <w:r w:rsidR="00337018" w:rsidRPr="00EC0715">
        <w:rPr>
          <w:b/>
          <w:lang w:val="nl-NL"/>
        </w:rPr>
        <w:t>,</w:t>
      </w:r>
      <w:r w:rsidR="003C02D0" w:rsidRPr="00EC0715">
        <w:rPr>
          <w:b/>
          <w:lang w:val="nl-NL"/>
        </w:rPr>
        <w:t xml:space="preserve"> Luật Đầu tư</w:t>
      </w:r>
    </w:p>
    <w:p w14:paraId="6D60EDF3" w14:textId="77777777" w:rsidR="00084F17" w:rsidRPr="00EC0715" w:rsidRDefault="00084F17" w:rsidP="006C2C5F">
      <w:pPr>
        <w:pStyle w:val="BodyText"/>
        <w:tabs>
          <w:tab w:val="left" w:pos="993"/>
        </w:tabs>
        <w:spacing w:before="120" w:after="120" w:line="340" w:lineRule="exact"/>
        <w:ind w:firstLine="720"/>
        <w:rPr>
          <w:b/>
          <w:i/>
          <w:lang w:val="nl-NL"/>
        </w:rPr>
      </w:pPr>
      <w:r w:rsidRPr="00EC0715">
        <w:rPr>
          <w:b/>
          <w:i/>
          <w:lang w:val="nl-NL"/>
        </w:rPr>
        <w:t>1</w:t>
      </w:r>
      <w:r w:rsidR="00C04A1B" w:rsidRPr="00EC0715">
        <w:rPr>
          <w:b/>
          <w:i/>
          <w:lang w:val="nl-NL"/>
        </w:rPr>
        <w:t>.1.</w:t>
      </w:r>
      <w:r w:rsidRPr="00EC0715">
        <w:rPr>
          <w:b/>
          <w:i/>
          <w:lang w:val="nl-NL"/>
        </w:rPr>
        <w:t xml:space="preserve"> Về bảo đảm tính thống nhất với dự thảo Luật Đất đai (sửa đổi)</w:t>
      </w:r>
    </w:p>
    <w:p w14:paraId="3A9587AD" w14:textId="77777777" w:rsidR="005E6D12" w:rsidRPr="00EC0715" w:rsidRDefault="00084F17" w:rsidP="006C2C5F">
      <w:pPr>
        <w:pStyle w:val="BodyText"/>
        <w:tabs>
          <w:tab w:val="left" w:pos="993"/>
        </w:tabs>
        <w:spacing w:before="120" w:after="120" w:line="340" w:lineRule="exact"/>
        <w:ind w:firstLine="720"/>
        <w:rPr>
          <w:b/>
          <w:i/>
          <w:lang w:val="nl-NL"/>
        </w:rPr>
      </w:pPr>
      <w:r w:rsidRPr="00EC0715">
        <w:rPr>
          <w:b/>
          <w:i/>
          <w:lang w:val="nl-NL"/>
        </w:rPr>
        <w:t>1.1.1.</w:t>
      </w:r>
      <w:r w:rsidR="00C04A1B" w:rsidRPr="00EC0715">
        <w:rPr>
          <w:b/>
          <w:i/>
          <w:lang w:val="nl-NL"/>
        </w:rPr>
        <w:t xml:space="preserve"> </w:t>
      </w:r>
      <w:r w:rsidR="005E6D12" w:rsidRPr="00EC0715">
        <w:rPr>
          <w:b/>
          <w:i/>
          <w:lang w:val="nl-NL"/>
        </w:rPr>
        <w:t>Về hình thức sử dụng đất được đầu tư xây dựng dự án nhà ở thương mại (</w:t>
      </w:r>
      <w:r w:rsidR="00CD5719" w:rsidRPr="00EC0715">
        <w:rPr>
          <w:b/>
          <w:i/>
          <w:lang w:val="nl-NL"/>
        </w:rPr>
        <w:t xml:space="preserve">khoản 4 </w:t>
      </w:r>
      <w:r w:rsidR="005E6D12" w:rsidRPr="00EC0715">
        <w:rPr>
          <w:b/>
          <w:i/>
          <w:lang w:val="nl-NL"/>
        </w:rPr>
        <w:t xml:space="preserve">Điều </w:t>
      </w:r>
      <w:r w:rsidR="00EF6901" w:rsidRPr="00EC0715">
        <w:rPr>
          <w:b/>
          <w:i/>
          <w:lang w:val="nl-NL"/>
        </w:rPr>
        <w:t>36</w:t>
      </w:r>
      <w:r w:rsidR="005E6D12" w:rsidRPr="00EC0715">
        <w:rPr>
          <w:b/>
          <w:i/>
          <w:lang w:val="nl-NL"/>
        </w:rPr>
        <w:t>)</w:t>
      </w:r>
    </w:p>
    <w:p w14:paraId="1582D031" w14:textId="77777777" w:rsidR="00A430DB" w:rsidRPr="00EC0715" w:rsidRDefault="00A430DB" w:rsidP="006C2C5F">
      <w:pPr>
        <w:pStyle w:val="NormalWeb"/>
        <w:shd w:val="clear" w:color="auto" w:fill="FFFFFF"/>
        <w:spacing w:before="120" w:after="120" w:line="340" w:lineRule="exact"/>
        <w:ind w:firstLine="720"/>
        <w:jc w:val="both"/>
        <w:rPr>
          <w:i/>
          <w:iCs/>
          <w:sz w:val="28"/>
          <w:szCs w:val="28"/>
          <w:lang w:val="vi-VN"/>
        </w:rPr>
      </w:pPr>
      <w:r w:rsidRPr="00EC0715">
        <w:rPr>
          <w:i/>
          <w:sz w:val="28"/>
          <w:szCs w:val="28"/>
          <w:lang w:val="vi-VN"/>
        </w:rPr>
        <w:t xml:space="preserve">Vấn đề này còn </w:t>
      </w:r>
      <w:r w:rsidR="009710E4" w:rsidRPr="00EC0715">
        <w:rPr>
          <w:i/>
          <w:sz w:val="28"/>
          <w:szCs w:val="28"/>
          <w:lang w:val="nl-NL"/>
        </w:rPr>
        <w:t>có các loại</w:t>
      </w:r>
      <w:r w:rsidR="009710E4" w:rsidRPr="00EC0715">
        <w:rPr>
          <w:i/>
          <w:sz w:val="28"/>
          <w:szCs w:val="28"/>
          <w:lang w:val="vi-VN"/>
        </w:rPr>
        <w:t xml:space="preserve"> </w:t>
      </w:r>
      <w:r w:rsidRPr="00EC0715">
        <w:rPr>
          <w:i/>
          <w:sz w:val="28"/>
          <w:szCs w:val="28"/>
          <w:lang w:val="vi-VN"/>
        </w:rPr>
        <w:t xml:space="preserve">ý kiến như sau: </w:t>
      </w:r>
      <w:r w:rsidRPr="00EC0715">
        <w:rPr>
          <w:b/>
          <w:i/>
          <w:sz w:val="28"/>
          <w:szCs w:val="28"/>
          <w:lang w:val="vi-VN"/>
        </w:rPr>
        <w:t>(1)</w:t>
      </w:r>
      <w:r w:rsidRPr="00EC0715">
        <w:rPr>
          <w:i/>
          <w:sz w:val="28"/>
          <w:szCs w:val="28"/>
          <w:lang w:val="vi-VN"/>
        </w:rPr>
        <w:t xml:space="preserve"> </w:t>
      </w:r>
      <w:r w:rsidR="003E383A" w:rsidRPr="00EC0715">
        <w:rPr>
          <w:i/>
          <w:sz w:val="28"/>
          <w:szCs w:val="28"/>
          <w:lang w:val="vi-VN"/>
        </w:rPr>
        <w:t>K</w:t>
      </w:r>
      <w:r w:rsidR="005E6D12" w:rsidRPr="00EC0715">
        <w:rPr>
          <w:i/>
          <w:sz w:val="28"/>
          <w:szCs w:val="28"/>
          <w:lang w:val="vi-VN"/>
        </w:rPr>
        <w:t xml:space="preserve">hông </w:t>
      </w:r>
      <w:r w:rsidR="00F33510" w:rsidRPr="00EC0715">
        <w:rPr>
          <w:i/>
          <w:sz w:val="28"/>
          <w:szCs w:val="28"/>
          <w:lang w:val="vi-VN"/>
        </w:rPr>
        <w:t xml:space="preserve">nên </w:t>
      </w:r>
      <w:r w:rsidR="005E6D12" w:rsidRPr="00EC0715">
        <w:rPr>
          <w:i/>
          <w:sz w:val="28"/>
          <w:szCs w:val="28"/>
          <w:lang w:val="vi-VN"/>
        </w:rPr>
        <w:t xml:space="preserve">quy định về hình thức sử dụng đất được đầu tư xây dựng dự án nhà ở thương mại mà </w:t>
      </w:r>
      <w:r w:rsidR="009710E4" w:rsidRPr="00EC0715">
        <w:rPr>
          <w:i/>
          <w:sz w:val="28"/>
          <w:szCs w:val="28"/>
          <w:lang w:val="nl-NL"/>
        </w:rPr>
        <w:t xml:space="preserve">quy định theo hướng </w:t>
      </w:r>
      <w:r w:rsidR="000469A9" w:rsidRPr="00EC0715">
        <w:rPr>
          <w:i/>
          <w:sz w:val="28"/>
          <w:szCs w:val="28"/>
          <w:lang w:val="vi-VN"/>
        </w:rPr>
        <w:t>phù hợp với quy hoạch thì được làm dự án nhà ở thương mại</w:t>
      </w:r>
      <w:r w:rsidR="00435A06" w:rsidRPr="00EC0715">
        <w:rPr>
          <w:i/>
          <w:iCs/>
          <w:sz w:val="28"/>
          <w:szCs w:val="28"/>
          <w:lang w:val="vi-VN"/>
        </w:rPr>
        <w:t>;</w:t>
      </w:r>
      <w:r w:rsidR="009662E5" w:rsidRPr="00EC0715">
        <w:rPr>
          <w:sz w:val="28"/>
          <w:szCs w:val="28"/>
          <w:lang w:val="vi-VN"/>
        </w:rPr>
        <w:t xml:space="preserve"> </w:t>
      </w:r>
      <w:r w:rsidR="00435A06" w:rsidRPr="00EC0715">
        <w:rPr>
          <w:b/>
          <w:i/>
          <w:sz w:val="28"/>
          <w:szCs w:val="28"/>
          <w:lang w:val="vi-VN"/>
        </w:rPr>
        <w:t>(2)</w:t>
      </w:r>
      <w:r w:rsidR="00435A06" w:rsidRPr="00EC0715">
        <w:rPr>
          <w:sz w:val="28"/>
          <w:szCs w:val="28"/>
          <w:lang w:val="vi-VN"/>
        </w:rPr>
        <w:t xml:space="preserve"> </w:t>
      </w:r>
      <w:r w:rsidR="00435A06" w:rsidRPr="00EC0715">
        <w:rPr>
          <w:i/>
          <w:iCs/>
          <w:sz w:val="28"/>
          <w:szCs w:val="28"/>
          <w:lang w:val="vi-VN"/>
        </w:rPr>
        <w:t>Đ</w:t>
      </w:r>
      <w:r w:rsidRPr="00EC0715">
        <w:rPr>
          <w:i/>
          <w:iCs/>
          <w:sz w:val="28"/>
          <w:szCs w:val="28"/>
          <w:lang w:val="vi-VN"/>
        </w:rPr>
        <w:t xml:space="preserve">ề nghị bỏ quy định tại điểm c và d khoản 4 vì </w:t>
      </w:r>
      <w:r w:rsidRPr="00EC0715">
        <w:rPr>
          <w:i/>
          <w:sz w:val="28"/>
          <w:szCs w:val="28"/>
          <w:lang w:val="vi-VN"/>
        </w:rPr>
        <w:t xml:space="preserve">không phù hợp với chủ trương của Đảng về mở rộng diện đấu giá và đấu thầu đất đai, </w:t>
      </w:r>
      <w:r w:rsidRPr="00EC0715">
        <w:rPr>
          <w:i/>
          <w:iCs/>
          <w:sz w:val="28"/>
          <w:szCs w:val="28"/>
          <w:lang w:val="vi-VN"/>
        </w:rPr>
        <w:t>là kẽ hở gây thất thu ngân sách</w:t>
      </w:r>
      <w:r w:rsidR="00435A06" w:rsidRPr="00EC0715">
        <w:rPr>
          <w:rFonts w:eastAsia="Times New Roman"/>
          <w:i/>
          <w:sz w:val="28"/>
          <w:szCs w:val="28"/>
          <w:lang w:val="vi-VN"/>
        </w:rPr>
        <w:t xml:space="preserve">; </w:t>
      </w:r>
      <w:r w:rsidR="00435A06" w:rsidRPr="00EC0715">
        <w:rPr>
          <w:b/>
          <w:i/>
          <w:iCs/>
          <w:sz w:val="28"/>
          <w:szCs w:val="28"/>
          <w:lang w:val="vi-VN"/>
        </w:rPr>
        <w:t xml:space="preserve">(3) </w:t>
      </w:r>
      <w:r w:rsidR="00435A06" w:rsidRPr="00EC0715">
        <w:rPr>
          <w:i/>
          <w:sz w:val="28"/>
          <w:szCs w:val="28"/>
          <w:lang w:val="vi-VN"/>
        </w:rPr>
        <w:t xml:space="preserve">Đề nghị quy định </w:t>
      </w:r>
      <w:r w:rsidR="000469A9" w:rsidRPr="00EC0715">
        <w:rPr>
          <w:i/>
          <w:sz w:val="28"/>
          <w:szCs w:val="28"/>
          <w:lang w:val="vi-VN"/>
        </w:rPr>
        <w:t xml:space="preserve">nội dung này </w:t>
      </w:r>
      <w:r w:rsidR="00435A06" w:rsidRPr="00EC0715">
        <w:rPr>
          <w:i/>
          <w:sz w:val="28"/>
          <w:szCs w:val="28"/>
          <w:lang w:val="vi-VN"/>
        </w:rPr>
        <w:t>trong dự thảo Luật Đất đai</w:t>
      </w:r>
      <w:r w:rsidR="00337018" w:rsidRPr="00EC0715">
        <w:rPr>
          <w:i/>
          <w:sz w:val="28"/>
          <w:szCs w:val="28"/>
          <w:lang w:val="nl-NL"/>
        </w:rPr>
        <w:t xml:space="preserve"> (sửa đổi)</w:t>
      </w:r>
      <w:r w:rsidR="000469A9" w:rsidRPr="00EC0715">
        <w:rPr>
          <w:i/>
          <w:iCs/>
          <w:sz w:val="28"/>
          <w:szCs w:val="28"/>
          <w:lang w:val="vi-VN"/>
        </w:rPr>
        <w:t xml:space="preserve"> theo hướng </w:t>
      </w:r>
      <w:r w:rsidR="00435A06" w:rsidRPr="00EC0715">
        <w:rPr>
          <w:i/>
          <w:iCs/>
          <w:sz w:val="28"/>
          <w:szCs w:val="28"/>
          <w:lang w:val="vi-VN"/>
        </w:rPr>
        <w:t>phải bảo đảm phù hợp với chủ trương, đường lối của Đảng, tính thống nhất của hệ thống pháp luật, khắc phục các điểm chồng chéo, xung đột, thiếu khả thi.</w:t>
      </w:r>
    </w:p>
    <w:p w14:paraId="5679A132" w14:textId="77777777" w:rsidR="00A430DB" w:rsidRPr="00EC0715" w:rsidRDefault="00F86FE2" w:rsidP="006C2C5F">
      <w:pPr>
        <w:pStyle w:val="NormalWeb"/>
        <w:shd w:val="clear" w:color="auto" w:fill="FFFFFF"/>
        <w:spacing w:before="120" w:after="120" w:line="340" w:lineRule="exact"/>
        <w:ind w:firstLine="720"/>
        <w:jc w:val="both"/>
        <w:rPr>
          <w:sz w:val="28"/>
          <w:szCs w:val="28"/>
          <w:lang w:val="vi-VN"/>
        </w:rPr>
      </w:pPr>
      <w:r w:rsidRPr="00EC0715">
        <w:rPr>
          <w:sz w:val="28"/>
          <w:szCs w:val="28"/>
          <w:lang w:val="vi-VN"/>
        </w:rPr>
        <w:t>UBTVQH</w:t>
      </w:r>
      <w:r w:rsidR="00955B0B" w:rsidRPr="00EC0715">
        <w:rPr>
          <w:sz w:val="28"/>
          <w:szCs w:val="28"/>
          <w:lang w:val="vi-VN"/>
        </w:rPr>
        <w:t xml:space="preserve"> </w:t>
      </w:r>
      <w:r w:rsidR="009D5D9B" w:rsidRPr="00EC0715">
        <w:rPr>
          <w:sz w:val="28"/>
          <w:szCs w:val="28"/>
          <w:lang w:val="pt-BR"/>
        </w:rPr>
        <w:t>xin báo cáo</w:t>
      </w:r>
      <w:r w:rsidR="00955B0B" w:rsidRPr="00EC0715">
        <w:rPr>
          <w:sz w:val="28"/>
          <w:szCs w:val="28"/>
          <w:lang w:val="pt-BR"/>
        </w:rPr>
        <w:t xml:space="preserve"> như sau:</w:t>
      </w:r>
      <w:r w:rsidR="009662E5" w:rsidRPr="00EC0715">
        <w:rPr>
          <w:sz w:val="28"/>
          <w:szCs w:val="28"/>
          <w:lang w:val="pt-BR"/>
        </w:rPr>
        <w:t xml:space="preserve"> </w:t>
      </w:r>
      <w:r w:rsidR="009662E5" w:rsidRPr="00EC0715">
        <w:rPr>
          <w:sz w:val="28"/>
          <w:szCs w:val="28"/>
          <w:lang w:val="vi-VN"/>
        </w:rPr>
        <w:t xml:space="preserve">Bên cạnh việc kế thừa quy định của Luật Nhà ở hiện </w:t>
      </w:r>
      <w:r w:rsidR="00D24214" w:rsidRPr="00EC0715">
        <w:rPr>
          <w:sz w:val="28"/>
          <w:szCs w:val="28"/>
          <w:lang w:val="vi-VN"/>
        </w:rPr>
        <w:t xml:space="preserve">hành </w:t>
      </w:r>
      <w:r w:rsidR="009662E5" w:rsidRPr="00EC0715">
        <w:rPr>
          <w:sz w:val="28"/>
          <w:szCs w:val="28"/>
          <w:lang w:val="vi-VN"/>
        </w:rPr>
        <w:t xml:space="preserve">về </w:t>
      </w:r>
      <w:r w:rsidR="00337018" w:rsidRPr="00EC0715">
        <w:rPr>
          <w:sz w:val="28"/>
          <w:szCs w:val="28"/>
          <w:lang w:val="vi-VN"/>
        </w:rPr>
        <w:t xml:space="preserve">các </w:t>
      </w:r>
      <w:r w:rsidR="009662E5" w:rsidRPr="00EC0715">
        <w:rPr>
          <w:sz w:val="28"/>
          <w:szCs w:val="28"/>
          <w:lang w:val="vi-VN"/>
        </w:rPr>
        <w:t xml:space="preserve">loại đất được làm dự án nhà ở thương mại là: </w:t>
      </w:r>
      <w:r w:rsidR="009662E5" w:rsidRPr="00EC0715">
        <w:rPr>
          <w:i/>
          <w:sz w:val="28"/>
          <w:szCs w:val="28"/>
          <w:lang w:val="vi-VN"/>
        </w:rPr>
        <w:t>có quyền sử dụng đất ở, có quyền sử dụng đất ở và đất khác</w:t>
      </w:r>
      <w:r w:rsidR="00337018" w:rsidRPr="00EC0715">
        <w:rPr>
          <w:i/>
          <w:sz w:val="28"/>
          <w:szCs w:val="28"/>
          <w:lang w:val="vi-VN"/>
        </w:rPr>
        <w:t>; nhận chuyển quyền sử dụng đất ở</w:t>
      </w:r>
      <w:r w:rsidR="009662E5" w:rsidRPr="00EC0715">
        <w:rPr>
          <w:sz w:val="28"/>
          <w:szCs w:val="28"/>
          <w:lang w:val="vi-VN"/>
        </w:rPr>
        <w:t xml:space="preserve">; điểm c và điểm d khoản 4 Điều </w:t>
      </w:r>
      <w:r w:rsidR="00EF6901" w:rsidRPr="00EC0715">
        <w:rPr>
          <w:sz w:val="28"/>
          <w:szCs w:val="28"/>
          <w:lang w:val="vi-VN"/>
        </w:rPr>
        <w:t xml:space="preserve">36 </w:t>
      </w:r>
      <w:r w:rsidR="009662E5" w:rsidRPr="00EC0715">
        <w:rPr>
          <w:sz w:val="28"/>
          <w:szCs w:val="28"/>
          <w:lang w:val="vi-VN"/>
        </w:rPr>
        <w:t>của dự thảo Luật Nhà ở (sửa đổi</w:t>
      </w:r>
      <w:r w:rsidR="009662E5" w:rsidRPr="00EC0715">
        <w:rPr>
          <w:sz w:val="28"/>
          <w:lang w:val="vi-VN"/>
        </w:rPr>
        <w:t xml:space="preserve">) </w:t>
      </w:r>
      <w:r w:rsidR="00CD5719" w:rsidRPr="00EC0715">
        <w:rPr>
          <w:sz w:val="28"/>
          <w:lang w:val="vi-VN"/>
        </w:rPr>
        <w:t xml:space="preserve">do Chính </w:t>
      </w:r>
      <w:r w:rsidR="00CD5719" w:rsidRPr="00EC0715">
        <w:rPr>
          <w:sz w:val="28"/>
          <w:lang w:val="vi-VN"/>
        </w:rPr>
        <w:lastRenderedPageBreak/>
        <w:t xml:space="preserve">phủ trình </w:t>
      </w:r>
      <w:r w:rsidR="009662E5" w:rsidRPr="00EC0715">
        <w:rPr>
          <w:sz w:val="28"/>
          <w:szCs w:val="28"/>
          <w:lang w:val="vi-VN"/>
        </w:rPr>
        <w:t xml:space="preserve">bổ sung 02 trường hợp được làm dự án nhà ở thương mại là </w:t>
      </w:r>
      <w:r w:rsidR="009662E5" w:rsidRPr="00EC0715">
        <w:rPr>
          <w:i/>
          <w:sz w:val="28"/>
          <w:szCs w:val="28"/>
          <w:lang w:val="vi-VN"/>
        </w:rPr>
        <w:t>có quyền sử dụng đất phi nông nghiệp không phải là đất ở đã nộp tiền sử dụng đất hoặc nộp tiền thuê đất</w:t>
      </w:r>
      <w:r w:rsidR="00CD5719" w:rsidRPr="00EC0715">
        <w:rPr>
          <w:i/>
          <w:sz w:val="28"/>
          <w:szCs w:val="28"/>
          <w:lang w:val="vi-VN"/>
        </w:rPr>
        <w:t>,</w:t>
      </w:r>
      <w:r w:rsidR="009662E5" w:rsidRPr="00EC0715">
        <w:rPr>
          <w:i/>
          <w:sz w:val="28"/>
          <w:szCs w:val="28"/>
          <w:lang w:val="vi-VN"/>
        </w:rPr>
        <w:t xml:space="preserve"> trả tiền thuê đất một lần cho cả thời gian thuê; </w:t>
      </w:r>
      <w:bookmarkStart w:id="0" w:name="_Hlk131537738"/>
      <w:r w:rsidR="009662E5" w:rsidRPr="00EC0715">
        <w:rPr>
          <w:i/>
          <w:sz w:val="28"/>
          <w:szCs w:val="28"/>
          <w:lang w:val="vi-VN"/>
        </w:rPr>
        <w:t>nhận chuyển nhượng quyền sử dụng các loại đất quy định tại các điểm a, b hoặc điểm c khoản này theo quy định của pháp luật đất đai</w:t>
      </w:r>
      <w:bookmarkEnd w:id="0"/>
      <w:r w:rsidR="009662E5" w:rsidRPr="00EC0715">
        <w:rPr>
          <w:sz w:val="28"/>
          <w:szCs w:val="28"/>
          <w:lang w:val="vi-VN"/>
        </w:rPr>
        <w:t xml:space="preserve">. </w:t>
      </w:r>
    </w:p>
    <w:p w14:paraId="1329DA40" w14:textId="01EEA5FA" w:rsidR="009710E4" w:rsidRPr="00EC0715" w:rsidRDefault="009710E4" w:rsidP="006C2C5F">
      <w:pPr>
        <w:pStyle w:val="NormalWeb"/>
        <w:shd w:val="clear" w:color="auto" w:fill="FFFFFF"/>
        <w:spacing w:before="120" w:after="120" w:line="340" w:lineRule="exact"/>
        <w:ind w:firstLine="720"/>
        <w:jc w:val="both"/>
        <w:rPr>
          <w:sz w:val="28"/>
          <w:szCs w:val="28"/>
          <w:lang w:val="vi-VN"/>
        </w:rPr>
      </w:pPr>
      <w:r w:rsidRPr="00EC0715">
        <w:rPr>
          <w:b/>
          <w:i/>
          <w:sz w:val="28"/>
          <w:szCs w:val="28"/>
          <w:lang w:val="vi-VN"/>
        </w:rPr>
        <w:t xml:space="preserve">Đa số ý kiến </w:t>
      </w:r>
      <w:r w:rsidR="00036B5F" w:rsidRPr="00EC0715">
        <w:rPr>
          <w:b/>
          <w:i/>
          <w:sz w:val="28"/>
          <w:szCs w:val="28"/>
          <w:lang w:val="vi-VN"/>
        </w:rPr>
        <w:t>UBTVQH</w:t>
      </w:r>
      <w:r w:rsidR="00036B5F" w:rsidRPr="00EC0715">
        <w:rPr>
          <w:lang w:val="vi-VN"/>
        </w:rPr>
        <w:t xml:space="preserve"> </w:t>
      </w:r>
      <w:r w:rsidRPr="00EC0715">
        <w:rPr>
          <w:sz w:val="28"/>
          <w:szCs w:val="28"/>
          <w:lang w:val="vi-VN"/>
        </w:rPr>
        <w:t xml:space="preserve">đề nghị giữ quy định về các loại đất được làm dự án nhà ở thương mại như Luật Nhà ở hiện hành để phòng, chống sơ hở, thất thu ngân sách do chênh lệch địa tô khi cho phép các loại đất khác được làm dự án nhà ở thương mại; các loại đất này cần được thu hồi để đấu thầu </w:t>
      </w:r>
      <w:r w:rsidR="00337018" w:rsidRPr="00EC0715">
        <w:rPr>
          <w:sz w:val="28"/>
          <w:szCs w:val="28"/>
          <w:lang w:val="vi-VN"/>
        </w:rPr>
        <w:t>lựa chọn nhà đầu tư</w:t>
      </w:r>
      <w:r w:rsidRPr="00EC0715">
        <w:rPr>
          <w:sz w:val="28"/>
          <w:szCs w:val="28"/>
          <w:lang w:val="vi-VN"/>
        </w:rPr>
        <w:t>, đấu giá</w:t>
      </w:r>
      <w:r w:rsidR="002E6490" w:rsidRPr="00EC0715">
        <w:rPr>
          <w:sz w:val="28"/>
          <w:szCs w:val="28"/>
          <w:lang w:val="vi-VN"/>
        </w:rPr>
        <w:t xml:space="preserve"> quyền sử dụng đất</w:t>
      </w:r>
      <w:r w:rsidRPr="00EC0715">
        <w:rPr>
          <w:sz w:val="28"/>
          <w:szCs w:val="28"/>
          <w:lang w:val="vi-VN"/>
        </w:rPr>
        <w:t xml:space="preserve">, bảo đảm tăng nguồn thu ngân sách nhà nước, nhất là đất phi nông nghiệp thuê của Nhà nước nhưng thời gian thuê còn lại không nhiều. </w:t>
      </w:r>
    </w:p>
    <w:p w14:paraId="47A68FFB" w14:textId="77777777" w:rsidR="009710E4" w:rsidRPr="00EC0715" w:rsidRDefault="004F4351" w:rsidP="006C2C5F">
      <w:pPr>
        <w:pStyle w:val="NormalWeb"/>
        <w:shd w:val="clear" w:color="auto" w:fill="FFFFFF"/>
        <w:spacing w:before="120" w:after="120" w:line="340" w:lineRule="exact"/>
        <w:ind w:firstLine="720"/>
        <w:jc w:val="both"/>
        <w:rPr>
          <w:sz w:val="28"/>
          <w:szCs w:val="28"/>
          <w:lang w:val="vi-VN"/>
        </w:rPr>
      </w:pPr>
      <w:r w:rsidRPr="00EC0715">
        <w:rPr>
          <w:b/>
          <w:i/>
          <w:sz w:val="28"/>
          <w:szCs w:val="28"/>
          <w:lang w:val="vi-VN"/>
        </w:rPr>
        <w:t>M</w:t>
      </w:r>
      <w:r w:rsidR="009710E4" w:rsidRPr="00EC0715">
        <w:rPr>
          <w:b/>
          <w:i/>
          <w:sz w:val="28"/>
          <w:szCs w:val="28"/>
          <w:lang w:val="vi-VN"/>
        </w:rPr>
        <w:t xml:space="preserve">ột số ý kiến </w:t>
      </w:r>
      <w:r w:rsidR="009710E4" w:rsidRPr="00EC0715">
        <w:rPr>
          <w:sz w:val="28"/>
          <w:szCs w:val="28"/>
          <w:lang w:val="vi-VN"/>
        </w:rPr>
        <w:t xml:space="preserve">tán thành với quy định của dự thảo Luật Nhà ở (sửa đổi) </w:t>
      </w:r>
      <w:r w:rsidR="008C309D" w:rsidRPr="00EC0715">
        <w:rPr>
          <w:sz w:val="28"/>
          <w:szCs w:val="28"/>
          <w:lang w:val="vi-VN"/>
        </w:rPr>
        <w:t>do Chính phủ trình tại kỳ họp thứ 5</w:t>
      </w:r>
      <w:r w:rsidR="008C309D" w:rsidRPr="00EC0715">
        <w:rPr>
          <w:b/>
          <w:i/>
          <w:sz w:val="28"/>
          <w:szCs w:val="28"/>
          <w:lang w:val="vi-VN"/>
        </w:rPr>
        <w:t xml:space="preserve"> </w:t>
      </w:r>
      <w:r w:rsidR="009710E4" w:rsidRPr="00EC0715">
        <w:rPr>
          <w:sz w:val="28"/>
          <w:szCs w:val="28"/>
          <w:lang w:val="vi-VN"/>
        </w:rPr>
        <w:t xml:space="preserve">về việc bổ sung 02 loại đất khác được làm dự án nhà ở thương mại </w:t>
      </w:r>
      <w:r w:rsidR="009C1669" w:rsidRPr="00EC0715">
        <w:rPr>
          <w:sz w:val="28"/>
          <w:szCs w:val="28"/>
          <w:lang w:val="vi-VN"/>
        </w:rPr>
        <w:t xml:space="preserve">để </w:t>
      </w:r>
      <w:r w:rsidR="009710E4" w:rsidRPr="00EC0715">
        <w:rPr>
          <w:sz w:val="28"/>
          <w:szCs w:val="28"/>
          <w:lang w:val="vi-VN"/>
        </w:rPr>
        <w:t>thể chế hóa Nghị quyết số 18-NQ/TW ngày 16/6/2022 của Hội nghị lần thứ năm Ban Chấp hành Trung ương Đảng khóa XIII quy định: “</w:t>
      </w:r>
      <w:r w:rsidR="009710E4" w:rsidRPr="00EC0715">
        <w:rPr>
          <w:i/>
          <w:sz w:val="28"/>
          <w:szCs w:val="28"/>
          <w:lang w:val="vi-VN"/>
        </w:rPr>
        <w:t>Tiếp tục thực hiện cơ chế tự thỏa thuận giữa người dân và doanh nghiệp trong chuyển nhượng quyền sử dụng đất để thực hiện các dự án đô thị, nhà ở thương mại</w:t>
      </w:r>
      <w:r w:rsidR="009C1669" w:rsidRPr="00EC0715">
        <w:rPr>
          <w:sz w:val="28"/>
          <w:szCs w:val="28"/>
          <w:lang w:val="vi-VN"/>
        </w:rPr>
        <w:t xml:space="preserve">. </w:t>
      </w:r>
      <w:r w:rsidR="009710E4" w:rsidRPr="00EC0715">
        <w:rPr>
          <w:sz w:val="28"/>
          <w:szCs w:val="28"/>
          <w:lang w:val="vi-VN"/>
        </w:rPr>
        <w:t>Việc cho phép một số loại đất khác được làm dự án nhà ở thương mại trong trường hợp nhà đầu tư có đất và đáp ứng các điều kiện về vốn, năng lực, kinh nghiệm sẽ thúc đẩy tiến độ g</w:t>
      </w:r>
      <w:r w:rsidR="009710E4" w:rsidRPr="00EC0715">
        <w:rPr>
          <w:bCs/>
          <w:sz w:val="28"/>
          <w:szCs w:val="28"/>
          <w:lang w:val="vi-VN"/>
        </w:rPr>
        <w:t xml:space="preserve">iải phóng nguồn lực từ đất đai, </w:t>
      </w:r>
      <w:r w:rsidR="009710E4" w:rsidRPr="00EC0715">
        <w:rPr>
          <w:sz w:val="28"/>
          <w:szCs w:val="28"/>
          <w:lang w:val="vi-VN"/>
        </w:rPr>
        <w:t xml:space="preserve">góp phần đạt được các mục tiêu phát triển kinh tế - xã hội. </w:t>
      </w:r>
    </w:p>
    <w:p w14:paraId="5BEE7C01" w14:textId="0DC87B7A" w:rsidR="00784AAD" w:rsidRPr="00EC0715" w:rsidRDefault="001158CF" w:rsidP="006C2C5F">
      <w:pPr>
        <w:pStyle w:val="BodyText"/>
        <w:tabs>
          <w:tab w:val="left" w:pos="993"/>
        </w:tabs>
        <w:spacing w:before="120" w:after="120" w:line="340" w:lineRule="exact"/>
        <w:ind w:firstLine="720"/>
        <w:rPr>
          <w:lang w:val="vi-VN"/>
        </w:rPr>
      </w:pPr>
      <w:r w:rsidRPr="00EC0715">
        <w:rPr>
          <w:b/>
          <w:i/>
          <w:lang w:val="vi-VN"/>
        </w:rPr>
        <w:t>Tuy nhiên,</w:t>
      </w:r>
      <w:r w:rsidRPr="00EC0715">
        <w:rPr>
          <w:i/>
          <w:lang w:val="vi-VN"/>
        </w:rPr>
        <w:t xml:space="preserve"> </w:t>
      </w:r>
      <w:r w:rsidRPr="00EC0715">
        <w:rPr>
          <w:lang w:val="vi-VN"/>
        </w:rPr>
        <w:t>điểm g khoản 3 Điều 79 của dự thảo Luật Đất đai (sửa đổi)</w:t>
      </w:r>
      <w:r w:rsidR="00B94088" w:rsidRPr="00EC0715">
        <w:rPr>
          <w:rStyle w:val="FootnoteReference"/>
          <w:lang w:val="vi-VN"/>
        </w:rPr>
        <w:footnoteReference w:id="4"/>
      </w:r>
      <w:r w:rsidRPr="00EC0715">
        <w:rPr>
          <w:lang w:val="vi-VN"/>
        </w:rPr>
        <w:t xml:space="preserve"> quy định</w:t>
      </w:r>
      <w:r w:rsidR="003F0E29" w:rsidRPr="00EC0715">
        <w:rPr>
          <w:lang w:val="vi-VN"/>
        </w:rPr>
        <w:t xml:space="preserve"> 02 phương án về thu hồi đất thực hiện dự án nhà ở thương mại</w:t>
      </w:r>
      <w:r w:rsidR="00245F16" w:rsidRPr="00EC0715">
        <w:rPr>
          <w:lang w:val="en-US"/>
        </w:rPr>
        <w:t>,</w:t>
      </w:r>
      <w:r w:rsidR="004100D6" w:rsidRPr="00EC0715">
        <w:rPr>
          <w:lang w:val="vi-VN"/>
        </w:rPr>
        <w:t xml:space="preserve"> điểm a khoản 1 Điều 127 của dự thảo Luật Đất đai (sửa đổi) quy định 02 phương án thực hiện dự án nhà ở thương mại thông qua việc thỏa thuận về nhận quyền sử dụng đất hoặc đang có quyền sử dụng đất</w:t>
      </w:r>
      <w:r w:rsidR="00245F16" w:rsidRPr="00EC0715">
        <w:rPr>
          <w:rStyle w:val="FootnoteReference"/>
          <w:lang w:val="vi-VN"/>
        </w:rPr>
        <w:footnoteReference w:id="5"/>
      </w:r>
      <w:r w:rsidR="00245F16" w:rsidRPr="00EC0715">
        <w:rPr>
          <w:lang w:val="en-US"/>
        </w:rPr>
        <w:t xml:space="preserve"> </w:t>
      </w:r>
      <w:r w:rsidR="00B94088" w:rsidRPr="00EC0715">
        <w:rPr>
          <w:lang w:val="vi-VN"/>
        </w:rPr>
        <w:t>chưa</w:t>
      </w:r>
      <w:r w:rsidR="00231600" w:rsidRPr="00EC0715">
        <w:rPr>
          <w:lang w:val="vi-VN"/>
        </w:rPr>
        <w:t xml:space="preserve"> đồng bộ</w:t>
      </w:r>
      <w:r w:rsidR="00F66CC6" w:rsidRPr="00EC0715">
        <w:rPr>
          <w:lang w:val="vi-VN"/>
        </w:rPr>
        <w:t xml:space="preserve"> với </w:t>
      </w:r>
      <w:r w:rsidR="00231600" w:rsidRPr="00EC0715">
        <w:rPr>
          <w:lang w:val="vi-VN"/>
        </w:rPr>
        <w:t>chính sách</w:t>
      </w:r>
      <w:r w:rsidR="00F66CC6" w:rsidRPr="00EC0715">
        <w:rPr>
          <w:lang w:val="vi-VN"/>
        </w:rPr>
        <w:t xml:space="preserve"> do Chính phủ trình trong dự thảo Luật Nhà ở (sửa đổi) về </w:t>
      </w:r>
      <w:r w:rsidR="00F66CC6" w:rsidRPr="00EC0715">
        <w:rPr>
          <w:b/>
          <w:lang w:val="vi-VN"/>
        </w:rPr>
        <w:t>04</w:t>
      </w:r>
      <w:r w:rsidR="00F66CC6" w:rsidRPr="00EC0715">
        <w:rPr>
          <w:lang w:val="vi-VN"/>
        </w:rPr>
        <w:t xml:space="preserve"> loại đất được làm dự án nhà ở thương mại</w:t>
      </w:r>
      <w:r w:rsidR="00245F16" w:rsidRPr="00EC0715">
        <w:rPr>
          <w:lang w:val="en-US"/>
        </w:rPr>
        <w:t>,</w:t>
      </w:r>
      <w:r w:rsidR="00F66CC6" w:rsidRPr="00EC0715">
        <w:rPr>
          <w:lang w:val="vi-VN"/>
        </w:rPr>
        <w:t xml:space="preserve"> không thống nhất với Luật Nhà ở hiện hành </w:t>
      </w:r>
      <w:r w:rsidR="004100D6" w:rsidRPr="00EC0715">
        <w:rPr>
          <w:lang w:val="vi-VN"/>
        </w:rPr>
        <w:t>về việc</w:t>
      </w:r>
      <w:r w:rsidR="00F66CC6" w:rsidRPr="00EC0715">
        <w:rPr>
          <w:lang w:val="vi-VN"/>
        </w:rPr>
        <w:t xml:space="preserve"> cho phép làm dự án nhà ở thương mại trong trường hợp nhận chuyển nhượng quyền sử dụng đất ở. </w:t>
      </w:r>
    </w:p>
    <w:p w14:paraId="67181AD0" w14:textId="51D6F332" w:rsidR="00784AAD" w:rsidRPr="00EC0715" w:rsidRDefault="00036B5F" w:rsidP="006C2C5F">
      <w:pPr>
        <w:pStyle w:val="BodyText"/>
        <w:tabs>
          <w:tab w:val="left" w:pos="993"/>
        </w:tabs>
        <w:spacing w:before="120" w:after="120" w:line="340" w:lineRule="exact"/>
        <w:ind w:firstLine="720"/>
        <w:rPr>
          <w:lang w:val="vi-VN"/>
        </w:rPr>
      </w:pPr>
      <w:r w:rsidRPr="00EC0715">
        <w:rPr>
          <w:lang w:val="vi-VN"/>
        </w:rPr>
        <w:t xml:space="preserve">UBTVQH </w:t>
      </w:r>
      <w:r w:rsidR="00B94088" w:rsidRPr="00EC0715">
        <w:rPr>
          <w:lang w:val="vi-VN"/>
        </w:rPr>
        <w:t>nhận thấy</w:t>
      </w:r>
      <w:r w:rsidR="001158CF" w:rsidRPr="00EC0715">
        <w:rPr>
          <w:lang w:val="vi-VN"/>
        </w:rPr>
        <w:t xml:space="preserve"> </w:t>
      </w:r>
      <w:r w:rsidR="00A430DB" w:rsidRPr="00EC0715">
        <w:rPr>
          <w:spacing w:val="-2"/>
          <w:lang w:val="vi-VN"/>
        </w:rPr>
        <w:t>nội dung này thuộc phạm vi điều chỉnh của Luật Đất đai nên đề nghị</w:t>
      </w:r>
      <w:r w:rsidR="00B94088" w:rsidRPr="00EC0715">
        <w:rPr>
          <w:spacing w:val="-2"/>
          <w:lang w:val="vi-VN"/>
        </w:rPr>
        <w:t xml:space="preserve"> Quốc hội cho quy định</w:t>
      </w:r>
      <w:r w:rsidR="00A430DB" w:rsidRPr="00EC0715">
        <w:rPr>
          <w:spacing w:val="-2"/>
          <w:lang w:val="vi-VN"/>
        </w:rPr>
        <w:t xml:space="preserve"> trong dự thảo Luật Đất đai (sửa đổi) các </w:t>
      </w:r>
      <w:r w:rsidR="00A430DB" w:rsidRPr="00EC0715">
        <w:rPr>
          <w:spacing w:val="-2"/>
          <w:lang w:val="vi-VN"/>
        </w:rPr>
        <w:lastRenderedPageBreak/>
        <w:t xml:space="preserve">chính sách do Luật Nhà ở đề xuất </w:t>
      </w:r>
      <w:r w:rsidR="0054776A" w:rsidRPr="00EC0715">
        <w:rPr>
          <w:spacing w:val="-2"/>
          <w:lang w:val="vi-VN"/>
        </w:rPr>
        <w:t xml:space="preserve">về loại đất được làm dự án nhà ở thương mại </w:t>
      </w:r>
      <w:r w:rsidR="00A430DB" w:rsidRPr="00EC0715">
        <w:rPr>
          <w:spacing w:val="-2"/>
          <w:lang w:val="vi-VN"/>
        </w:rPr>
        <w:t xml:space="preserve">trên cơ sở bảo đảm phù hợp với chủ trương, đường lối của Đảng, tính thống nhất của hệ thống pháp luật, khắc phục các điểm xung đột, chồng chéo, thiếu khả thi trong thực tiễn hiện nay. </w:t>
      </w:r>
      <w:r w:rsidR="00784AAD" w:rsidRPr="00EC0715">
        <w:rPr>
          <w:lang w:val="vi-VN"/>
        </w:rPr>
        <w:t xml:space="preserve">Trong trường hợp Luật Đất đai quy định khác với Luật Nhà ở hiện hành về loại đất thực hiện dự án nhà ở thương mại thì </w:t>
      </w:r>
      <w:r w:rsidR="00B94088" w:rsidRPr="00EC0715">
        <w:rPr>
          <w:lang w:val="vi-VN"/>
        </w:rPr>
        <w:t>UBTVQH sẽ chỉ đạo</w:t>
      </w:r>
      <w:r w:rsidR="00784AAD" w:rsidRPr="00EC0715">
        <w:rPr>
          <w:lang w:val="vi-VN"/>
        </w:rPr>
        <w:t xml:space="preserve"> xây dựng quy định chuyển tiếp phù hợp, tránh gây khoảng trống pháp lý điều chỉnh đối với các dự án </w:t>
      </w:r>
      <w:r w:rsidR="004100D6" w:rsidRPr="00EC0715">
        <w:rPr>
          <w:lang w:val="vi-VN"/>
        </w:rPr>
        <w:t xml:space="preserve">đầu tư xây dựng nhà ở thương mại </w:t>
      </w:r>
      <w:r w:rsidR="00784AAD" w:rsidRPr="00EC0715">
        <w:rPr>
          <w:lang w:val="vi-VN"/>
        </w:rPr>
        <w:t>đang thực hiện, gây khó khăn, vướng mắc trong tổ chức thi hành Luật.</w:t>
      </w:r>
    </w:p>
    <w:p w14:paraId="22C97F59" w14:textId="77777777" w:rsidR="00C04A1B" w:rsidRPr="00EC0715" w:rsidRDefault="00084F17" w:rsidP="006C2C5F">
      <w:pPr>
        <w:pStyle w:val="BodyText"/>
        <w:tabs>
          <w:tab w:val="left" w:pos="993"/>
        </w:tabs>
        <w:spacing w:before="120" w:after="120" w:line="340" w:lineRule="exact"/>
        <w:ind w:firstLine="720"/>
        <w:rPr>
          <w:b/>
          <w:i/>
          <w:spacing w:val="-2"/>
          <w:lang w:val="vi-VN"/>
        </w:rPr>
      </w:pPr>
      <w:r w:rsidRPr="00EC0715">
        <w:rPr>
          <w:b/>
          <w:i/>
          <w:spacing w:val="-2"/>
          <w:lang w:val="vi-VN"/>
        </w:rPr>
        <w:t>1.1</w:t>
      </w:r>
      <w:r w:rsidR="00C04A1B" w:rsidRPr="00EC0715">
        <w:rPr>
          <w:b/>
          <w:i/>
          <w:spacing w:val="-2"/>
          <w:lang w:val="vi-VN"/>
        </w:rPr>
        <w:t>.2. Về các dự án nhà ở khác phải thu hồi đất</w:t>
      </w:r>
    </w:p>
    <w:p w14:paraId="27272E62" w14:textId="4890D242" w:rsidR="00784AAD" w:rsidRPr="00EC0715" w:rsidRDefault="009710E4" w:rsidP="006C2C5F">
      <w:pPr>
        <w:pStyle w:val="BodyText"/>
        <w:tabs>
          <w:tab w:val="left" w:pos="993"/>
        </w:tabs>
        <w:spacing w:before="120" w:after="120" w:line="340" w:lineRule="exact"/>
        <w:ind w:firstLine="720"/>
        <w:rPr>
          <w:i/>
          <w:lang w:val="vi-VN"/>
        </w:rPr>
      </w:pPr>
      <w:r w:rsidRPr="00EC0715">
        <w:rPr>
          <w:lang w:val="vi-VN"/>
        </w:rPr>
        <w:t xml:space="preserve">Ngoài các dự án nhà ở thương mại phải thu hồi đất trong một số trường hợp nhất định do </w:t>
      </w:r>
      <w:r w:rsidR="00245F16" w:rsidRPr="00EC0715">
        <w:rPr>
          <w:lang w:val="en-US"/>
        </w:rPr>
        <w:t xml:space="preserve">dự thảo </w:t>
      </w:r>
      <w:r w:rsidRPr="00EC0715">
        <w:rPr>
          <w:lang w:val="vi-VN"/>
        </w:rPr>
        <w:t>Luật Đất đai</w:t>
      </w:r>
      <w:r w:rsidR="00245F16" w:rsidRPr="00EC0715">
        <w:rPr>
          <w:lang w:val="en-US"/>
        </w:rPr>
        <w:t xml:space="preserve"> (sửa đổi)</w:t>
      </w:r>
      <w:r w:rsidRPr="00EC0715">
        <w:rPr>
          <w:lang w:val="vi-VN"/>
        </w:rPr>
        <w:t xml:space="preserve"> quy định như tại mục </w:t>
      </w:r>
      <w:r w:rsidR="001158CF" w:rsidRPr="00EC0715">
        <w:rPr>
          <w:lang w:val="vi-VN"/>
        </w:rPr>
        <w:t>I.</w:t>
      </w:r>
      <w:r w:rsidR="00084F17" w:rsidRPr="00EC0715">
        <w:rPr>
          <w:lang w:val="vi-VN"/>
        </w:rPr>
        <w:t>1</w:t>
      </w:r>
      <w:r w:rsidRPr="00EC0715">
        <w:rPr>
          <w:lang w:val="vi-VN"/>
        </w:rPr>
        <w:t>.1</w:t>
      </w:r>
      <w:r w:rsidR="00084F17" w:rsidRPr="00EC0715">
        <w:rPr>
          <w:lang w:val="vi-VN"/>
        </w:rPr>
        <w:t>.1</w:t>
      </w:r>
      <w:r w:rsidRPr="00EC0715">
        <w:rPr>
          <w:lang w:val="vi-VN"/>
        </w:rPr>
        <w:t xml:space="preserve"> nêu trên, điểm a khoản 3 Điều 79 của dự thảo Luật Đất đai (sửa đổi) còn quy định một số dự án nhà ở phải thu hồi đất, bao gồm: </w:t>
      </w:r>
      <w:r w:rsidR="00784AAD" w:rsidRPr="00EC0715">
        <w:rPr>
          <w:i/>
          <w:lang w:val="vi-VN"/>
        </w:rPr>
        <w:t>a) Dự án nhà ở xã hội, nhà ở công vụ, nhà lưu trú công nhân khu công nghiệp, nhà ở cho lực lượng vũ trang trừ trường hợp quy định tại điểm b khoản 1 và khoản 6 Điều 127 của Luật này; dự án cải tạo, xây dựng lại nhà chung cư trừ trường hợp ủy quyền, góp quyền sử dụng đất theo quy định của Luật Nhà ở; dự án tái định cư</w:t>
      </w:r>
      <w:r w:rsidR="00DD6E5B" w:rsidRPr="00EC0715">
        <w:rPr>
          <w:i/>
          <w:lang w:val="vi-VN"/>
        </w:rPr>
        <w:t>...</w:t>
      </w:r>
      <w:r w:rsidR="00784AAD" w:rsidRPr="00EC0715">
        <w:rPr>
          <w:i/>
          <w:lang w:val="vi-VN"/>
        </w:rPr>
        <w:t>.</w:t>
      </w:r>
    </w:p>
    <w:p w14:paraId="252B3028" w14:textId="3A3792FA" w:rsidR="009710E4" w:rsidRPr="00EC0715" w:rsidRDefault="00036B5F" w:rsidP="006C2C5F">
      <w:pPr>
        <w:pStyle w:val="BodyText"/>
        <w:tabs>
          <w:tab w:val="left" w:pos="993"/>
        </w:tabs>
        <w:spacing w:before="120" w:after="120" w:line="340" w:lineRule="exact"/>
        <w:ind w:firstLine="720"/>
        <w:rPr>
          <w:lang w:val="vi-VN"/>
        </w:rPr>
      </w:pPr>
      <w:r w:rsidRPr="00EC0715">
        <w:rPr>
          <w:lang w:val="vi-VN"/>
        </w:rPr>
        <w:t xml:space="preserve">UBTVQH </w:t>
      </w:r>
      <w:r w:rsidR="009710E4" w:rsidRPr="00EC0715">
        <w:rPr>
          <w:lang w:val="vi-VN"/>
        </w:rPr>
        <w:t xml:space="preserve">thống nhất theo hướng rà soát, lược bỏ quy định các loại đất làm dự án nhà ở trong Luật Nhà ở để thực hiện thống nhất theo Luật Đất đai. Do đó, đề nghị </w:t>
      </w:r>
      <w:r w:rsidR="00B94088" w:rsidRPr="00EC0715">
        <w:rPr>
          <w:lang w:val="vi-VN"/>
        </w:rPr>
        <w:t xml:space="preserve">Quốc hội cho </w:t>
      </w:r>
      <w:r w:rsidR="009710E4" w:rsidRPr="00EC0715">
        <w:rPr>
          <w:lang w:val="vi-VN"/>
        </w:rPr>
        <w:t>chỉnh lý lại nội dung này trong dự thảo Luật Đất đai (sửa đổi) để bảo đảm thống nhất về chính sách giữa 02 dự thảo luật như sau:</w:t>
      </w:r>
    </w:p>
    <w:p w14:paraId="04E33E1C" w14:textId="76DF0903" w:rsidR="00EB1A52" w:rsidRPr="00EC0715" w:rsidRDefault="009710E4" w:rsidP="006C2C5F">
      <w:pPr>
        <w:spacing w:before="120" w:after="120" w:line="340" w:lineRule="exact"/>
        <w:ind w:firstLine="720"/>
        <w:jc w:val="both"/>
        <w:rPr>
          <w:rFonts w:ascii="Times New Roman" w:hAnsi="Times New Roman"/>
          <w:spacing w:val="2"/>
          <w:sz w:val="28"/>
          <w:szCs w:val="28"/>
          <w:lang w:val="vi-VN"/>
        </w:rPr>
      </w:pPr>
      <w:r w:rsidRPr="00EC0715">
        <w:rPr>
          <w:rFonts w:ascii="Times New Roman" w:hAnsi="Times New Roman"/>
          <w:sz w:val="28"/>
          <w:szCs w:val="28"/>
          <w:lang w:val="vi-VN"/>
        </w:rPr>
        <w:t>-</w:t>
      </w:r>
      <w:r w:rsidRPr="00EC0715">
        <w:rPr>
          <w:rFonts w:ascii="Times New Roman" w:hAnsi="Times New Roman"/>
          <w:b/>
          <w:i/>
          <w:sz w:val="28"/>
          <w:szCs w:val="28"/>
          <w:lang w:val="vi-VN"/>
        </w:rPr>
        <w:t xml:space="preserve"> Đối với dự án cải tạo, xây dựng lại nhà chung cư</w:t>
      </w:r>
      <w:r w:rsidR="00EB1A52" w:rsidRPr="00EC0715">
        <w:rPr>
          <w:rFonts w:ascii="Times New Roman" w:hAnsi="Times New Roman"/>
          <w:sz w:val="28"/>
          <w:szCs w:val="28"/>
          <w:lang w:val="vi-VN"/>
        </w:rPr>
        <w:t>: T</w:t>
      </w:r>
      <w:r w:rsidR="00EB1A52" w:rsidRPr="00EC0715">
        <w:rPr>
          <w:rFonts w:ascii="Times New Roman" w:hAnsi="Times New Roman"/>
          <w:spacing w:val="2"/>
          <w:sz w:val="28"/>
          <w:szCs w:val="28"/>
          <w:lang w:val="vi-VN"/>
        </w:rPr>
        <w:t xml:space="preserve">heo quy định của dự thảo Luật Nhà ở (sửa đổi) do Chính phủ trình, các trường hợp thu hồi đất khi nhà chung cư phải phá dỡ bao gồm: </w:t>
      </w:r>
      <w:r w:rsidR="00EB1A52" w:rsidRPr="00EC0715">
        <w:rPr>
          <w:rFonts w:ascii="Times New Roman" w:hAnsi="Times New Roman"/>
          <w:b/>
          <w:i/>
          <w:spacing w:val="2"/>
          <w:sz w:val="28"/>
          <w:szCs w:val="28"/>
          <w:lang w:val="vi-VN"/>
        </w:rPr>
        <w:t>(i)</w:t>
      </w:r>
      <w:r w:rsidR="00EB1A52" w:rsidRPr="00EC0715">
        <w:rPr>
          <w:rFonts w:ascii="Times New Roman" w:hAnsi="Times New Roman"/>
          <w:spacing w:val="2"/>
          <w:sz w:val="28"/>
          <w:szCs w:val="28"/>
          <w:lang w:val="vi-VN"/>
        </w:rPr>
        <w:t xml:space="preserve"> Không phù hợp với quy hoạch xây dựng lại nhà chung cư nên Nhà nước bố trí tái định cư cho các chủ sở hữu nhà chung cư tại địa điểm khác </w:t>
      </w:r>
      <w:r w:rsidR="00EB1A52" w:rsidRPr="00EC0715">
        <w:rPr>
          <w:rFonts w:ascii="Times New Roman" w:hAnsi="Times New Roman"/>
          <w:i/>
          <w:spacing w:val="2"/>
          <w:sz w:val="28"/>
          <w:szCs w:val="28"/>
          <w:lang w:val="vi-VN"/>
        </w:rPr>
        <w:t>(khoản 4 Điều 62 của dự thảo Luật do Chính phủ trình, khoản 4 Điều 60 của dự thảo Luật đã tiếp thu</w:t>
      </w:r>
      <w:r w:rsidR="00245F16" w:rsidRPr="00EC0715">
        <w:rPr>
          <w:rFonts w:ascii="Times New Roman" w:hAnsi="Times New Roman"/>
          <w:i/>
          <w:spacing w:val="2"/>
          <w:sz w:val="28"/>
          <w:szCs w:val="28"/>
        </w:rPr>
        <w:t>,</w:t>
      </w:r>
      <w:r w:rsidR="00EB1A52" w:rsidRPr="00EC0715">
        <w:rPr>
          <w:rFonts w:ascii="Times New Roman" w:hAnsi="Times New Roman"/>
          <w:i/>
          <w:spacing w:val="2"/>
          <w:sz w:val="28"/>
          <w:szCs w:val="28"/>
          <w:lang w:val="vi-VN"/>
        </w:rPr>
        <w:t xml:space="preserve"> chỉnh lý)</w:t>
      </w:r>
      <w:r w:rsidR="00EB1A52" w:rsidRPr="00EC0715">
        <w:rPr>
          <w:rFonts w:ascii="Times New Roman" w:hAnsi="Times New Roman"/>
          <w:spacing w:val="2"/>
          <w:sz w:val="28"/>
          <w:szCs w:val="28"/>
          <w:lang w:val="vi-VN"/>
        </w:rPr>
        <w:t xml:space="preserve">; </w:t>
      </w:r>
      <w:r w:rsidR="00EB1A52" w:rsidRPr="00EC0715">
        <w:rPr>
          <w:rFonts w:ascii="Times New Roman" w:hAnsi="Times New Roman"/>
          <w:b/>
          <w:i/>
          <w:spacing w:val="2"/>
          <w:sz w:val="28"/>
          <w:szCs w:val="28"/>
          <w:lang w:val="vi-VN"/>
        </w:rPr>
        <w:t>(ii)</w:t>
      </w:r>
      <w:r w:rsidR="00EB1A52" w:rsidRPr="00EC0715">
        <w:rPr>
          <w:rFonts w:ascii="Times New Roman" w:hAnsi="Times New Roman"/>
          <w:spacing w:val="2"/>
          <w:sz w:val="28"/>
          <w:szCs w:val="28"/>
          <w:lang w:val="vi-VN"/>
        </w:rPr>
        <w:t xml:space="preserve"> Phù hợp với quy hoạch để xây dựng lại nhà chung cư nhưng các chủ sở hữu nhà chung cư không lựa chọn được chủ đầu tư dự án trong thời hạn theo quy định của Chính phủ thì Ủy ban nhân dân cấp tỉnh tổ chức đấu thầu lựa chọn chủ đầu tư </w:t>
      </w:r>
      <w:r w:rsidR="00EB1A52" w:rsidRPr="00EC0715">
        <w:rPr>
          <w:rFonts w:ascii="Times New Roman" w:hAnsi="Times New Roman"/>
          <w:i/>
          <w:spacing w:val="2"/>
          <w:sz w:val="28"/>
          <w:szCs w:val="28"/>
          <w:lang w:val="vi-VN"/>
        </w:rPr>
        <w:t>(điểm c khoản 1 Điều 65 của dự thảo Luật do Chính phủ trình, điểm c khoản 1 Điều 6</w:t>
      </w:r>
      <w:r w:rsidR="005309C9" w:rsidRPr="00EC0715">
        <w:rPr>
          <w:rFonts w:ascii="Times New Roman" w:hAnsi="Times New Roman"/>
          <w:i/>
          <w:spacing w:val="2"/>
          <w:sz w:val="28"/>
          <w:szCs w:val="28"/>
          <w:lang w:val="vi-VN"/>
        </w:rPr>
        <w:t>7</w:t>
      </w:r>
      <w:r w:rsidR="00EB1A52" w:rsidRPr="00EC0715">
        <w:rPr>
          <w:rFonts w:ascii="Times New Roman" w:hAnsi="Times New Roman"/>
          <w:i/>
          <w:spacing w:val="2"/>
          <w:sz w:val="28"/>
          <w:szCs w:val="28"/>
          <w:lang w:val="vi-VN"/>
        </w:rPr>
        <w:t xml:space="preserve"> của dự thảo Luật đã tiếp thu, chỉnh lý).</w:t>
      </w:r>
      <w:r w:rsidR="00EB1A52" w:rsidRPr="00EC0715">
        <w:rPr>
          <w:rFonts w:ascii="Times New Roman" w:hAnsi="Times New Roman"/>
          <w:spacing w:val="2"/>
          <w:sz w:val="28"/>
          <w:szCs w:val="28"/>
          <w:lang w:val="vi-VN"/>
        </w:rPr>
        <w:t xml:space="preserve"> 02 trường hợp này đều phải thu hồi đất để thực hiện dự án khác theo quy hoạch hoặc để đấu thầu lựa chọn chủ đầu tư</w:t>
      </w:r>
      <w:r w:rsidR="00EB1A52" w:rsidRPr="00EC0715">
        <w:rPr>
          <w:rStyle w:val="FootnoteReference"/>
          <w:rFonts w:ascii="Times New Roman" w:hAnsi="Times New Roman"/>
          <w:spacing w:val="2"/>
          <w:sz w:val="28"/>
          <w:szCs w:val="28"/>
          <w:lang w:val="vi-VN"/>
        </w:rPr>
        <w:footnoteReference w:id="6"/>
      </w:r>
      <w:r w:rsidR="00EB1A52" w:rsidRPr="00EC0715">
        <w:rPr>
          <w:rFonts w:ascii="Times New Roman" w:hAnsi="Times New Roman"/>
          <w:spacing w:val="2"/>
          <w:sz w:val="28"/>
          <w:szCs w:val="28"/>
          <w:lang w:val="vi-VN"/>
        </w:rPr>
        <w:t xml:space="preserve">. </w:t>
      </w:r>
    </w:p>
    <w:p w14:paraId="1CD267E7" w14:textId="2C3EBF3E" w:rsidR="00B81F9E" w:rsidRPr="00EC0715" w:rsidRDefault="00EB1A52" w:rsidP="00231600">
      <w:pPr>
        <w:pStyle w:val="BodyText"/>
        <w:tabs>
          <w:tab w:val="left" w:pos="993"/>
        </w:tabs>
        <w:spacing w:before="120" w:after="120" w:line="340" w:lineRule="exact"/>
        <w:ind w:firstLine="720"/>
        <w:rPr>
          <w:spacing w:val="2"/>
          <w:lang w:val="vi-VN"/>
        </w:rPr>
      </w:pPr>
      <w:r w:rsidRPr="00EC0715">
        <w:rPr>
          <w:spacing w:val="2"/>
          <w:lang w:val="vi-VN"/>
        </w:rPr>
        <w:t>Tuy nhiên, ngoài 02 trường hợp nêu trên, khoản 1 Điều 64 của dự thảo Luật do Chính phủ trình quy định: “</w:t>
      </w:r>
      <w:r w:rsidRPr="00EC0715">
        <w:rPr>
          <w:i/>
          <w:spacing w:val="2"/>
          <w:lang w:val="vi-VN"/>
        </w:rPr>
        <w:t xml:space="preserve">1. Doanh nghiệp kinh doanh bất động sản đầu tư vốn hoặc </w:t>
      </w:r>
      <w:r w:rsidRPr="00EC0715">
        <w:rPr>
          <w:i/>
          <w:spacing w:val="2"/>
          <w:u w:val="single"/>
          <w:lang w:val="vi-VN"/>
        </w:rPr>
        <w:t xml:space="preserve">góp vốn cùng các chủ sở hữu có nhà chung cư thuộc diện quy định tại khoản 1 Điều 61 của Luật này để thực hiện phá dỡ, xây dựng lại nhà chung cư </w:t>
      </w:r>
      <w:r w:rsidRPr="00EC0715">
        <w:rPr>
          <w:i/>
          <w:spacing w:val="2"/>
          <w:lang w:val="vi-VN"/>
        </w:rPr>
        <w:t>..</w:t>
      </w:r>
      <w:r w:rsidRPr="00EC0715">
        <w:rPr>
          <w:spacing w:val="2"/>
          <w:lang w:val="vi-VN"/>
        </w:rPr>
        <w:t xml:space="preserve">.”; điểm a khoản 1 Điều 72 của dự thảo Luật do Chính phủ trình quy </w:t>
      </w:r>
      <w:r w:rsidRPr="00EC0715">
        <w:rPr>
          <w:spacing w:val="2"/>
          <w:lang w:val="vi-VN"/>
        </w:rPr>
        <w:lastRenderedPageBreak/>
        <w:t xml:space="preserve">định theo hướng: </w:t>
      </w:r>
      <w:r w:rsidRPr="00EC0715">
        <w:rPr>
          <w:i/>
          <w:spacing w:val="2"/>
          <w:lang w:val="vi-VN"/>
        </w:rPr>
        <w:t xml:space="preserve">Trường hợp theo quy hoạch được cơ quan có thẩm quyền phê duyệt tiếp tục xây dựng lại nhà chung cư thì các chủ sở hữu được bố trí tái định cư tại chỗ theo phương án bồi thường đã được phê duyệt; </w:t>
      </w:r>
      <w:r w:rsidRPr="00EC0715">
        <w:rPr>
          <w:i/>
          <w:spacing w:val="2"/>
          <w:u w:val="single"/>
          <w:lang w:val="vi-VN"/>
        </w:rPr>
        <w:t>các chủ sở hữu phải đóng góp kinh phí để xây dựng lại nhà chung cư mới</w:t>
      </w:r>
      <w:r w:rsidRPr="00EC0715">
        <w:rPr>
          <w:i/>
          <w:spacing w:val="2"/>
          <w:lang w:val="vi-VN"/>
        </w:rPr>
        <w:t>.</w:t>
      </w:r>
      <w:r w:rsidRPr="00EC0715">
        <w:rPr>
          <w:spacing w:val="2"/>
          <w:lang w:val="vi-VN"/>
        </w:rPr>
        <w:t xml:space="preserve"> Như vậy, không nên đặt </w:t>
      </w:r>
      <w:r w:rsidR="00B94088" w:rsidRPr="00EC0715">
        <w:rPr>
          <w:spacing w:val="2"/>
          <w:lang w:val="vi-VN"/>
        </w:rPr>
        <w:t>vấn đề</w:t>
      </w:r>
      <w:r w:rsidRPr="00EC0715">
        <w:rPr>
          <w:spacing w:val="2"/>
          <w:lang w:val="vi-VN"/>
        </w:rPr>
        <w:t xml:space="preserve"> thu hồi đất đối với các trường hợp này </w:t>
      </w:r>
      <w:r w:rsidR="007316B9" w:rsidRPr="00EC0715">
        <w:rPr>
          <w:spacing w:val="2"/>
          <w:lang w:val="vi-VN"/>
        </w:rPr>
        <w:t>để</w:t>
      </w:r>
      <w:r w:rsidRPr="00EC0715">
        <w:rPr>
          <w:spacing w:val="2"/>
          <w:lang w:val="vi-VN"/>
        </w:rPr>
        <w:t xml:space="preserve"> bảo đảm quyền lợi hợp pháp của các chủ sở hữu nhà chung cư đối với đất ở ổn định lâu dài; tôn trọng quyền tự thỏa thuận của các chủ sở hữu nhà chung cư; tránh tâm lý phản ứng và không đồng thuận của các chủ thể này khi họ đang có quyền sử dụng đất và đã lựa chọn được chủ đầu tư xây dựng lại nhà chung cư trên thửa đất đó nhưng đất lại bị thu hồi; không làm phát sinh thêm các thủ tục về thu hồi đất. </w:t>
      </w:r>
      <w:r w:rsidR="00875917" w:rsidRPr="00EC0715">
        <w:rPr>
          <w:spacing w:val="2"/>
          <w:lang w:val="vi-VN"/>
        </w:rPr>
        <w:t>Bên cạnh đó, Điều 127 của dự thảo Luật Đất đai (sửa đổi) cũng có quy định về cơ chế thực hiện dự án</w:t>
      </w:r>
      <w:r w:rsidR="00B81F9E" w:rsidRPr="00EC0715">
        <w:rPr>
          <w:spacing w:val="2"/>
          <w:lang w:val="vi-VN"/>
        </w:rPr>
        <w:t xml:space="preserve"> đầu tư xây dựng</w:t>
      </w:r>
      <w:r w:rsidR="00875917" w:rsidRPr="00EC0715">
        <w:rPr>
          <w:spacing w:val="2"/>
          <w:lang w:val="vi-VN"/>
        </w:rPr>
        <w:t xml:space="preserve"> thông qua thỏa thuận nhận quyền sử dụng đất. </w:t>
      </w:r>
    </w:p>
    <w:p w14:paraId="4EE8D771" w14:textId="5BF3FE40" w:rsidR="009710E4" w:rsidRPr="00EC0715" w:rsidRDefault="009710E4" w:rsidP="006C2C5F">
      <w:pPr>
        <w:pStyle w:val="BodyText"/>
        <w:tabs>
          <w:tab w:val="left" w:pos="993"/>
        </w:tabs>
        <w:spacing w:before="120" w:after="120" w:line="340" w:lineRule="exact"/>
        <w:ind w:firstLine="720"/>
        <w:rPr>
          <w:spacing w:val="2"/>
          <w:lang w:val="vi-VN"/>
        </w:rPr>
      </w:pPr>
      <w:r w:rsidRPr="00EC0715">
        <w:rPr>
          <w:spacing w:val="2"/>
          <w:lang w:val="vi-VN"/>
        </w:rPr>
        <w:t xml:space="preserve">Do đó, </w:t>
      </w:r>
      <w:r w:rsidR="00875917" w:rsidRPr="00EC0715">
        <w:rPr>
          <w:spacing w:val="2"/>
          <w:lang w:val="vi-VN"/>
        </w:rPr>
        <w:t xml:space="preserve">để vừa bảo đảm đồng bộ với chính sách của dự thảo Luật Nhà ở (sửa đổi), phù hợp với cơ chế sử dụng đất thực hiện dự án đầu tư xây dựng của </w:t>
      </w:r>
      <w:r w:rsidR="00E7349F" w:rsidRPr="00EC0715">
        <w:rPr>
          <w:spacing w:val="2"/>
          <w:lang w:val="en-US"/>
        </w:rPr>
        <w:t xml:space="preserve">dự thảo </w:t>
      </w:r>
      <w:r w:rsidR="00875917" w:rsidRPr="00EC0715">
        <w:rPr>
          <w:spacing w:val="2"/>
          <w:lang w:val="vi-VN"/>
        </w:rPr>
        <w:t xml:space="preserve">Luật Đất đai (sửa đổi) như đã nêu ở trên, UBTVQH </w:t>
      </w:r>
      <w:r w:rsidRPr="00EC0715">
        <w:rPr>
          <w:spacing w:val="2"/>
          <w:lang w:val="vi-VN"/>
        </w:rPr>
        <w:t xml:space="preserve">đề nghị </w:t>
      </w:r>
      <w:r w:rsidR="00B94088" w:rsidRPr="00EC0715">
        <w:rPr>
          <w:spacing w:val="2"/>
          <w:lang w:val="vi-VN"/>
        </w:rPr>
        <w:t xml:space="preserve">Quốc hội cho </w:t>
      </w:r>
      <w:r w:rsidRPr="00EC0715">
        <w:rPr>
          <w:spacing w:val="2"/>
          <w:lang w:val="vi-VN"/>
        </w:rPr>
        <w:t>xác định rõ tại điểm a khoản 3 Điều 79 của dự thảo Luật Đất đai (sửa đổi)</w:t>
      </w:r>
      <w:r w:rsidR="00667578" w:rsidRPr="00EC0715">
        <w:rPr>
          <w:spacing w:val="2"/>
          <w:lang w:val="vi-VN"/>
        </w:rPr>
        <w:t xml:space="preserve"> </w:t>
      </w:r>
      <w:r w:rsidR="00875917" w:rsidRPr="00EC0715">
        <w:rPr>
          <w:spacing w:val="2"/>
          <w:lang w:val="vi-VN"/>
        </w:rPr>
        <w:t>nội dung</w:t>
      </w:r>
      <w:r w:rsidR="00667578" w:rsidRPr="00EC0715">
        <w:rPr>
          <w:spacing w:val="2"/>
          <w:lang w:val="vi-VN"/>
        </w:rPr>
        <w:t xml:space="preserve">: </w:t>
      </w:r>
      <w:r w:rsidRPr="00EC0715">
        <w:rPr>
          <w:i/>
          <w:spacing w:val="2"/>
          <w:lang w:val="vi-VN"/>
        </w:rPr>
        <w:t xml:space="preserve">thu hồi đất đối với các dự án cải tạo, xây dựng lại nhà chung cư, trừ trường hợp dự án cải tạo, xây dựng lại nhà chung cư </w:t>
      </w:r>
      <w:r w:rsidR="00EB1A52" w:rsidRPr="00EC0715">
        <w:rPr>
          <w:i/>
          <w:spacing w:val="2"/>
          <w:u w:val="single"/>
          <w:lang w:val="vi-VN"/>
        </w:rPr>
        <w:t xml:space="preserve">phù hợp với quy hoạch, </w:t>
      </w:r>
      <w:r w:rsidR="0054776A" w:rsidRPr="00EC0715">
        <w:rPr>
          <w:i/>
          <w:spacing w:val="2"/>
          <w:u w:val="single"/>
          <w:lang w:val="vi-VN"/>
        </w:rPr>
        <w:t xml:space="preserve">chủ đầu tư được toàn bộ </w:t>
      </w:r>
      <w:r w:rsidR="00EB1A52" w:rsidRPr="00EC0715">
        <w:rPr>
          <w:i/>
          <w:spacing w:val="2"/>
          <w:u w:val="single"/>
          <w:lang w:val="vi-VN"/>
        </w:rPr>
        <w:t xml:space="preserve">chủ sở hữu nhà chung cư </w:t>
      </w:r>
      <w:r w:rsidR="00875917" w:rsidRPr="00EC0715">
        <w:rPr>
          <w:i/>
          <w:spacing w:val="2"/>
          <w:u w:val="single"/>
          <w:lang w:val="vi-VN"/>
        </w:rPr>
        <w:t>chuyển nhượng</w:t>
      </w:r>
      <w:r w:rsidR="00EB1A52" w:rsidRPr="00EC0715">
        <w:rPr>
          <w:i/>
          <w:spacing w:val="2"/>
          <w:u w:val="single"/>
          <w:lang w:val="vi-VN"/>
        </w:rPr>
        <w:t xml:space="preserve"> quyền sử dụng đất của mình </w:t>
      </w:r>
      <w:r w:rsidR="0054776A" w:rsidRPr="00EC0715">
        <w:rPr>
          <w:i/>
          <w:spacing w:val="2"/>
          <w:u w:val="single"/>
          <w:lang w:val="vi-VN"/>
        </w:rPr>
        <w:t>để</w:t>
      </w:r>
      <w:r w:rsidR="00EB1A52" w:rsidRPr="00EC0715">
        <w:rPr>
          <w:i/>
          <w:spacing w:val="2"/>
          <w:u w:val="single"/>
          <w:lang w:val="vi-VN"/>
        </w:rPr>
        <w:t xml:space="preserve"> thực hiện dự án cải tạo, xây dựng lại nhà chung cư</w:t>
      </w:r>
      <w:r w:rsidR="00D03167" w:rsidRPr="00EC0715">
        <w:rPr>
          <w:i/>
          <w:spacing w:val="2"/>
          <w:u w:val="single"/>
          <w:lang w:val="vi-VN"/>
        </w:rPr>
        <w:t xml:space="preserve"> theo quy định của Luật Nhà ở</w:t>
      </w:r>
      <w:r w:rsidRPr="00EC0715">
        <w:rPr>
          <w:i/>
          <w:spacing w:val="2"/>
          <w:lang w:val="vi-VN"/>
        </w:rPr>
        <w:t>.</w:t>
      </w:r>
      <w:r w:rsidR="00D03167" w:rsidRPr="00EC0715">
        <w:rPr>
          <w:i/>
          <w:spacing w:val="2"/>
          <w:lang w:val="vi-VN"/>
        </w:rPr>
        <w:t xml:space="preserve"> </w:t>
      </w:r>
      <w:r w:rsidR="002860CA" w:rsidRPr="00EC0715">
        <w:rPr>
          <w:spacing w:val="2"/>
          <w:lang w:val="vi-VN"/>
        </w:rPr>
        <w:t>Theo đó</w:t>
      </w:r>
      <w:r w:rsidR="00875917" w:rsidRPr="00EC0715">
        <w:rPr>
          <w:spacing w:val="2"/>
          <w:lang w:val="vi-VN"/>
        </w:rPr>
        <w:t xml:space="preserve">, </w:t>
      </w:r>
      <w:r w:rsidR="00784AAD" w:rsidRPr="00EC0715">
        <w:rPr>
          <w:spacing w:val="2"/>
          <w:lang w:val="vi-VN"/>
        </w:rPr>
        <w:t>Điều 6</w:t>
      </w:r>
      <w:r w:rsidR="00F51ADD" w:rsidRPr="00EC0715">
        <w:rPr>
          <w:spacing w:val="2"/>
          <w:lang w:val="vi-VN"/>
        </w:rPr>
        <w:t>0</w:t>
      </w:r>
      <w:r w:rsidR="00784AAD" w:rsidRPr="00EC0715">
        <w:rPr>
          <w:spacing w:val="2"/>
          <w:lang w:val="vi-VN"/>
        </w:rPr>
        <w:t xml:space="preserve"> của dự thảo Luật Nhà ở (sửa đổi) đã quy định về </w:t>
      </w:r>
      <w:r w:rsidR="00F51ADD" w:rsidRPr="00EC0715">
        <w:rPr>
          <w:spacing w:val="2"/>
          <w:lang w:val="vi-VN"/>
        </w:rPr>
        <w:t xml:space="preserve">các trường hợp được </w:t>
      </w:r>
      <w:r w:rsidR="00875917" w:rsidRPr="00EC0715">
        <w:rPr>
          <w:spacing w:val="2"/>
          <w:lang w:val="vi-VN"/>
        </w:rPr>
        <w:t>chuyển nhượng</w:t>
      </w:r>
      <w:r w:rsidR="00D03167" w:rsidRPr="00EC0715">
        <w:rPr>
          <w:spacing w:val="2"/>
          <w:lang w:val="vi-VN"/>
        </w:rPr>
        <w:t xml:space="preserve"> </w:t>
      </w:r>
      <w:r w:rsidR="00784AAD" w:rsidRPr="00EC0715">
        <w:rPr>
          <w:spacing w:val="2"/>
          <w:lang w:val="vi-VN"/>
        </w:rPr>
        <w:t xml:space="preserve">quyền </w:t>
      </w:r>
      <w:r w:rsidR="00D03167" w:rsidRPr="00EC0715">
        <w:rPr>
          <w:spacing w:val="2"/>
          <w:lang w:val="vi-VN"/>
        </w:rPr>
        <w:t>sử dụng đất để thực hiện dự án cải tạo, xây dựng lại nhà chung cư</w:t>
      </w:r>
      <w:r w:rsidR="007E5DC5" w:rsidRPr="00EC0715">
        <w:rPr>
          <w:spacing w:val="2"/>
          <w:lang w:val="vi-VN"/>
        </w:rPr>
        <w:t>;</w:t>
      </w:r>
      <w:r w:rsidR="00F51ADD" w:rsidRPr="00EC0715">
        <w:rPr>
          <w:spacing w:val="2"/>
          <w:lang w:val="vi-VN"/>
        </w:rPr>
        <w:t xml:space="preserve"> giao Chính phủ quy định chi tiết về cơ chế triển khai thực hiện</w:t>
      </w:r>
      <w:r w:rsidR="00875917" w:rsidRPr="00EC0715">
        <w:rPr>
          <w:spacing w:val="2"/>
          <w:lang w:val="vi-VN"/>
        </w:rPr>
        <w:t>.</w:t>
      </w:r>
      <w:r w:rsidR="00C04DA6" w:rsidRPr="00EC0715">
        <w:rPr>
          <w:spacing w:val="2"/>
          <w:lang w:val="vi-VN"/>
        </w:rPr>
        <w:t xml:space="preserve"> Đồng thời, để tạo thuận lợi cho chủ sở hữu nhà chung cư khi chuyển nhượng quyền sử dụng đất để thực hiện dự án cải tạo, xây dựng lại nhà chung cư theo phương án bồi thường, tái định cư đã được phê duyệt, tại điểm b khoản 10 Điều 60 của dự thảo Luật đã bổ sung quy định: “</w:t>
      </w:r>
      <w:r w:rsidR="00B81F9E" w:rsidRPr="00EC0715">
        <w:rPr>
          <w:i/>
          <w:iCs/>
          <w:lang w:val="nb-NO"/>
        </w:rPr>
        <w:t>Việc chuyển nhượng quyền sử dụng đất quy định tại điểm này được miễn các nghĩa vụ về thuế;</w:t>
      </w:r>
      <w:r w:rsidR="00C04DA6" w:rsidRPr="00EC0715">
        <w:rPr>
          <w:spacing w:val="2"/>
          <w:lang w:val="vi-VN"/>
        </w:rPr>
        <w:t>”.</w:t>
      </w:r>
      <w:r w:rsidR="00B94088" w:rsidRPr="00EC0715">
        <w:rPr>
          <w:spacing w:val="2"/>
          <w:lang w:val="vi-VN"/>
        </w:rPr>
        <w:t xml:space="preserve"> </w:t>
      </w:r>
      <w:r w:rsidR="006C2C5F" w:rsidRPr="00EC0715">
        <w:rPr>
          <w:spacing w:val="2"/>
          <w:lang w:val="vi-VN"/>
        </w:rPr>
        <w:t>Giao Ủy ban nhân dân</w:t>
      </w:r>
      <w:r w:rsidR="00B94088" w:rsidRPr="00EC0715">
        <w:rPr>
          <w:spacing w:val="2"/>
          <w:lang w:val="vi-VN"/>
        </w:rPr>
        <w:t xml:space="preserve"> cấp tỉnh có trách nhiệm kiểm tra, theo dõi, đôn đốc chủ đầu tư thực hiện đúng phương án bồi thường, tái định cư đã được phê duyệt để bảo đảm quyền lợi của chủ sở hữu chung cư</w:t>
      </w:r>
      <w:r w:rsidR="006C2C5F" w:rsidRPr="00EC0715">
        <w:rPr>
          <w:spacing w:val="2"/>
          <w:lang w:val="vi-VN"/>
        </w:rPr>
        <w:t xml:space="preserve"> (khoản 2 Điều 69 của dự thảo Luật)</w:t>
      </w:r>
      <w:r w:rsidR="00B94088" w:rsidRPr="00EC0715">
        <w:rPr>
          <w:spacing w:val="2"/>
          <w:lang w:val="vi-VN"/>
        </w:rPr>
        <w:t>.</w:t>
      </w:r>
    </w:p>
    <w:p w14:paraId="559DF1AD" w14:textId="77777777" w:rsidR="00D03167" w:rsidRPr="00EC0715" w:rsidRDefault="009710E4" w:rsidP="006C2C5F">
      <w:pPr>
        <w:pStyle w:val="BodyText"/>
        <w:tabs>
          <w:tab w:val="left" w:pos="993"/>
        </w:tabs>
        <w:spacing w:before="120" w:after="120" w:line="340" w:lineRule="exact"/>
        <w:ind w:firstLine="720"/>
        <w:rPr>
          <w:spacing w:val="-2"/>
          <w:lang w:val="vi-VN"/>
        </w:rPr>
      </w:pPr>
      <w:r w:rsidRPr="00EC0715">
        <w:rPr>
          <w:i/>
          <w:spacing w:val="-2"/>
          <w:lang w:val="vi-VN"/>
        </w:rPr>
        <w:t xml:space="preserve"> </w:t>
      </w:r>
      <w:r w:rsidRPr="00EC0715">
        <w:rPr>
          <w:b/>
          <w:i/>
          <w:spacing w:val="-2"/>
          <w:lang w:val="vi-VN"/>
        </w:rPr>
        <w:t>- Đối với dự án nhà ở xã hội, nhà ở cho lực lượng vũ trang nhân dân,</w:t>
      </w:r>
      <w:r w:rsidRPr="00EC0715">
        <w:rPr>
          <w:i/>
          <w:spacing w:val="-2"/>
          <w:lang w:val="vi-VN"/>
        </w:rPr>
        <w:t xml:space="preserve"> </w:t>
      </w:r>
      <w:r w:rsidRPr="00EC0715">
        <w:rPr>
          <w:spacing w:val="-2"/>
          <w:lang w:val="vi-VN"/>
        </w:rPr>
        <w:t xml:space="preserve">điểm c khoản 2 Điều 82, khoản 2 Điều 104 của dự thảo Luật Nhà ở do Chính phủ trình xác định chính sách: </w:t>
      </w:r>
      <w:r w:rsidRPr="00EC0715">
        <w:rPr>
          <w:i/>
          <w:spacing w:val="-2"/>
          <w:lang w:val="vi-VN"/>
        </w:rPr>
        <w:t>doanh nghiệp, hợp tác xã có quyền sử dụng đất phù hợp với quy hoạch, kế hoạch sử dụng đất, quy hoạch xây dựng, quy hoạch đô thị, chương trình, kế hoạch phát triển nhà ở, có đủ điều kiện và có nhu cầu xây dựng nhà ở xã hội, nhà ở cho lực lượng vũ trang nhân dân thì được giao làm chủ đầu tư dự án xây dựng nhà ở xã hội, nhà ở cho lực lượng vũ trang nhân dân.</w:t>
      </w:r>
      <w:r w:rsidRPr="00EC0715">
        <w:rPr>
          <w:spacing w:val="-2"/>
          <w:lang w:val="vi-VN"/>
        </w:rPr>
        <w:t xml:space="preserve"> </w:t>
      </w:r>
    </w:p>
    <w:p w14:paraId="274D5BB5" w14:textId="5AD25665" w:rsidR="00D03167" w:rsidRPr="00EC0715" w:rsidRDefault="00036B5F" w:rsidP="006C2C5F">
      <w:pPr>
        <w:pStyle w:val="BodyText"/>
        <w:tabs>
          <w:tab w:val="left" w:pos="993"/>
        </w:tabs>
        <w:spacing w:before="120" w:after="120" w:line="340" w:lineRule="exact"/>
        <w:ind w:firstLine="720"/>
        <w:rPr>
          <w:i/>
          <w:lang w:val="vi-VN"/>
        </w:rPr>
      </w:pPr>
      <w:r w:rsidRPr="00EC0715">
        <w:rPr>
          <w:lang w:val="vi-VN"/>
        </w:rPr>
        <w:t xml:space="preserve">UBTVQH </w:t>
      </w:r>
      <w:r w:rsidR="009710E4" w:rsidRPr="00EC0715">
        <w:rPr>
          <w:lang w:val="vi-VN"/>
        </w:rPr>
        <w:t>nhận thấy, Điều 127 của dự thảo Luật Đất đai (sửa đổi) không quy định về việc “</w:t>
      </w:r>
      <w:r w:rsidR="009710E4" w:rsidRPr="00EC0715">
        <w:rPr>
          <w:i/>
          <w:lang w:val="vi-VN"/>
        </w:rPr>
        <w:t>có quyền sử dụng đất</w:t>
      </w:r>
      <w:r w:rsidR="009710E4" w:rsidRPr="00EC0715">
        <w:rPr>
          <w:lang w:val="vi-VN"/>
        </w:rPr>
        <w:t>” mà chia thành 02 trường hợp là “</w:t>
      </w:r>
      <w:r w:rsidR="009710E4" w:rsidRPr="00EC0715">
        <w:rPr>
          <w:i/>
          <w:lang w:val="vi-VN"/>
        </w:rPr>
        <w:t xml:space="preserve">đang </w:t>
      </w:r>
      <w:r w:rsidR="009710E4" w:rsidRPr="00EC0715">
        <w:rPr>
          <w:i/>
          <w:lang w:val="vi-VN"/>
        </w:rPr>
        <w:lastRenderedPageBreak/>
        <w:t>có quyền sử dụng đất</w:t>
      </w:r>
      <w:r w:rsidR="009710E4" w:rsidRPr="00EC0715">
        <w:rPr>
          <w:lang w:val="vi-VN"/>
        </w:rPr>
        <w:t>” và “</w:t>
      </w:r>
      <w:r w:rsidR="009710E4" w:rsidRPr="00EC0715">
        <w:rPr>
          <w:i/>
          <w:lang w:val="vi-VN"/>
        </w:rPr>
        <w:t>nhận quyền sử dụng đất thông qua thỏa thuận</w:t>
      </w:r>
      <w:r w:rsidR="009710E4" w:rsidRPr="00EC0715">
        <w:rPr>
          <w:lang w:val="vi-VN"/>
        </w:rPr>
        <w:t xml:space="preserve">”. Do đó, để bảo đảm thống nhất về </w:t>
      </w:r>
      <w:r w:rsidR="00D03167" w:rsidRPr="00EC0715">
        <w:rPr>
          <w:lang w:val="vi-VN"/>
        </w:rPr>
        <w:t xml:space="preserve">chính sách và </w:t>
      </w:r>
      <w:r w:rsidR="009710E4" w:rsidRPr="00EC0715">
        <w:rPr>
          <w:lang w:val="vi-VN"/>
        </w:rPr>
        <w:t>từ ngữ giữa 02</w:t>
      </w:r>
      <w:r w:rsidR="00D03167" w:rsidRPr="00EC0715">
        <w:rPr>
          <w:lang w:val="vi-VN"/>
        </w:rPr>
        <w:t xml:space="preserve"> dự thảo</w:t>
      </w:r>
      <w:r w:rsidR="009710E4" w:rsidRPr="00EC0715">
        <w:rPr>
          <w:lang w:val="vi-VN"/>
        </w:rPr>
        <w:t xml:space="preserve"> luật, </w:t>
      </w:r>
      <w:r w:rsidRPr="00EC0715">
        <w:rPr>
          <w:lang w:val="vi-VN"/>
        </w:rPr>
        <w:t xml:space="preserve">UBTVQH </w:t>
      </w:r>
      <w:r w:rsidR="00B94088" w:rsidRPr="00EC0715">
        <w:rPr>
          <w:lang w:val="vi-VN"/>
        </w:rPr>
        <w:t xml:space="preserve">đã chỉ đạo </w:t>
      </w:r>
      <w:r w:rsidR="009710E4" w:rsidRPr="00EC0715">
        <w:rPr>
          <w:lang w:val="vi-VN"/>
        </w:rPr>
        <w:t>chỉnh lý lại nội dung tại Điều này theo hướng dẫn chiếu sang Luật Đất đai về trường hợp nhà đầu tư được thực hiện dự án nhà ở xã hội và nhà ở cho lực lượng vũ trang</w:t>
      </w:r>
      <w:r w:rsidR="00E7349F" w:rsidRPr="00EC0715">
        <w:rPr>
          <w:lang w:val="en-US"/>
        </w:rPr>
        <w:t xml:space="preserve"> nhân dân</w:t>
      </w:r>
      <w:r w:rsidR="009710E4" w:rsidRPr="00EC0715">
        <w:rPr>
          <w:lang w:val="vi-VN"/>
        </w:rPr>
        <w:t>. Đồng thời</w:t>
      </w:r>
      <w:r w:rsidR="00D03167" w:rsidRPr="00EC0715">
        <w:rPr>
          <w:lang w:val="vi-VN"/>
        </w:rPr>
        <w:t>,</w:t>
      </w:r>
      <w:r w:rsidR="009710E4" w:rsidRPr="00EC0715">
        <w:rPr>
          <w:lang w:val="vi-VN"/>
        </w:rPr>
        <w:t xml:space="preserve"> </w:t>
      </w:r>
      <w:r w:rsidR="00F53D92" w:rsidRPr="00EC0715">
        <w:rPr>
          <w:lang w:val="vi-VN"/>
        </w:rPr>
        <w:t xml:space="preserve">đề nghị </w:t>
      </w:r>
      <w:r w:rsidR="006C2C5F" w:rsidRPr="00EC0715">
        <w:rPr>
          <w:lang w:val="vi-VN"/>
        </w:rPr>
        <w:t xml:space="preserve">Quốc hội cho </w:t>
      </w:r>
      <w:r w:rsidR="00F53D92" w:rsidRPr="00EC0715">
        <w:rPr>
          <w:lang w:val="vi-VN"/>
        </w:rPr>
        <w:t xml:space="preserve">quy định </w:t>
      </w:r>
      <w:r w:rsidR="009C1669" w:rsidRPr="00EC0715">
        <w:rPr>
          <w:lang w:val="vi-VN"/>
        </w:rPr>
        <w:t xml:space="preserve">thống nhất </w:t>
      </w:r>
      <w:r w:rsidR="00F53D92" w:rsidRPr="00EC0715">
        <w:rPr>
          <w:lang w:val="vi-VN"/>
        </w:rPr>
        <w:t xml:space="preserve">tại </w:t>
      </w:r>
      <w:r w:rsidR="009C1669" w:rsidRPr="00EC0715">
        <w:rPr>
          <w:lang w:val="vi-VN"/>
        </w:rPr>
        <w:t xml:space="preserve">điểm a khoản 3 Điều 79 của </w:t>
      </w:r>
      <w:r w:rsidR="009710E4" w:rsidRPr="00EC0715">
        <w:rPr>
          <w:lang w:val="vi-VN"/>
        </w:rPr>
        <w:t xml:space="preserve">dự thảo Luật Đất đai (sửa đổi) </w:t>
      </w:r>
      <w:r w:rsidR="00EB1A52" w:rsidRPr="00EC0715">
        <w:rPr>
          <w:lang w:val="vi-VN"/>
        </w:rPr>
        <w:t xml:space="preserve">như sau: </w:t>
      </w:r>
      <w:r w:rsidR="00D03167" w:rsidRPr="00EC0715">
        <w:rPr>
          <w:i/>
          <w:lang w:val="vi-VN"/>
        </w:rPr>
        <w:t>thu hồi đất để thực hiện dự án nhà ở xã hội, nhà ở cho lực lượng vũ trang nhân dân, trừ trường hợp quy định tại điểm b khoản 1 và khoản 6 Điều 127 của Luật này (trường hợp nhà đầu tư đang có quyền sử dụng đất, có quyền sử dụng đất thông qua thỏa thuận nhận quyền sử dụng đất).</w:t>
      </w:r>
    </w:p>
    <w:p w14:paraId="5DC3EAC5" w14:textId="0E35B737" w:rsidR="00EB1A52" w:rsidRPr="00EC0715" w:rsidRDefault="000D7FC0" w:rsidP="00564AFA">
      <w:pPr>
        <w:pStyle w:val="BodyText"/>
        <w:tabs>
          <w:tab w:val="left" w:pos="993"/>
        </w:tabs>
        <w:spacing w:before="120" w:after="120" w:line="340" w:lineRule="exact"/>
        <w:ind w:firstLine="720"/>
        <w:rPr>
          <w:spacing w:val="2"/>
          <w:shd w:val="clear" w:color="auto" w:fill="FFFFFF"/>
          <w:lang w:val="vi-VN"/>
        </w:rPr>
      </w:pPr>
      <w:r w:rsidRPr="00EC0715">
        <w:rPr>
          <w:b/>
          <w:i/>
          <w:spacing w:val="2"/>
          <w:lang w:val="vi-VN"/>
        </w:rPr>
        <w:t xml:space="preserve">- Đối với nhà ở công vụ và nhà ở tái định cư: </w:t>
      </w:r>
      <w:r w:rsidRPr="00EC0715">
        <w:rPr>
          <w:spacing w:val="2"/>
          <w:lang w:val="vi-VN"/>
        </w:rPr>
        <w:t xml:space="preserve">dự thảo Luật Nhà ở đang quy định việc thực hiện dự án nhà ở này trong 02 trường hợp: </w:t>
      </w:r>
      <w:r w:rsidRPr="00EC0715">
        <w:rPr>
          <w:b/>
          <w:i/>
          <w:spacing w:val="2"/>
          <w:lang w:val="vi-VN"/>
        </w:rPr>
        <w:t>(1)</w:t>
      </w:r>
      <w:r w:rsidRPr="00EC0715">
        <w:rPr>
          <w:spacing w:val="2"/>
          <w:lang w:val="vi-VN"/>
        </w:rPr>
        <w:t xml:space="preserve"> Nhà nước đầu tư xây dựng (</w:t>
      </w:r>
      <w:r w:rsidRPr="00EC0715">
        <w:rPr>
          <w:i/>
          <w:spacing w:val="2"/>
          <w:lang w:val="vi-VN"/>
        </w:rPr>
        <w:t>Điều 41 và Điều 42</w:t>
      </w:r>
      <w:r w:rsidRPr="00EC0715">
        <w:rPr>
          <w:spacing w:val="2"/>
          <w:lang w:val="vi-VN"/>
        </w:rPr>
        <w:t>) hoặc đấu thầu lựa chọn chủ đầu tư (</w:t>
      </w:r>
      <w:r w:rsidRPr="00EC0715">
        <w:rPr>
          <w:i/>
          <w:spacing w:val="2"/>
          <w:lang w:val="vi-VN"/>
        </w:rPr>
        <w:t>Điều 51</w:t>
      </w:r>
      <w:r w:rsidRPr="00EC0715">
        <w:rPr>
          <w:spacing w:val="2"/>
          <w:lang w:val="vi-VN"/>
        </w:rPr>
        <w:t xml:space="preserve">), do đó phải thực hiện thu hồi đất; </w:t>
      </w:r>
      <w:r w:rsidRPr="00EC0715">
        <w:rPr>
          <w:b/>
          <w:i/>
          <w:spacing w:val="2"/>
          <w:lang w:val="vi-VN"/>
        </w:rPr>
        <w:t>(2)</w:t>
      </w:r>
      <w:r w:rsidRPr="00EC0715">
        <w:rPr>
          <w:spacing w:val="2"/>
          <w:lang w:val="vi-VN"/>
        </w:rPr>
        <w:t xml:space="preserve"> Trường hợp chủ đầu tư dự án đang có đất </w:t>
      </w:r>
      <w:r w:rsidRPr="00EC0715">
        <w:rPr>
          <w:i/>
          <w:spacing w:val="2"/>
          <w:lang w:val="vi-VN"/>
        </w:rPr>
        <w:t>(cơ quan, đơn vị được giao thực hiện dự án theo quy định của Luật Đầu tư công hoặc nhà đầu tư dự án theo quy định tại Điều 51 của Luật Nhà ở)</w:t>
      </w:r>
      <w:r w:rsidRPr="00EC0715">
        <w:rPr>
          <w:spacing w:val="2"/>
          <w:lang w:val="vi-VN"/>
        </w:rPr>
        <w:t xml:space="preserve"> thì thực hiện dự án mà không phải thu hồi đất. </w:t>
      </w:r>
      <w:r w:rsidR="00EB1A52" w:rsidRPr="00EC0715">
        <w:rPr>
          <w:spacing w:val="2"/>
          <w:shd w:val="clear" w:color="auto" w:fill="FFFFFF"/>
          <w:lang w:val="vi-VN"/>
        </w:rPr>
        <w:t xml:space="preserve">Do đó, </w:t>
      </w:r>
      <w:r w:rsidR="00F53D92" w:rsidRPr="00EC0715">
        <w:rPr>
          <w:spacing w:val="2"/>
          <w:shd w:val="clear" w:color="auto" w:fill="FFFFFF"/>
          <w:lang w:val="vi-VN"/>
        </w:rPr>
        <w:t xml:space="preserve">đề nghị </w:t>
      </w:r>
      <w:r w:rsidR="006C2C5F" w:rsidRPr="00EC0715">
        <w:rPr>
          <w:spacing w:val="2"/>
          <w:shd w:val="clear" w:color="auto" w:fill="FFFFFF"/>
          <w:lang w:val="vi-VN"/>
        </w:rPr>
        <w:t xml:space="preserve">Quốc hội cho </w:t>
      </w:r>
      <w:r w:rsidR="00EB1A52" w:rsidRPr="00EC0715">
        <w:rPr>
          <w:spacing w:val="2"/>
          <w:shd w:val="clear" w:color="auto" w:fill="FFFFFF"/>
          <w:lang w:val="vi-VN"/>
        </w:rPr>
        <w:t>quy định</w:t>
      </w:r>
      <w:r w:rsidR="00F53D92" w:rsidRPr="00EC0715">
        <w:rPr>
          <w:spacing w:val="2"/>
          <w:shd w:val="clear" w:color="auto" w:fill="FFFFFF"/>
          <w:lang w:val="vi-VN"/>
        </w:rPr>
        <w:t xml:space="preserve"> thống nhất</w:t>
      </w:r>
      <w:r w:rsidR="00EB1A52" w:rsidRPr="00EC0715">
        <w:rPr>
          <w:spacing w:val="2"/>
          <w:shd w:val="clear" w:color="auto" w:fill="FFFFFF"/>
          <w:lang w:val="vi-VN"/>
        </w:rPr>
        <w:t xml:space="preserve"> tại điểm a khoản 3 Điều 79 của dự thảo Luật Đất đai (sửa đổi) như sau: </w:t>
      </w:r>
      <w:r w:rsidR="00EB1A52" w:rsidRPr="00EC0715">
        <w:rPr>
          <w:i/>
          <w:spacing w:val="2"/>
          <w:shd w:val="clear" w:color="auto" w:fill="FFFFFF"/>
          <w:lang w:val="vi-VN"/>
        </w:rPr>
        <w:t>thu hồi đất thực hiện dự án nhà ở công vụ, nhà ở tái định cư, trừ trường hợp quy định tại khoản 6 Điều 127 của Luật này (trường hợp nhà đầu tư đang có quyền sử dụng đất)</w:t>
      </w:r>
      <w:r w:rsidR="00231600" w:rsidRPr="00EC0715">
        <w:rPr>
          <w:rStyle w:val="FootnoteReference"/>
          <w:i/>
          <w:spacing w:val="2"/>
          <w:shd w:val="clear" w:color="auto" w:fill="FFFFFF"/>
          <w:lang w:val="vi-VN"/>
        </w:rPr>
        <w:footnoteReference w:id="7"/>
      </w:r>
      <w:r w:rsidR="00EB1A52" w:rsidRPr="00EC0715">
        <w:rPr>
          <w:i/>
          <w:spacing w:val="2"/>
          <w:shd w:val="clear" w:color="auto" w:fill="FFFFFF"/>
          <w:lang w:val="vi-VN"/>
        </w:rPr>
        <w:t>.</w:t>
      </w:r>
    </w:p>
    <w:p w14:paraId="4012745D" w14:textId="2EBEEC38" w:rsidR="009710E4" w:rsidRPr="00EC0715" w:rsidRDefault="009710E4" w:rsidP="006C2C5F">
      <w:pPr>
        <w:pStyle w:val="BodyText"/>
        <w:tabs>
          <w:tab w:val="left" w:pos="993"/>
        </w:tabs>
        <w:spacing w:before="120" w:after="120" w:line="340" w:lineRule="exact"/>
        <w:ind w:firstLine="720"/>
        <w:rPr>
          <w:lang w:val="vi-VN"/>
        </w:rPr>
      </w:pPr>
      <w:r w:rsidRPr="00EC0715">
        <w:rPr>
          <w:b/>
          <w:i/>
          <w:lang w:val="vi-VN"/>
        </w:rPr>
        <w:t>- Đối với dự án nhà lưu trú công nhân trong khu công nghiệp</w:t>
      </w:r>
      <w:r w:rsidRPr="00EC0715">
        <w:rPr>
          <w:lang w:val="vi-VN"/>
        </w:rPr>
        <w:t>, do Điều 90 của dự thảo Luật Nhà ở (sửa đổi) chỉ giao cho doanh nghiệp kinh doanh hạ tầng khu công nghiệp và doanh nghiệp, hợp tác xã sản xuất, kinh doanh trong khu công nghiệp thuê lại đất của doanh nghiệp kinh doanh hạ tầng khu công nghiệp thực hiện dự án nên</w:t>
      </w:r>
      <w:r w:rsidR="00A905F9" w:rsidRPr="00EC0715">
        <w:rPr>
          <w:lang w:val="vi-VN"/>
        </w:rPr>
        <w:t xml:space="preserve"> </w:t>
      </w:r>
      <w:r w:rsidR="00A905F9" w:rsidRPr="00EC0715">
        <w:rPr>
          <w:i/>
          <w:lang w:val="vi-VN"/>
        </w:rPr>
        <w:t>đề nghị</w:t>
      </w:r>
      <w:r w:rsidR="006C2C5F" w:rsidRPr="00EC0715">
        <w:rPr>
          <w:i/>
          <w:lang w:val="vi-VN"/>
        </w:rPr>
        <w:t xml:space="preserve"> Quốc hội</w:t>
      </w:r>
      <w:r w:rsidR="00E7349F" w:rsidRPr="00EC0715">
        <w:rPr>
          <w:i/>
          <w:lang w:val="en-US"/>
        </w:rPr>
        <w:t xml:space="preserve"> cho được</w:t>
      </w:r>
      <w:r w:rsidR="006C2C5F" w:rsidRPr="00EC0715">
        <w:rPr>
          <w:i/>
          <w:lang w:val="vi-VN"/>
        </w:rPr>
        <w:t xml:space="preserve"> bỏ quy định về việc thu hồi đất để thực hiện dự án này tại</w:t>
      </w:r>
      <w:r w:rsidRPr="00EC0715">
        <w:rPr>
          <w:i/>
          <w:lang w:val="vi-VN"/>
        </w:rPr>
        <w:t xml:space="preserve"> dự thảo Luật Đất đai (sửa đổi).</w:t>
      </w:r>
    </w:p>
    <w:p w14:paraId="1F06E3BC" w14:textId="2D688C3F" w:rsidR="00231600" w:rsidRPr="00EC0715" w:rsidRDefault="00231600" w:rsidP="00231600">
      <w:pPr>
        <w:pStyle w:val="BodyText"/>
        <w:tabs>
          <w:tab w:val="left" w:pos="993"/>
        </w:tabs>
        <w:spacing w:before="120" w:after="120" w:line="340" w:lineRule="exact"/>
        <w:ind w:firstLine="720"/>
        <w:rPr>
          <w:lang w:val="vi-VN"/>
        </w:rPr>
      </w:pPr>
      <w:r w:rsidRPr="00EC0715">
        <w:rPr>
          <w:lang w:val="vi-VN"/>
        </w:rPr>
        <w:t>-</w:t>
      </w:r>
      <w:r w:rsidRPr="00EC0715">
        <w:rPr>
          <w:b/>
          <w:i/>
          <w:lang w:val="vi-VN"/>
        </w:rPr>
        <w:t xml:space="preserve"> Ngoài ra</w:t>
      </w:r>
      <w:r w:rsidRPr="00EC0715">
        <w:rPr>
          <w:lang w:val="vi-VN"/>
        </w:rPr>
        <w:t xml:space="preserve">, </w:t>
      </w:r>
      <w:r w:rsidR="00B94088" w:rsidRPr="00EC0715">
        <w:rPr>
          <w:lang w:val="vi-VN"/>
        </w:rPr>
        <w:t xml:space="preserve">UBTVQH tiếp tục chỉ đạo rà soát </w:t>
      </w:r>
      <w:r w:rsidRPr="00EC0715">
        <w:rPr>
          <w:lang w:val="vi-VN"/>
        </w:rPr>
        <w:t xml:space="preserve">dự thảo Luật Đất đai (sửa đổi) </w:t>
      </w:r>
      <w:r w:rsidR="004630FC" w:rsidRPr="00EC0715">
        <w:rPr>
          <w:lang w:val="vi-VN"/>
        </w:rPr>
        <w:t>để</w:t>
      </w:r>
      <w:r w:rsidRPr="00EC0715">
        <w:rPr>
          <w:lang w:val="vi-VN"/>
        </w:rPr>
        <w:t xml:space="preserve"> quy định nội dung chuyển tiếp phù hợp trong trường hợp có thay đổi về chính sách thu hồi đất, đấu giá đất, đấu thầu lựa chọn chủ đầu tư dự án đầu tư xây dựng nhà ở có sử dụng đất, giao đất, cho thuê đất, chuyển mục đích sử dụng đất, miễn tiền sử dụng đất, tiền thuê đất với các dự án đầu tư xây dựng nhà ở dang thực hiện theo quy định của Luật Đất đai và Luật Nhà ở hiện hành để tránh khoảng trống pháp lý hoặc xung đột pháp luật.</w:t>
      </w:r>
    </w:p>
    <w:p w14:paraId="665B75DE" w14:textId="77777777" w:rsidR="004D13DC" w:rsidRPr="00EC0715" w:rsidRDefault="00084F17" w:rsidP="006C2C5F">
      <w:pPr>
        <w:pStyle w:val="BodyText"/>
        <w:tabs>
          <w:tab w:val="left" w:pos="993"/>
        </w:tabs>
        <w:spacing w:before="120" w:after="120" w:line="330" w:lineRule="exact"/>
        <w:ind w:firstLine="720"/>
        <w:rPr>
          <w:b/>
          <w:i/>
          <w:spacing w:val="-2"/>
          <w:lang w:val="vi-VN"/>
        </w:rPr>
      </w:pPr>
      <w:r w:rsidRPr="00EC0715">
        <w:rPr>
          <w:b/>
          <w:i/>
          <w:spacing w:val="-2"/>
          <w:lang w:val="vi-VN"/>
        </w:rPr>
        <w:t>1.1</w:t>
      </w:r>
      <w:r w:rsidR="004D13DC" w:rsidRPr="00EC0715">
        <w:rPr>
          <w:b/>
          <w:i/>
          <w:spacing w:val="-2"/>
          <w:lang w:val="vi-VN"/>
        </w:rPr>
        <w:t>.3. Về các trường hợp miễn tiền sử dụng đất, tiền thuê đất, tiền chuyển mục đích sử dụng đất</w:t>
      </w:r>
    </w:p>
    <w:p w14:paraId="027B84F7" w14:textId="41750B31" w:rsidR="009710E4" w:rsidRPr="00EC0715" w:rsidRDefault="009710E4" w:rsidP="003A4CA1">
      <w:pPr>
        <w:pStyle w:val="BodyText"/>
        <w:tabs>
          <w:tab w:val="left" w:pos="993"/>
        </w:tabs>
        <w:spacing w:before="120" w:after="120" w:line="330" w:lineRule="exact"/>
        <w:ind w:firstLine="720"/>
        <w:rPr>
          <w:spacing w:val="-2"/>
          <w:lang w:val="vi-VN"/>
        </w:rPr>
      </w:pPr>
      <w:r w:rsidRPr="00EC0715">
        <w:rPr>
          <w:lang w:val="vi-VN"/>
        </w:rPr>
        <w:t xml:space="preserve">Để thu hút đầu tư đối với một số dự án nhà ở, dự thảo Luật Nhà ở (sửa đổi) quy định một số trường hợp </w:t>
      </w:r>
      <w:r w:rsidRPr="00EC0715">
        <w:rPr>
          <w:b/>
          <w:i/>
          <w:lang w:val="vi-VN"/>
        </w:rPr>
        <w:t>được miễn tiền sử dụng đất, tiền thuê đất</w:t>
      </w:r>
      <w:r w:rsidRPr="00EC0715">
        <w:rPr>
          <w:lang w:val="vi-VN"/>
        </w:rPr>
        <w:t xml:space="preserve"> và không phải thực hiện thủ tục xác định giá đất, tính tiền sử dụng đất, tiền thuê đất, bao </w:t>
      </w:r>
      <w:r w:rsidRPr="00EC0715">
        <w:rPr>
          <w:lang w:val="vi-VN"/>
        </w:rPr>
        <w:lastRenderedPageBreak/>
        <w:t>gồm: dự án cải tạo, xây dựng lại nhà chung cư (</w:t>
      </w:r>
      <w:r w:rsidRPr="00EC0715">
        <w:rPr>
          <w:i/>
          <w:lang w:val="vi-VN"/>
        </w:rPr>
        <w:t>khoản 1 Điều 6</w:t>
      </w:r>
      <w:r w:rsidR="0051235F" w:rsidRPr="00EC0715">
        <w:rPr>
          <w:i/>
          <w:lang w:val="vi-VN"/>
        </w:rPr>
        <w:t>3</w:t>
      </w:r>
      <w:r w:rsidRPr="00EC0715">
        <w:rPr>
          <w:lang w:val="vi-VN"/>
        </w:rPr>
        <w:t xml:space="preserve">); dự án </w:t>
      </w:r>
      <w:r w:rsidR="00FB715E" w:rsidRPr="00EC0715">
        <w:rPr>
          <w:lang w:val="vi-VN"/>
        </w:rPr>
        <w:t xml:space="preserve">xây dựng </w:t>
      </w:r>
      <w:r w:rsidRPr="00EC0715">
        <w:rPr>
          <w:lang w:val="vi-VN"/>
        </w:rPr>
        <w:t>nhà ở xã hội (</w:t>
      </w:r>
      <w:r w:rsidRPr="00EC0715">
        <w:rPr>
          <w:i/>
          <w:lang w:val="vi-VN"/>
        </w:rPr>
        <w:t>điểm a khoản 2 Điều 83</w:t>
      </w:r>
      <w:r w:rsidRPr="00EC0715">
        <w:rPr>
          <w:lang w:val="vi-VN"/>
        </w:rPr>
        <w:t xml:space="preserve">); </w:t>
      </w:r>
      <w:r w:rsidR="00667578" w:rsidRPr="00EC0715">
        <w:rPr>
          <w:lang w:val="vi-VN"/>
        </w:rPr>
        <w:t>dự án nhà lưu trú công nhân (</w:t>
      </w:r>
      <w:r w:rsidR="00667578" w:rsidRPr="00EC0715">
        <w:rPr>
          <w:i/>
          <w:lang w:val="vi-VN"/>
        </w:rPr>
        <w:t>khoản 1 Điều 96</w:t>
      </w:r>
      <w:r w:rsidR="00667578" w:rsidRPr="00EC0715">
        <w:rPr>
          <w:lang w:val="vi-VN"/>
        </w:rPr>
        <w:t xml:space="preserve">); </w:t>
      </w:r>
      <w:r w:rsidRPr="00EC0715">
        <w:rPr>
          <w:lang w:val="vi-VN"/>
        </w:rPr>
        <w:t xml:space="preserve">dự án </w:t>
      </w:r>
      <w:r w:rsidR="00FB715E" w:rsidRPr="00EC0715">
        <w:rPr>
          <w:lang w:val="vi-VN"/>
        </w:rPr>
        <w:t xml:space="preserve">xây dựng </w:t>
      </w:r>
      <w:r w:rsidRPr="00EC0715">
        <w:rPr>
          <w:lang w:val="vi-VN"/>
        </w:rPr>
        <w:t>nhà ở cho lực lượng vũ trang nhân dân (</w:t>
      </w:r>
      <w:r w:rsidRPr="00EC0715">
        <w:rPr>
          <w:i/>
          <w:lang w:val="vi-VN"/>
        </w:rPr>
        <w:t>Điều 105</w:t>
      </w:r>
      <w:r w:rsidRPr="00EC0715">
        <w:rPr>
          <w:lang w:val="vi-VN"/>
        </w:rPr>
        <w:t xml:space="preserve">). Tuy nhiên, </w:t>
      </w:r>
      <w:r w:rsidRPr="00EC0715">
        <w:rPr>
          <w:spacing w:val="-2"/>
          <w:lang w:val="vi-VN"/>
        </w:rPr>
        <w:t xml:space="preserve">khoản 1 Điều 157 của dự thảo Luật Đất đai (sửa đổi) quy định chung về các trường hợp miễn, giảm tiền sử dụng đất, tiền thuê đất; còn trường hợp cụ thể nào miễn, giảm sẽ do Chính phủ quy định (khoản 3 Điều 157). Vì vậy, để bảo đảm thống nhất giữa 02 dự thảo Luật, đề nghị </w:t>
      </w:r>
      <w:r w:rsidR="004630FC" w:rsidRPr="00EC0715">
        <w:rPr>
          <w:spacing w:val="-2"/>
          <w:lang w:val="vi-VN"/>
        </w:rPr>
        <w:t xml:space="preserve">Quốc hội cho </w:t>
      </w:r>
      <w:r w:rsidRPr="00EC0715">
        <w:rPr>
          <w:spacing w:val="-2"/>
          <w:lang w:val="vi-VN"/>
        </w:rPr>
        <w:t xml:space="preserve">quy định rõ tại dự thảo Luật Đất đai (sửa đổi) </w:t>
      </w:r>
      <w:r w:rsidRPr="00EC0715">
        <w:rPr>
          <w:b/>
          <w:i/>
          <w:spacing w:val="-2"/>
          <w:lang w:val="vi-VN"/>
        </w:rPr>
        <w:t>các trường hợp dự án nhà ở được miễn tiền sử dụng đất, tiền thuê đất</w:t>
      </w:r>
      <w:r w:rsidR="00F66CC6" w:rsidRPr="00EC0715">
        <w:rPr>
          <w:b/>
          <w:i/>
          <w:spacing w:val="-2"/>
          <w:lang w:val="vi-VN"/>
        </w:rPr>
        <w:t xml:space="preserve"> (không </w:t>
      </w:r>
      <w:r w:rsidR="00926E13" w:rsidRPr="00EC0715">
        <w:rPr>
          <w:b/>
          <w:i/>
          <w:spacing w:val="-2"/>
          <w:lang w:val="vi-VN"/>
        </w:rPr>
        <w:t>quy định</w:t>
      </w:r>
      <w:r w:rsidR="00F66CC6" w:rsidRPr="00EC0715">
        <w:rPr>
          <w:b/>
          <w:i/>
          <w:spacing w:val="-2"/>
          <w:lang w:val="vi-VN"/>
        </w:rPr>
        <w:t xml:space="preserve"> chung là miễn, giảm)</w:t>
      </w:r>
      <w:r w:rsidRPr="00EC0715">
        <w:rPr>
          <w:b/>
          <w:i/>
          <w:spacing w:val="-2"/>
          <w:lang w:val="vi-VN"/>
        </w:rPr>
        <w:t xml:space="preserve"> </w:t>
      </w:r>
      <w:r w:rsidRPr="00EC0715">
        <w:rPr>
          <w:spacing w:val="-2"/>
          <w:lang w:val="vi-VN"/>
        </w:rPr>
        <w:t xml:space="preserve">như dự thảo Luật Nhà ở (sửa đổi) hoặc dẫn chiếu đến Luật Nhà ở để tránh cách hiểu và áp dụng pháp luật </w:t>
      </w:r>
      <w:r w:rsidR="001408C3" w:rsidRPr="00EC0715">
        <w:rPr>
          <w:spacing w:val="-2"/>
          <w:lang w:val="vi-VN"/>
        </w:rPr>
        <w:t>không đồng bộ, thống nhất</w:t>
      </w:r>
      <w:r w:rsidRPr="00EC0715">
        <w:rPr>
          <w:spacing w:val="-2"/>
          <w:lang w:val="vi-VN"/>
        </w:rPr>
        <w:t>.</w:t>
      </w:r>
    </w:p>
    <w:p w14:paraId="57A8A19D" w14:textId="77777777" w:rsidR="004D13DC" w:rsidRPr="00EC0715" w:rsidRDefault="00084F17" w:rsidP="006C2C5F">
      <w:pPr>
        <w:pStyle w:val="BodyText"/>
        <w:tabs>
          <w:tab w:val="left" w:pos="993"/>
        </w:tabs>
        <w:spacing w:before="120" w:after="120" w:line="330" w:lineRule="exact"/>
        <w:ind w:firstLine="720"/>
        <w:rPr>
          <w:b/>
          <w:i/>
          <w:spacing w:val="-2"/>
          <w:lang w:val="vi-VN"/>
        </w:rPr>
      </w:pPr>
      <w:r w:rsidRPr="00EC0715">
        <w:rPr>
          <w:b/>
          <w:i/>
          <w:spacing w:val="-2"/>
          <w:lang w:val="vi-VN"/>
        </w:rPr>
        <w:t>1.1</w:t>
      </w:r>
      <w:r w:rsidR="004D13DC" w:rsidRPr="00EC0715">
        <w:rPr>
          <w:b/>
          <w:i/>
          <w:spacing w:val="-2"/>
          <w:lang w:val="vi-VN"/>
        </w:rPr>
        <w:t>.4. Về sở hữu nhà ở của người Việt Nam định cư ở nước ngoài (Điều 8); thế chấp nhà ở (Điều 180 và Điều 182)</w:t>
      </w:r>
    </w:p>
    <w:p w14:paraId="7B4CF27A" w14:textId="6DB09AF2" w:rsidR="004D13DC" w:rsidRPr="00EC0715" w:rsidRDefault="004D13DC" w:rsidP="006C2C5F">
      <w:pPr>
        <w:pStyle w:val="BodyText"/>
        <w:tabs>
          <w:tab w:val="left" w:pos="993"/>
        </w:tabs>
        <w:spacing w:before="120" w:after="120" w:line="330" w:lineRule="exact"/>
        <w:ind w:firstLine="720"/>
        <w:rPr>
          <w:spacing w:val="2"/>
          <w:lang w:val="vi-VN"/>
        </w:rPr>
      </w:pPr>
      <w:r w:rsidRPr="00EC0715">
        <w:rPr>
          <w:b/>
          <w:i/>
          <w:spacing w:val="2"/>
          <w:lang w:val="vi-VN"/>
        </w:rPr>
        <w:t xml:space="preserve">- Về quyền sở hữu nhà ở của </w:t>
      </w:r>
      <w:r w:rsidR="00667578" w:rsidRPr="00EC0715">
        <w:rPr>
          <w:b/>
          <w:i/>
          <w:spacing w:val="2"/>
          <w:lang w:val="vi-VN"/>
        </w:rPr>
        <w:t>người</w:t>
      </w:r>
      <w:r w:rsidRPr="00EC0715">
        <w:rPr>
          <w:b/>
          <w:i/>
          <w:spacing w:val="2"/>
          <w:lang w:val="vi-VN"/>
        </w:rPr>
        <w:t xml:space="preserve"> Việt Nam định cư ở nước ngoài:</w:t>
      </w:r>
      <w:r w:rsidRPr="00EC0715">
        <w:rPr>
          <w:spacing w:val="2"/>
          <w:lang w:val="vi-VN"/>
        </w:rPr>
        <w:t xml:space="preserve"> tiếp tục thực hiện chủ trương “</w:t>
      </w:r>
      <w:r w:rsidRPr="00EC0715">
        <w:rPr>
          <w:i/>
          <w:spacing w:val="2"/>
          <w:lang w:val="vi-VN"/>
        </w:rPr>
        <w:t>Hoàn chỉnh và xây dựng mới các chính sách thu hút người Việt Nam ở nước ngoài hoạt động đầu tư, kinh doanh ở trong nước</w:t>
      </w:r>
      <w:r w:rsidRPr="00EC0715">
        <w:rPr>
          <w:spacing w:val="2"/>
          <w:lang w:val="vi-VN"/>
        </w:rPr>
        <w:t>”</w:t>
      </w:r>
      <w:r w:rsidRPr="00EC0715">
        <w:rPr>
          <w:rStyle w:val="FootnoteReference"/>
          <w:spacing w:val="2"/>
          <w:lang w:val="en-US"/>
        </w:rPr>
        <w:footnoteReference w:id="8"/>
      </w:r>
      <w:r w:rsidRPr="00EC0715">
        <w:rPr>
          <w:spacing w:val="2"/>
          <w:lang w:val="vi-VN"/>
        </w:rPr>
        <w:t xml:space="preserve">, điểm b khoản 2 Điều 8 của dự thảo Luật Nhà ở (sửa đổi) do Chính phủ trình quy định theo hướng: </w:t>
      </w:r>
      <w:r w:rsidRPr="00EC0715">
        <w:rPr>
          <w:i/>
          <w:spacing w:val="2"/>
          <w:lang w:val="vi-VN"/>
        </w:rPr>
        <w:t xml:space="preserve">Người Việt Nam định cư ở nước ngoài được phép nhập cảnh vào Việt Nam được sở hữu nhà ở thông qua hình thức đầu tư xây dựng nhà ở trên diện tích đất </w:t>
      </w:r>
      <w:r w:rsidRPr="00EC0715">
        <w:rPr>
          <w:i/>
          <w:spacing w:val="2"/>
          <w:u w:val="single"/>
          <w:lang w:val="vi-VN"/>
        </w:rPr>
        <w:t>được thừa kế, được tặng cho, mượn, thuê hoặc đất được nhận chuyển nhượng</w:t>
      </w:r>
      <w:r w:rsidRPr="00EC0715">
        <w:rPr>
          <w:i/>
          <w:spacing w:val="2"/>
          <w:lang w:val="vi-VN"/>
        </w:rPr>
        <w:t xml:space="preserve"> theo quy định của pháp luật về đất đai…</w:t>
      </w:r>
      <w:r w:rsidRPr="00EC0715">
        <w:rPr>
          <w:spacing w:val="2"/>
          <w:lang w:val="vi-VN"/>
        </w:rPr>
        <w:t xml:space="preserve"> Tuy nhiên, theo quy định của dự thảo Luật Đất đai (sửa đổi)</w:t>
      </w:r>
      <w:r w:rsidRPr="00EC0715">
        <w:rPr>
          <w:rStyle w:val="FootnoteReference"/>
          <w:spacing w:val="2"/>
          <w:lang w:val="vi-VN"/>
        </w:rPr>
        <w:footnoteReference w:id="9"/>
      </w:r>
      <w:r w:rsidRPr="00EC0715">
        <w:rPr>
          <w:spacing w:val="2"/>
          <w:lang w:val="vi-VN"/>
        </w:rPr>
        <w:t xml:space="preserve"> thì </w:t>
      </w:r>
      <w:bookmarkStart w:id="1" w:name="_Hlk111801018"/>
      <w:r w:rsidRPr="00EC0715">
        <w:rPr>
          <w:i/>
          <w:spacing w:val="2"/>
          <w:lang w:val="vi-VN"/>
        </w:rPr>
        <w:t>Người Việt Nam định cư ở nước ngoài thuộc diện được sở hữu nhà ở tại Việt Nam theo quy định của pháp luật về nhà ở được mua, thuê mua, nhận thừa kế, nhận tặng cho nhà ở gắn liền với quyền sử dụng đất ở hoặc được nhận quyền sử dụng đất ở</w:t>
      </w:r>
      <w:bookmarkEnd w:id="1"/>
      <w:r w:rsidRPr="00EC0715">
        <w:rPr>
          <w:i/>
          <w:spacing w:val="2"/>
        </w:rPr>
        <w:t xml:space="preserve"> </w:t>
      </w:r>
      <w:r w:rsidRPr="00EC0715">
        <w:rPr>
          <w:i/>
          <w:spacing w:val="2"/>
          <w:u w:val="single"/>
          <w:lang w:val="vi-VN"/>
        </w:rPr>
        <w:t xml:space="preserve">chỉ </w:t>
      </w:r>
      <w:r w:rsidRPr="00EC0715">
        <w:rPr>
          <w:i/>
          <w:spacing w:val="2"/>
          <w:u w:val="single"/>
        </w:rPr>
        <w:t>trong dự án phát triển</w:t>
      </w:r>
      <w:r w:rsidRPr="00EC0715">
        <w:rPr>
          <w:i/>
          <w:spacing w:val="2"/>
          <w:u w:val="single"/>
          <w:lang w:val="vi-VN"/>
        </w:rPr>
        <w:t xml:space="preserve"> nhà ở</w:t>
      </w:r>
      <w:r w:rsidRPr="00EC0715">
        <w:rPr>
          <w:i/>
          <w:spacing w:val="2"/>
          <w:lang w:val="vi-VN"/>
        </w:rPr>
        <w:t>, không có hình thức mượn, thuê đất để xây dựng nhà ở</w:t>
      </w:r>
      <w:r w:rsidRPr="00EC0715">
        <w:rPr>
          <w:spacing w:val="2"/>
          <w:lang w:val="vi-VN"/>
        </w:rPr>
        <w:t xml:space="preserve">. Do đó, </w:t>
      </w:r>
      <w:r w:rsidR="00D243FE" w:rsidRPr="00EC0715">
        <w:rPr>
          <w:spacing w:val="2"/>
          <w:lang w:val="en-US"/>
        </w:rPr>
        <w:t>đề nghị</w:t>
      </w:r>
      <w:r w:rsidR="00D243FE" w:rsidRPr="00EC0715">
        <w:rPr>
          <w:spacing w:val="2"/>
          <w:lang w:val="vi-VN"/>
        </w:rPr>
        <w:t xml:space="preserve"> </w:t>
      </w:r>
      <w:r w:rsidR="00D243FE" w:rsidRPr="00EC0715">
        <w:rPr>
          <w:spacing w:val="2"/>
          <w:lang w:val="en-US"/>
        </w:rPr>
        <w:t xml:space="preserve">Quốc hội cho </w:t>
      </w:r>
      <w:r w:rsidR="00667578" w:rsidRPr="00EC0715">
        <w:rPr>
          <w:spacing w:val="2"/>
          <w:lang w:val="vi-VN"/>
        </w:rPr>
        <w:t>chỉnh lý quy định trong</w:t>
      </w:r>
      <w:r w:rsidR="009710E4" w:rsidRPr="00EC0715">
        <w:rPr>
          <w:spacing w:val="2"/>
          <w:lang w:val="vi-VN"/>
        </w:rPr>
        <w:t xml:space="preserve"> dự thảo Luật Nhà ở </w:t>
      </w:r>
      <w:r w:rsidR="00D243FE" w:rsidRPr="00EC0715">
        <w:rPr>
          <w:spacing w:val="2"/>
          <w:lang w:val="en-US"/>
        </w:rPr>
        <w:t xml:space="preserve">(sửa đổi) </w:t>
      </w:r>
      <w:r w:rsidR="005F02E7" w:rsidRPr="00EC0715">
        <w:rPr>
          <w:spacing w:val="2"/>
          <w:lang w:val="en-US"/>
        </w:rPr>
        <w:t>theo hướng bỏ hình thức mượn đất (</w:t>
      </w:r>
      <w:r w:rsidR="005F02E7" w:rsidRPr="00EC0715">
        <w:rPr>
          <w:i/>
          <w:spacing w:val="2"/>
          <w:lang w:val="en-US"/>
        </w:rPr>
        <w:t>vì đây là quan hệ dân sự sẽ do Bộ luật Dân sự điều chỉnh</w:t>
      </w:r>
      <w:r w:rsidR="005F02E7" w:rsidRPr="00EC0715">
        <w:rPr>
          <w:spacing w:val="2"/>
          <w:lang w:val="en-US"/>
        </w:rPr>
        <w:t xml:space="preserve">) </w:t>
      </w:r>
      <w:r w:rsidR="009710E4" w:rsidRPr="00EC0715">
        <w:rPr>
          <w:spacing w:val="2"/>
          <w:lang w:val="vi-VN"/>
        </w:rPr>
        <w:t xml:space="preserve">và dẫn chiếu đến </w:t>
      </w:r>
      <w:r w:rsidRPr="00EC0715">
        <w:rPr>
          <w:spacing w:val="2"/>
          <w:lang w:val="vi-VN"/>
        </w:rPr>
        <w:t xml:space="preserve">Luật Đất đai </w:t>
      </w:r>
      <w:r w:rsidR="00667578" w:rsidRPr="00EC0715">
        <w:rPr>
          <w:spacing w:val="2"/>
          <w:lang w:val="vi-VN"/>
        </w:rPr>
        <w:t>(</w:t>
      </w:r>
      <w:r w:rsidR="00667578" w:rsidRPr="00EC0715">
        <w:rPr>
          <w:i/>
          <w:spacing w:val="2"/>
          <w:lang w:val="vi-VN"/>
        </w:rPr>
        <w:t xml:space="preserve">bổ sung </w:t>
      </w:r>
      <w:r w:rsidR="006C5B69" w:rsidRPr="00EC0715">
        <w:rPr>
          <w:i/>
          <w:spacing w:val="2"/>
          <w:lang w:val="vi-VN"/>
        </w:rPr>
        <w:t xml:space="preserve">tại dự thảo Luật Đất đai (sửa đổi) </w:t>
      </w:r>
      <w:r w:rsidR="00667578" w:rsidRPr="00EC0715">
        <w:rPr>
          <w:i/>
          <w:spacing w:val="2"/>
          <w:lang w:val="vi-VN"/>
        </w:rPr>
        <w:t>hình thức thuê đất</w:t>
      </w:r>
      <w:r w:rsidR="00D243FE" w:rsidRPr="00EC0715">
        <w:rPr>
          <w:i/>
          <w:spacing w:val="2"/>
          <w:lang w:val="en-US"/>
        </w:rPr>
        <w:t xml:space="preserve"> để thống nhất với</w:t>
      </w:r>
      <w:r w:rsidR="00893547" w:rsidRPr="00EC0715">
        <w:rPr>
          <w:i/>
          <w:spacing w:val="2"/>
          <w:lang w:val="vi-VN"/>
        </w:rPr>
        <w:t xml:space="preserve"> dự thảo Luật Nhà ở (sửa đổi)</w:t>
      </w:r>
      <w:r w:rsidR="00667578" w:rsidRPr="00EC0715">
        <w:rPr>
          <w:i/>
          <w:spacing w:val="2"/>
          <w:lang w:val="vi-VN"/>
        </w:rPr>
        <w:t>)</w:t>
      </w:r>
      <w:r w:rsidRPr="00EC0715">
        <w:rPr>
          <w:spacing w:val="2"/>
          <w:lang w:val="vi-VN"/>
        </w:rPr>
        <w:t>.</w:t>
      </w:r>
    </w:p>
    <w:p w14:paraId="51FF3F7C" w14:textId="77777777" w:rsidR="009710E4" w:rsidRPr="00EC0715" w:rsidRDefault="004D13DC" w:rsidP="006C2C5F">
      <w:pPr>
        <w:pStyle w:val="BodyText"/>
        <w:tabs>
          <w:tab w:val="left" w:pos="993"/>
        </w:tabs>
        <w:spacing w:before="120" w:after="120" w:line="330" w:lineRule="exact"/>
        <w:ind w:firstLine="720"/>
        <w:rPr>
          <w:lang w:val="vi-VN"/>
        </w:rPr>
      </w:pPr>
      <w:r w:rsidRPr="00EC0715">
        <w:rPr>
          <w:b/>
          <w:i/>
          <w:lang w:val="vi-VN"/>
        </w:rPr>
        <w:t>- Về thế chấp nhà ở:</w:t>
      </w:r>
      <w:r w:rsidRPr="00EC0715">
        <w:rPr>
          <w:b/>
          <w:lang w:val="vi-VN"/>
        </w:rPr>
        <w:t xml:space="preserve"> </w:t>
      </w:r>
      <w:r w:rsidR="009710E4" w:rsidRPr="00EC0715">
        <w:rPr>
          <w:lang w:val="vi-VN"/>
        </w:rPr>
        <w:t xml:space="preserve">Điều 180 của dự thảo Luật Nhà ở (sửa đổi) do Chính phủ trình cho phép tổ chức được </w:t>
      </w:r>
      <w:r w:rsidR="009710E4" w:rsidRPr="00EC0715">
        <w:rPr>
          <w:i/>
          <w:lang w:val="vi-VN"/>
        </w:rPr>
        <w:t>thế chấp nhà ở tại tổ chức tín dụng và tại chi nhánh ngân hàng nước ngoài tại Việt Nam</w:t>
      </w:r>
      <w:r w:rsidR="009710E4" w:rsidRPr="00EC0715">
        <w:rPr>
          <w:lang w:val="vi-VN"/>
        </w:rPr>
        <w:t>. Tuy nhiên, Luật Đất đai và dự thảo Luật Đất đai (sửa đổi) không giao đất thực hiện dự án cho tổ chức nước ngoài và cũng không cho phép thế chấp quyền sử dụng đất tại chi nhánh ngân hàng nước ngoài tại Việt Nam (</w:t>
      </w:r>
      <w:r w:rsidR="009710E4" w:rsidRPr="00EC0715">
        <w:rPr>
          <w:i/>
          <w:lang w:val="vi-VN"/>
        </w:rPr>
        <w:t>ví dụ tại điểm d khoản 2 Điều 33 của dự thảo Luật Đất đai (sửa đổi) chỉ cho tổ chức thế chấp quyền sử dụng đất tại tổ chức tín dụng…</w:t>
      </w:r>
      <w:r w:rsidR="009710E4" w:rsidRPr="00EC0715">
        <w:rPr>
          <w:lang w:val="vi-VN"/>
        </w:rPr>
        <w:t>). Luật Nhà ở hiện hành cũng chỉ cho phép thế chấp nhà ở tại tổ chức tín dụng Việt Nam</w:t>
      </w:r>
      <w:r w:rsidR="006C5B69" w:rsidRPr="00EC0715">
        <w:rPr>
          <w:lang w:val="vi-VN"/>
        </w:rPr>
        <w:t>,</w:t>
      </w:r>
      <w:r w:rsidR="009710E4" w:rsidRPr="00EC0715">
        <w:rPr>
          <w:lang w:val="vi-VN"/>
        </w:rPr>
        <w:t xml:space="preserve"> vì tổ chức, cá nhân nước ngoài chỉ được sở hữu nhà ở khi đáp ứng một số điều kiện nhất định, nếu thế chấp nhà ở, </w:t>
      </w:r>
      <w:r w:rsidR="00F66CC6" w:rsidRPr="00EC0715">
        <w:rPr>
          <w:lang w:val="vi-VN"/>
        </w:rPr>
        <w:t>quyền sử dụng đất</w:t>
      </w:r>
      <w:r w:rsidR="009710E4" w:rsidRPr="00EC0715">
        <w:rPr>
          <w:lang w:val="vi-VN"/>
        </w:rPr>
        <w:t xml:space="preserve"> cho chi nhánh ngân hàng </w:t>
      </w:r>
      <w:r w:rsidR="009710E4" w:rsidRPr="00EC0715">
        <w:rPr>
          <w:lang w:val="vi-VN"/>
        </w:rPr>
        <w:lastRenderedPageBreak/>
        <w:t xml:space="preserve">nước ngoài sẽ không xử lý được quyền sở hữu nhà ở, quyền sử dụng đất khi chi nhánh ngân hàng nước ngoài nhận tài sản thế chấp để xử lý nợ xấu. Vì vậy, để bảo đảm chặt chẽ và tính thống nhất của hệ thống pháp luật, </w:t>
      </w:r>
      <w:r w:rsidR="00EB6480" w:rsidRPr="00EC0715">
        <w:rPr>
          <w:lang w:val="vi-VN"/>
        </w:rPr>
        <w:t xml:space="preserve">UBTVQH </w:t>
      </w:r>
      <w:r w:rsidR="009710E4" w:rsidRPr="00EC0715">
        <w:rPr>
          <w:lang w:val="vi-VN"/>
        </w:rPr>
        <w:t xml:space="preserve">xin chỉnh lý lại quy định tại Điều 180 của dự thảo Luật Nhà ở (sửa đổi) theo hướng: </w:t>
      </w:r>
      <w:r w:rsidR="009710E4" w:rsidRPr="00EC0715">
        <w:rPr>
          <w:i/>
          <w:lang w:val="vi-VN"/>
        </w:rPr>
        <w:t>tổ chức được thế chấp nhà ở tại tổ chức tín dụng đang hoạt động tại Việt Nam</w:t>
      </w:r>
      <w:r w:rsidR="009710E4" w:rsidRPr="00EC0715">
        <w:rPr>
          <w:lang w:val="vi-VN"/>
        </w:rPr>
        <w:t xml:space="preserve">. </w:t>
      </w:r>
    </w:p>
    <w:p w14:paraId="483359FA" w14:textId="0B258574" w:rsidR="009710E4" w:rsidRPr="00EC0715" w:rsidRDefault="009710E4">
      <w:pPr>
        <w:pStyle w:val="BodyText"/>
        <w:tabs>
          <w:tab w:val="left" w:pos="993"/>
        </w:tabs>
        <w:spacing w:before="120" w:after="120" w:line="330" w:lineRule="exact"/>
        <w:ind w:firstLine="720"/>
        <w:rPr>
          <w:i/>
          <w:lang w:val="vi-VN"/>
        </w:rPr>
      </w:pPr>
      <w:r w:rsidRPr="00EC0715">
        <w:rPr>
          <w:lang w:val="vi-VN"/>
        </w:rPr>
        <w:t xml:space="preserve">Bên cạnh đó, </w:t>
      </w:r>
      <w:r w:rsidR="00F66CC6" w:rsidRPr="00EC0715">
        <w:rPr>
          <w:lang w:val="vi-VN"/>
        </w:rPr>
        <w:t xml:space="preserve">ngoài việc </w:t>
      </w:r>
      <w:r w:rsidR="00F66CC6" w:rsidRPr="00EC0715">
        <w:rPr>
          <w:i/>
          <w:lang w:val="vi-VN"/>
        </w:rPr>
        <w:t>cho phép thế chấp tại tổ chức tín dụng</w:t>
      </w:r>
      <w:r w:rsidR="00F66CC6" w:rsidRPr="00EC0715">
        <w:rPr>
          <w:lang w:val="vi-VN"/>
        </w:rPr>
        <w:t xml:space="preserve"> đang hoạt động tại Việt Nam, </w:t>
      </w:r>
      <w:r w:rsidRPr="00EC0715">
        <w:rPr>
          <w:lang w:val="vi-VN"/>
        </w:rPr>
        <w:t>Luật Đất đai và dự thảo Luật Đất đai (sửa đổi) (</w:t>
      </w:r>
      <w:r w:rsidRPr="00EC0715">
        <w:rPr>
          <w:i/>
          <w:lang w:val="vi-VN"/>
        </w:rPr>
        <w:t>điểm d khoản 2 Điều 33, điểm b khoản 1 Điều 34, điểm b khoản 2 Điều 41..</w:t>
      </w:r>
      <w:r w:rsidRPr="00EC0715">
        <w:rPr>
          <w:lang w:val="vi-VN"/>
        </w:rPr>
        <w:t xml:space="preserve">.) </w:t>
      </w:r>
      <w:r w:rsidR="00F66CC6" w:rsidRPr="00EC0715">
        <w:rPr>
          <w:lang w:val="vi-VN"/>
        </w:rPr>
        <w:t xml:space="preserve">còn </w:t>
      </w:r>
      <w:r w:rsidRPr="00EC0715">
        <w:rPr>
          <w:lang w:val="vi-VN"/>
        </w:rPr>
        <w:t xml:space="preserve">cho phép </w:t>
      </w:r>
      <w:r w:rsidRPr="00EC0715">
        <w:rPr>
          <w:i/>
          <w:lang w:val="vi-VN"/>
        </w:rPr>
        <w:t>thế chấp bằng quyền sử dụng đất, tài sản thuộc sở hữu của mình gắn liền với đất tại tổ chức kinh tế khác hoặc cá nhân theo quy định của pháp luật</w:t>
      </w:r>
      <w:r w:rsidR="00201674" w:rsidRPr="00EC0715">
        <w:rPr>
          <w:lang w:val="vi-VN"/>
        </w:rPr>
        <w:t>. Tuy nhiên,</w:t>
      </w:r>
      <w:r w:rsidRPr="00EC0715">
        <w:rPr>
          <w:lang w:val="vi-VN"/>
        </w:rPr>
        <w:t xml:space="preserve"> </w:t>
      </w:r>
      <w:r w:rsidRPr="00EC0715">
        <w:rPr>
          <w:i/>
          <w:lang w:val="vi-VN"/>
        </w:rPr>
        <w:t>Luật Nhà ở hiện hành và dự thảo Luật Nhà ở (sửa đổi) không cho phép chủ sở hữu nhà ở là tổ chức được thế chấp nhà ở tại tổ chức kinh tế khác và cá nhân</w:t>
      </w:r>
      <w:r w:rsidR="00DE6AF3" w:rsidRPr="00EC0715">
        <w:rPr>
          <w:i/>
          <w:lang w:val="vi-VN"/>
        </w:rPr>
        <w:t>,</w:t>
      </w:r>
      <w:r w:rsidRPr="00EC0715">
        <w:rPr>
          <w:i/>
          <w:lang w:val="vi-VN"/>
        </w:rPr>
        <w:t xml:space="preserve"> </w:t>
      </w:r>
      <w:r w:rsidR="00DE6AF3" w:rsidRPr="00EC0715">
        <w:rPr>
          <w:lang w:val="vi-VN"/>
        </w:rPr>
        <w:t xml:space="preserve">bởi </w:t>
      </w:r>
      <w:r w:rsidRPr="00EC0715">
        <w:rPr>
          <w:lang w:val="vi-VN"/>
        </w:rPr>
        <w:t xml:space="preserve">vì chủ thể thế chấp trong trường hợp này chủ yếu là các chủ đầu tư dự án nhà ở, tài sản thế chấp là tài sản hình thành trong tương lai nên cần có sự quản lý chặt chẽ về hoạt động thế chấp để bảo đảm quyền lợi của khách hàng mua, thuê mua nhà ở. Đây là quy định kế thừa Điều 144 của Luật Nhà ở hiện hành và thực tiễn triển khai thi hành pháp luật về nhà ở thời gian qua cho thấy là phù hợp, chặt chẽ. </w:t>
      </w:r>
      <w:r w:rsidRPr="00EC0715">
        <w:rPr>
          <w:i/>
          <w:lang w:val="vi-VN"/>
        </w:rPr>
        <w:t>Do đó, đề nghị tiếp tục quy định trong dự thảo Luật Nhà ở (sửa đổi)</w:t>
      </w:r>
      <w:r w:rsidR="00DE6AF3" w:rsidRPr="00EC0715">
        <w:rPr>
          <w:i/>
          <w:lang w:val="vi-VN"/>
        </w:rPr>
        <w:t xml:space="preserve"> là chỉ được thế chấp nhà ở tại tổ chức tín dụng đang hoạt động tại Việt Nam; đồng thời </w:t>
      </w:r>
      <w:r w:rsidR="006C2C5F" w:rsidRPr="00EC0715">
        <w:rPr>
          <w:i/>
          <w:lang w:val="vi-VN"/>
        </w:rPr>
        <w:t>đề nghị Quốc hội cho</w:t>
      </w:r>
      <w:r w:rsidR="00DE6AF3" w:rsidRPr="00EC0715">
        <w:rPr>
          <w:i/>
          <w:lang w:val="vi-VN"/>
        </w:rPr>
        <w:t xml:space="preserve"> sửa dự thảo Luật Đất đai (sửa đổi) theo hướng:</w:t>
      </w:r>
      <w:r w:rsidRPr="00EC0715">
        <w:rPr>
          <w:i/>
          <w:lang w:val="vi-VN"/>
        </w:rPr>
        <w:t xml:space="preserve"> đối với việc thế chấp tài sản gắn liền với đất là nhà ở trong Luật Đất đai cần dẫn chiếu thực hiện theo Luật Nhà ở để </w:t>
      </w:r>
      <w:r w:rsidR="006C5B69" w:rsidRPr="00EC0715">
        <w:rPr>
          <w:i/>
          <w:lang w:val="vi-VN"/>
        </w:rPr>
        <w:t>tránh xung đột pháp luật</w:t>
      </w:r>
      <w:r w:rsidRPr="00EC0715">
        <w:rPr>
          <w:i/>
          <w:lang w:val="vi-VN"/>
        </w:rPr>
        <w:t>.</w:t>
      </w:r>
    </w:p>
    <w:p w14:paraId="750FB52B" w14:textId="77777777" w:rsidR="002E3D85" w:rsidRPr="00EC0715" w:rsidRDefault="00084F17">
      <w:pPr>
        <w:pStyle w:val="BodyText"/>
        <w:tabs>
          <w:tab w:val="left" w:pos="993"/>
        </w:tabs>
        <w:spacing w:before="120" w:after="120" w:line="330" w:lineRule="exact"/>
        <w:ind w:firstLine="720"/>
        <w:rPr>
          <w:b/>
          <w:i/>
          <w:spacing w:val="-2"/>
          <w:lang w:val="vi-VN"/>
        </w:rPr>
      </w:pPr>
      <w:r w:rsidRPr="00EC0715">
        <w:rPr>
          <w:b/>
          <w:i/>
          <w:spacing w:val="-2"/>
          <w:lang w:val="vi-VN"/>
        </w:rPr>
        <w:t>1</w:t>
      </w:r>
      <w:r w:rsidR="003C02D0" w:rsidRPr="00EC0715">
        <w:rPr>
          <w:b/>
          <w:i/>
          <w:spacing w:val="-2"/>
          <w:lang w:val="vi-VN"/>
        </w:rPr>
        <w:t>.</w:t>
      </w:r>
      <w:r w:rsidRPr="00EC0715">
        <w:rPr>
          <w:b/>
          <w:i/>
          <w:spacing w:val="-2"/>
          <w:lang w:val="vi-VN"/>
        </w:rPr>
        <w:t>2</w:t>
      </w:r>
      <w:r w:rsidR="003C02D0" w:rsidRPr="00EC0715">
        <w:rPr>
          <w:b/>
          <w:i/>
          <w:spacing w:val="-2"/>
          <w:lang w:val="vi-VN"/>
        </w:rPr>
        <w:t xml:space="preserve">. Về </w:t>
      </w:r>
      <w:r w:rsidR="00480BD8" w:rsidRPr="00EC0715">
        <w:rPr>
          <w:b/>
          <w:i/>
          <w:spacing w:val="-2"/>
          <w:lang w:val="vi-VN"/>
        </w:rPr>
        <w:t>bảo đảm tính thống nhất với</w:t>
      </w:r>
      <w:r w:rsidR="003C02D0" w:rsidRPr="00EC0715">
        <w:rPr>
          <w:b/>
          <w:i/>
          <w:spacing w:val="-2"/>
          <w:lang w:val="vi-VN"/>
        </w:rPr>
        <w:t xml:space="preserve"> </w:t>
      </w:r>
      <w:r w:rsidR="002E3D85" w:rsidRPr="00EC0715">
        <w:rPr>
          <w:b/>
          <w:i/>
          <w:spacing w:val="-2"/>
          <w:lang w:val="vi-VN"/>
        </w:rPr>
        <w:t>Luật Đầu tư</w:t>
      </w:r>
    </w:p>
    <w:p w14:paraId="76A61B4B" w14:textId="77777777" w:rsidR="002E3D85" w:rsidRPr="00EC0715" w:rsidRDefault="002E3D85">
      <w:pPr>
        <w:pStyle w:val="BodyText"/>
        <w:tabs>
          <w:tab w:val="left" w:pos="993"/>
        </w:tabs>
        <w:spacing w:before="120" w:after="120" w:line="330" w:lineRule="exact"/>
        <w:ind w:firstLine="720"/>
        <w:rPr>
          <w:spacing w:val="-2"/>
          <w:lang w:val="vi-VN"/>
        </w:rPr>
      </w:pPr>
      <w:r w:rsidRPr="00EC0715">
        <w:rPr>
          <w:spacing w:val="-2"/>
          <w:lang w:val="vi-VN"/>
        </w:rPr>
        <w:t>Một số ý kiến ĐBQH đề nghị rà soát các quy định trong dự thảo Luật để bảo đảm thống nhất với Luật Đầu tư, UBTVQH xin tiếp thu và báo cáo như sau:</w:t>
      </w:r>
    </w:p>
    <w:p w14:paraId="5D720302" w14:textId="77777777" w:rsidR="002E3D85" w:rsidRPr="00EC0715" w:rsidRDefault="00084F17">
      <w:pPr>
        <w:pStyle w:val="BodyText"/>
        <w:tabs>
          <w:tab w:val="left" w:pos="993"/>
        </w:tabs>
        <w:spacing w:before="120" w:after="120" w:line="330" w:lineRule="exact"/>
        <w:ind w:firstLine="720"/>
        <w:rPr>
          <w:b/>
          <w:i/>
          <w:spacing w:val="-2"/>
          <w:lang w:val="vi-VN"/>
        </w:rPr>
      </w:pPr>
      <w:r w:rsidRPr="00EC0715">
        <w:rPr>
          <w:b/>
          <w:i/>
          <w:spacing w:val="-2"/>
          <w:lang w:val="vi-VN"/>
        </w:rPr>
        <w:t>1.2.1.</w:t>
      </w:r>
      <w:r w:rsidR="002E3D85" w:rsidRPr="00EC0715">
        <w:rPr>
          <w:b/>
          <w:i/>
          <w:spacing w:val="-2"/>
          <w:lang w:val="vi-VN"/>
        </w:rPr>
        <w:t xml:space="preserve"> Về việc chấp thuận nhà đầu tư </w:t>
      </w:r>
    </w:p>
    <w:p w14:paraId="79EA39D1" w14:textId="77777777" w:rsidR="003C02D0" w:rsidRPr="00EC0715" w:rsidRDefault="002E3D85" w:rsidP="003A4CA1">
      <w:pPr>
        <w:pStyle w:val="BodyText"/>
        <w:tabs>
          <w:tab w:val="left" w:pos="993"/>
        </w:tabs>
        <w:spacing w:before="120" w:after="120" w:line="330" w:lineRule="exact"/>
        <w:ind w:firstLine="720"/>
        <w:rPr>
          <w:spacing w:val="-2"/>
          <w:lang w:val="vi-VN"/>
        </w:rPr>
      </w:pPr>
      <w:r w:rsidRPr="00EC0715">
        <w:rPr>
          <w:spacing w:val="-2"/>
          <w:lang w:val="vi-VN"/>
        </w:rPr>
        <w:t>Khoản 3 Điều 29 của Luật Đầu tư xác định trường hợp chấp thuận nhà đầu tư như sau: “</w:t>
      </w:r>
      <w:r w:rsidRPr="00EC0715">
        <w:rPr>
          <w:i/>
          <w:spacing w:val="-2"/>
          <w:lang w:val="vi-VN"/>
        </w:rPr>
        <w:t>3. Trường hợp tổ chức đấu giá quyền sử dụng đất mà chỉ có một người đăng ký tham gia hoặc đấu giá không thành theo quy định của pháp luật về đất đai hoặc trường hợp tổ chức đấu thầu lựa chọn nhà đầu tư mà chỉ có một nhà đầu tư đăng ký theo quy định của pháp luật về đấu thầu, cơ quan có thẩm quyền thực hiện thủ tục chấp thuận nhà đầu tư khi nhà đầu tư đáp ứng các điều kiện theo quy định của pháp luật có liên quan</w:t>
      </w:r>
      <w:r w:rsidRPr="00EC0715">
        <w:rPr>
          <w:spacing w:val="-2"/>
          <w:lang w:val="vi-VN"/>
        </w:rPr>
        <w:t xml:space="preserve">.”. Do đó, xin bổ sung trường hợp này tại </w:t>
      </w:r>
      <w:r w:rsidR="0057032B" w:rsidRPr="00EC0715">
        <w:rPr>
          <w:spacing w:val="-2"/>
          <w:lang w:val="vi-VN"/>
        </w:rPr>
        <w:t>khoản 5 Điều 36 của dự thảo Luật Nhà ở (sửa đổi)</w:t>
      </w:r>
      <w:r w:rsidRPr="00EC0715">
        <w:rPr>
          <w:spacing w:val="-2"/>
          <w:lang w:val="vi-VN"/>
        </w:rPr>
        <w:t xml:space="preserve"> về lựa chọn chủ đầu tư dự án nhà ở thương mại</w:t>
      </w:r>
      <w:r w:rsidR="00DE6AF3" w:rsidRPr="00EC0715">
        <w:rPr>
          <w:spacing w:val="-2"/>
          <w:lang w:val="vi-VN"/>
        </w:rPr>
        <w:t xml:space="preserve"> để bảo đảm thống nhất</w:t>
      </w:r>
      <w:r w:rsidRPr="00EC0715">
        <w:rPr>
          <w:spacing w:val="-2"/>
          <w:lang w:val="vi-VN"/>
        </w:rPr>
        <w:t>.</w:t>
      </w:r>
    </w:p>
    <w:p w14:paraId="29B8FBD1" w14:textId="77777777" w:rsidR="002E3D85" w:rsidRPr="00EC0715" w:rsidRDefault="00084F17" w:rsidP="003A4CA1">
      <w:pPr>
        <w:pStyle w:val="BodyText"/>
        <w:tabs>
          <w:tab w:val="left" w:pos="993"/>
        </w:tabs>
        <w:spacing w:before="120" w:after="120" w:line="330" w:lineRule="exact"/>
        <w:ind w:firstLine="720"/>
        <w:rPr>
          <w:b/>
          <w:i/>
          <w:spacing w:val="-2"/>
          <w:lang w:val="vi-VN"/>
        </w:rPr>
      </w:pPr>
      <w:r w:rsidRPr="00EC0715">
        <w:rPr>
          <w:b/>
          <w:i/>
          <w:spacing w:val="-2"/>
          <w:lang w:val="vi-VN"/>
        </w:rPr>
        <w:t>1.2.2.</w:t>
      </w:r>
      <w:r w:rsidR="002E3D85" w:rsidRPr="00EC0715">
        <w:rPr>
          <w:b/>
          <w:i/>
          <w:spacing w:val="-2"/>
          <w:lang w:val="vi-VN"/>
        </w:rPr>
        <w:t xml:space="preserve"> Về chủ đầu tư</w:t>
      </w:r>
      <w:r w:rsidR="00D554BE" w:rsidRPr="00EC0715">
        <w:rPr>
          <w:b/>
          <w:i/>
          <w:spacing w:val="-2"/>
          <w:lang w:val="vi-VN"/>
        </w:rPr>
        <w:t xml:space="preserve"> và điều kiện làm chủ đầu tư dự án đầu tư xây dựng nhà ở</w:t>
      </w:r>
      <w:r w:rsidR="002E3D85" w:rsidRPr="00EC0715">
        <w:rPr>
          <w:b/>
          <w:i/>
          <w:spacing w:val="-2"/>
          <w:lang w:val="vi-VN"/>
        </w:rPr>
        <w:t xml:space="preserve"> (Điều 35)</w:t>
      </w:r>
    </w:p>
    <w:p w14:paraId="38A14230" w14:textId="77777777" w:rsidR="002E3D85" w:rsidRPr="00EC0715" w:rsidRDefault="002E3D85" w:rsidP="003A4CA1">
      <w:pPr>
        <w:spacing w:before="120" w:after="120" w:line="33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Có ý kiến đề nghị bỏ khoản 2 Điều 35 về điều kiện làm chủ đầu tư vì có nguy cơ trùng lặp và xung đột với các luật về đất đai, đầu tư, xây dựng;</w:t>
      </w:r>
      <w:r w:rsidRPr="00EC0715">
        <w:rPr>
          <w:rFonts w:ascii="Times New Roman" w:eastAsia="Times New Roman" w:hAnsi="Times New Roman"/>
          <w:i/>
          <w:sz w:val="28"/>
          <w:szCs w:val="28"/>
          <w:lang w:val="vi-VN"/>
        </w:rPr>
        <w:t xml:space="preserve"> bỏ </w:t>
      </w:r>
      <w:r w:rsidRPr="00EC0715">
        <w:rPr>
          <w:rFonts w:ascii="Times New Roman" w:hAnsi="Times New Roman"/>
          <w:i/>
          <w:sz w:val="28"/>
          <w:szCs w:val="28"/>
          <w:lang w:val="vi-VN"/>
        </w:rPr>
        <w:t>khoản</w:t>
      </w:r>
      <w:r w:rsidRPr="00EC0715">
        <w:rPr>
          <w:rFonts w:ascii="Times New Roman" w:eastAsia="Times New Roman" w:hAnsi="Times New Roman"/>
          <w:i/>
          <w:sz w:val="28"/>
          <w:szCs w:val="28"/>
          <w:lang w:val="vi-VN"/>
        </w:rPr>
        <w:t xml:space="preserve"> 4 </w:t>
      </w:r>
      <w:r w:rsidR="006C5B69" w:rsidRPr="00EC0715">
        <w:rPr>
          <w:rFonts w:ascii="Times New Roman" w:eastAsia="Times New Roman" w:hAnsi="Times New Roman"/>
          <w:i/>
          <w:sz w:val="28"/>
          <w:szCs w:val="28"/>
          <w:lang w:val="vi-VN"/>
        </w:rPr>
        <w:t xml:space="preserve">Điều 35 </w:t>
      </w:r>
      <w:r w:rsidRPr="00EC0715">
        <w:rPr>
          <w:rFonts w:ascii="Times New Roman" w:eastAsia="Times New Roman" w:hAnsi="Times New Roman"/>
          <w:i/>
          <w:sz w:val="28"/>
          <w:szCs w:val="28"/>
          <w:lang w:val="vi-VN"/>
        </w:rPr>
        <w:t xml:space="preserve">về </w:t>
      </w:r>
      <w:r w:rsidR="005D4169" w:rsidRPr="00EC0715">
        <w:rPr>
          <w:rFonts w:ascii="Times New Roman" w:eastAsia="Times New Roman" w:hAnsi="Times New Roman"/>
          <w:i/>
          <w:sz w:val="28"/>
          <w:szCs w:val="28"/>
          <w:lang w:val="vi-VN"/>
        </w:rPr>
        <w:t xml:space="preserve">thủ tục </w:t>
      </w:r>
      <w:r w:rsidRPr="00EC0715">
        <w:rPr>
          <w:rFonts w:ascii="Times New Roman" w:eastAsia="Times New Roman" w:hAnsi="Times New Roman"/>
          <w:i/>
          <w:sz w:val="28"/>
          <w:szCs w:val="28"/>
          <w:lang w:val="vi-VN"/>
        </w:rPr>
        <w:t xml:space="preserve">công nhận chủ đầu tư dự án nhà ở để thực hiện thống nhất </w:t>
      </w:r>
      <w:r w:rsidRPr="00EC0715">
        <w:rPr>
          <w:rFonts w:ascii="Times New Roman" w:eastAsia="Times New Roman" w:hAnsi="Times New Roman"/>
          <w:i/>
          <w:sz w:val="28"/>
          <w:szCs w:val="28"/>
          <w:lang w:val="vi-VN"/>
        </w:rPr>
        <w:lastRenderedPageBreak/>
        <w:t>theo quy định của Luật Đầu tư</w:t>
      </w:r>
      <w:r w:rsidR="005D4169" w:rsidRPr="00EC0715">
        <w:rPr>
          <w:rFonts w:ascii="Times New Roman" w:eastAsia="Times New Roman" w:hAnsi="Times New Roman"/>
          <w:i/>
          <w:sz w:val="28"/>
          <w:szCs w:val="28"/>
          <w:lang w:val="vi-VN"/>
        </w:rPr>
        <w:t>, không làm phát sinh thêm yêu cầu, thủ tục với nhà đầu tư</w:t>
      </w:r>
      <w:r w:rsidRPr="00EC0715">
        <w:rPr>
          <w:rFonts w:ascii="Times New Roman" w:hAnsi="Times New Roman"/>
          <w:i/>
          <w:sz w:val="28"/>
          <w:szCs w:val="28"/>
          <w:lang w:val="vi-VN"/>
        </w:rPr>
        <w:t>.</w:t>
      </w:r>
    </w:p>
    <w:p w14:paraId="1D750D4C" w14:textId="77777777" w:rsidR="002E3D85" w:rsidRPr="00EC0715" w:rsidRDefault="002E3D85" w:rsidP="003A4CA1">
      <w:pPr>
        <w:spacing w:before="120" w:after="120" w:line="330" w:lineRule="exact"/>
        <w:ind w:firstLine="720"/>
        <w:jc w:val="both"/>
        <w:rPr>
          <w:rFonts w:ascii="Times New Roman" w:hAnsi="Times New Roman"/>
          <w:sz w:val="28"/>
          <w:szCs w:val="28"/>
          <w:lang w:val="pt-BR"/>
        </w:rPr>
      </w:pPr>
      <w:r w:rsidRPr="00EC0715">
        <w:rPr>
          <w:rFonts w:ascii="Times New Roman" w:hAnsi="Times New Roman"/>
          <w:sz w:val="28"/>
          <w:szCs w:val="28"/>
          <w:lang w:val="pt-BR"/>
        </w:rPr>
        <w:t>UBTVQH xin được báo cáo như sau:</w:t>
      </w:r>
    </w:p>
    <w:p w14:paraId="2E8BD8A1" w14:textId="77777777" w:rsidR="002E3D85" w:rsidRPr="00EC0715" w:rsidRDefault="002E3D85" w:rsidP="003A4CA1">
      <w:pPr>
        <w:spacing w:before="120" w:after="120" w:line="330" w:lineRule="exact"/>
        <w:ind w:firstLine="720"/>
        <w:jc w:val="both"/>
        <w:rPr>
          <w:rFonts w:ascii="Times New Roman" w:hAnsi="Times New Roman"/>
          <w:sz w:val="28"/>
          <w:szCs w:val="28"/>
          <w:lang w:val="pt-BR"/>
        </w:rPr>
      </w:pPr>
      <w:r w:rsidRPr="00EC0715">
        <w:rPr>
          <w:rFonts w:ascii="Times New Roman" w:hAnsi="Times New Roman"/>
          <w:sz w:val="28"/>
          <w:szCs w:val="28"/>
          <w:lang w:val="pt-BR"/>
        </w:rPr>
        <w:t>- Luật Đất đai, Luật Xây dựng có quy định về chủ đầu tư nhưng đây là các quy định chung về việc xác định chủ đầu tư dự án có sử dụng đất và chủ đầu tư xây dựng công trình, còn chủ đầu tư xây dựng nhà ở có điểm chung với các quy định nêu trên nhưng cũng có những điểm đặc thù. Do đó, cần thiết phải có quy định cụ thể về điều kiện chủ đầu tư trong Luật Nhà ở</w:t>
      </w:r>
      <w:r w:rsidRPr="00EC0715">
        <w:rPr>
          <w:rFonts w:ascii="Times New Roman" w:hAnsi="Times New Roman"/>
          <w:sz w:val="28"/>
          <w:szCs w:val="28"/>
          <w:lang w:val="vi-VN"/>
        </w:rPr>
        <w:t>,</w:t>
      </w:r>
      <w:r w:rsidRPr="00EC0715">
        <w:rPr>
          <w:rFonts w:ascii="Times New Roman" w:hAnsi="Times New Roman"/>
          <w:sz w:val="28"/>
          <w:szCs w:val="28"/>
          <w:lang w:val="pt-BR"/>
        </w:rPr>
        <w:t xml:space="preserve"> đối với các nội dung luật khác </w:t>
      </w:r>
      <w:r w:rsidR="00036B5F" w:rsidRPr="00EC0715">
        <w:rPr>
          <w:rFonts w:ascii="Times New Roman" w:hAnsi="Times New Roman"/>
          <w:sz w:val="28"/>
          <w:szCs w:val="28"/>
          <w:lang w:val="pt-BR"/>
        </w:rPr>
        <w:t xml:space="preserve">đã </w:t>
      </w:r>
      <w:r w:rsidRPr="00EC0715">
        <w:rPr>
          <w:rFonts w:ascii="Times New Roman" w:hAnsi="Times New Roman"/>
          <w:sz w:val="28"/>
          <w:szCs w:val="28"/>
          <w:lang w:val="pt-BR"/>
        </w:rPr>
        <w:t>quy định thì Luật Nhà ở sẽ dẫn chiếu</w:t>
      </w:r>
      <w:r w:rsidRPr="00EC0715">
        <w:rPr>
          <w:rFonts w:ascii="Times New Roman" w:hAnsi="Times New Roman"/>
          <w:sz w:val="28"/>
          <w:szCs w:val="28"/>
          <w:lang w:val="vi-VN"/>
        </w:rPr>
        <w:t xml:space="preserve"> để bảo đảm bao quát, </w:t>
      </w:r>
      <w:r w:rsidR="005D4169" w:rsidRPr="00EC0715">
        <w:rPr>
          <w:rFonts w:ascii="Times New Roman" w:hAnsi="Times New Roman"/>
          <w:sz w:val="28"/>
          <w:szCs w:val="28"/>
          <w:lang w:val="pt-BR"/>
        </w:rPr>
        <w:t>đ</w:t>
      </w:r>
      <w:r w:rsidRPr="00EC0715">
        <w:rPr>
          <w:rFonts w:ascii="Times New Roman" w:hAnsi="Times New Roman"/>
          <w:sz w:val="28"/>
          <w:szCs w:val="28"/>
          <w:lang w:val="vi-VN"/>
        </w:rPr>
        <w:t>ầy đủ</w:t>
      </w:r>
      <w:r w:rsidRPr="00EC0715">
        <w:rPr>
          <w:rFonts w:ascii="Times New Roman" w:hAnsi="Times New Roman"/>
          <w:sz w:val="28"/>
          <w:szCs w:val="28"/>
          <w:lang w:val="pt-BR"/>
        </w:rPr>
        <w:t xml:space="preserve"> và không trùng lặp</w:t>
      </w:r>
      <w:r w:rsidRPr="00EC0715">
        <w:rPr>
          <w:rFonts w:ascii="Times New Roman" w:hAnsi="Times New Roman"/>
          <w:sz w:val="28"/>
          <w:szCs w:val="28"/>
          <w:lang w:val="vi-VN"/>
        </w:rPr>
        <w:t>.</w:t>
      </w:r>
      <w:r w:rsidRPr="00EC0715">
        <w:rPr>
          <w:rFonts w:ascii="Times New Roman" w:hAnsi="Times New Roman"/>
          <w:sz w:val="28"/>
          <w:szCs w:val="28"/>
          <w:lang w:val="pt-BR"/>
        </w:rPr>
        <w:t xml:space="preserve"> </w:t>
      </w:r>
    </w:p>
    <w:p w14:paraId="46025EEC" w14:textId="312B0883" w:rsidR="00777649" w:rsidRPr="00EC0715" w:rsidRDefault="002E3D85" w:rsidP="003A4CA1">
      <w:pPr>
        <w:pStyle w:val="BodyText"/>
        <w:tabs>
          <w:tab w:val="left" w:pos="993"/>
        </w:tabs>
        <w:spacing w:before="120" w:after="120" w:line="330" w:lineRule="exact"/>
        <w:ind w:firstLine="720"/>
        <w:rPr>
          <w:spacing w:val="-2"/>
          <w:lang w:val="pt-BR"/>
        </w:rPr>
      </w:pPr>
      <w:r w:rsidRPr="00EC0715">
        <w:rPr>
          <w:spacing w:val="-2"/>
          <w:lang w:val="pt-BR"/>
        </w:rPr>
        <w:t xml:space="preserve">- </w:t>
      </w:r>
      <w:r w:rsidRPr="00EC0715">
        <w:rPr>
          <w:bCs w:val="0"/>
          <w:spacing w:val="-2"/>
          <w:lang w:val="pt-BR"/>
        </w:rPr>
        <w:t>Đối với</w:t>
      </w:r>
      <w:r w:rsidRPr="00EC0715">
        <w:rPr>
          <w:spacing w:val="-2"/>
          <w:lang w:val="vi-VN"/>
        </w:rPr>
        <w:t xml:space="preserve"> khoản 4</w:t>
      </w:r>
      <w:r w:rsidR="00D554BE" w:rsidRPr="00EC0715">
        <w:rPr>
          <w:spacing w:val="-2"/>
          <w:lang w:val="pt-BR"/>
        </w:rPr>
        <w:t xml:space="preserve"> Điều 35 của dự thảo Luật</w:t>
      </w:r>
      <w:r w:rsidRPr="00EC0715">
        <w:rPr>
          <w:spacing w:val="-2"/>
          <w:lang w:val="pt-BR"/>
        </w:rPr>
        <w:t>, quy định này</w:t>
      </w:r>
      <w:r w:rsidRPr="00EC0715">
        <w:rPr>
          <w:spacing w:val="-2"/>
          <w:lang w:val="vi-VN"/>
        </w:rPr>
        <w:t xml:space="preserve"> là </w:t>
      </w:r>
      <w:r w:rsidR="00201674" w:rsidRPr="00EC0715">
        <w:rPr>
          <w:spacing w:val="-2"/>
          <w:lang w:val="vi-VN"/>
        </w:rPr>
        <w:t xml:space="preserve">kế thừa điểm c khoản 2 Điều 22 của Luật </w:t>
      </w:r>
      <w:r w:rsidR="00201674" w:rsidRPr="00EC0715">
        <w:rPr>
          <w:spacing w:val="-2"/>
          <w:lang w:val="pt-BR"/>
        </w:rPr>
        <w:t xml:space="preserve">Nhà ở </w:t>
      </w:r>
      <w:r w:rsidR="00201674" w:rsidRPr="00EC0715">
        <w:rPr>
          <w:spacing w:val="-2"/>
          <w:lang w:val="vi-VN"/>
        </w:rPr>
        <w:t>hiện hành</w:t>
      </w:r>
      <w:r w:rsidR="00201674" w:rsidRPr="00EC0715">
        <w:rPr>
          <w:rStyle w:val="FootnoteReference"/>
          <w:spacing w:val="-2"/>
          <w:lang w:val="vi-VN"/>
        </w:rPr>
        <w:footnoteReference w:id="10"/>
      </w:r>
      <w:r w:rsidR="00201674" w:rsidRPr="00EC0715">
        <w:rPr>
          <w:spacing w:val="-2"/>
          <w:lang w:val="pt-BR"/>
        </w:rPr>
        <w:t xml:space="preserve"> về việc công nhận chủ đầu tư khi có nhiều nhà đầu tư cùng tham gia thực hiện dự án nhà ở</w:t>
      </w:r>
      <w:r w:rsidR="005D4169" w:rsidRPr="00EC0715">
        <w:rPr>
          <w:spacing w:val="-2"/>
          <w:lang w:val="pt-BR"/>
        </w:rPr>
        <w:t xml:space="preserve">. </w:t>
      </w:r>
      <w:r w:rsidR="00FD566D" w:rsidRPr="00EC0715">
        <w:rPr>
          <w:spacing w:val="-2"/>
          <w:lang w:val="pt-BR"/>
        </w:rPr>
        <w:t>Như vậy, t</w:t>
      </w:r>
      <w:r w:rsidR="001408C3" w:rsidRPr="00EC0715">
        <w:rPr>
          <w:spacing w:val="-2"/>
          <w:lang w:val="pt-BR"/>
        </w:rPr>
        <w:t>hủ tục</w:t>
      </w:r>
      <w:r w:rsidR="001408C3" w:rsidRPr="00EC0715">
        <w:rPr>
          <w:b/>
          <w:i/>
          <w:spacing w:val="-2"/>
          <w:lang w:val="pt-BR"/>
        </w:rPr>
        <w:t xml:space="preserve"> công nhận chủ đầu tư</w:t>
      </w:r>
      <w:r w:rsidR="001408C3" w:rsidRPr="00EC0715">
        <w:rPr>
          <w:spacing w:val="-2"/>
          <w:lang w:val="pt-BR"/>
        </w:rPr>
        <w:t xml:space="preserve"> </w:t>
      </w:r>
      <w:r w:rsidR="00777649" w:rsidRPr="00EC0715">
        <w:rPr>
          <w:spacing w:val="-2"/>
          <w:lang w:val="pt-BR"/>
        </w:rPr>
        <w:t xml:space="preserve">dự án đầu tư xây dựng nhà ở </w:t>
      </w:r>
      <w:r w:rsidR="001408C3" w:rsidRPr="00EC0715">
        <w:rPr>
          <w:spacing w:val="-2"/>
          <w:lang w:val="pt-BR"/>
        </w:rPr>
        <w:t xml:space="preserve">hiện đang được thực hiện song song với thủ tục chấp thuận chủ trương đầu tư đồng thời với </w:t>
      </w:r>
      <w:r w:rsidR="001408C3" w:rsidRPr="00EC0715">
        <w:rPr>
          <w:b/>
          <w:i/>
          <w:spacing w:val="-2"/>
          <w:lang w:val="pt-BR"/>
        </w:rPr>
        <w:t xml:space="preserve">chấp thuận nhà đầu tư </w:t>
      </w:r>
      <w:r w:rsidR="001408C3" w:rsidRPr="00EC0715">
        <w:rPr>
          <w:spacing w:val="-2"/>
          <w:lang w:val="pt-BR"/>
        </w:rPr>
        <w:t>theo quy định của Luật Đầu tư</w:t>
      </w:r>
      <w:r w:rsidR="00777649" w:rsidRPr="00EC0715">
        <w:rPr>
          <w:spacing w:val="-2"/>
          <w:lang w:val="pt-BR"/>
        </w:rPr>
        <w:t>, gây khó khăn cho các nhà đầu tư vì phải thực hiện trùng lặp thủ tục đầu tư. Do đó, trên cơ sở tiếp thu ý kiến ĐBQH, bảo đảm đơn giản hóa thủ tục đầu tư, UBTVQH xin chỉnh lý theo hướng bỏ thủ tục</w:t>
      </w:r>
      <w:r w:rsidR="00C6305D" w:rsidRPr="00EC0715">
        <w:rPr>
          <w:spacing w:val="-2"/>
          <w:lang w:val="pt-BR"/>
        </w:rPr>
        <w:t xml:space="preserve"> công nhận chủ đầu tư trong Luật Nhà ở</w:t>
      </w:r>
      <w:r w:rsidR="00777649" w:rsidRPr="00EC0715">
        <w:rPr>
          <w:spacing w:val="-2"/>
          <w:lang w:val="pt-BR"/>
        </w:rPr>
        <w:t xml:space="preserve"> để</w:t>
      </w:r>
      <w:r w:rsidR="00C6305D" w:rsidRPr="00EC0715">
        <w:rPr>
          <w:spacing w:val="-2"/>
          <w:lang w:val="pt-BR"/>
        </w:rPr>
        <w:t xml:space="preserve"> thống nhất thực hiện theo Luật Đầu tư</w:t>
      </w:r>
      <w:r w:rsidR="00777649" w:rsidRPr="00EC0715">
        <w:rPr>
          <w:spacing w:val="-2"/>
          <w:lang w:val="pt-BR"/>
        </w:rPr>
        <w:t>; đồng thời bổ sung khoản 3 Điều 196 của dự thảo luật Nhà ở (sửa đổi) quy định chuyển tiếp đối với trường hợp nhiều nhà đầu tư được chấp thuận đang làm thủ tục công nhận chủ đầu tư mà đến ngày Luật Nhà ở (sửa đổi) có hiệu lực thi hành, cơ quan có thẩm quyền chưa ban hành văn bản công nhận chủ đầu tư thì thực hiện theo quy định của Luật này (không phải</w:t>
      </w:r>
      <w:r w:rsidR="00D243FE" w:rsidRPr="00EC0715">
        <w:rPr>
          <w:spacing w:val="-2"/>
          <w:lang w:val="pt-BR"/>
        </w:rPr>
        <w:t xml:space="preserve"> tiếp tục</w:t>
      </w:r>
      <w:r w:rsidR="00777649" w:rsidRPr="00EC0715">
        <w:rPr>
          <w:spacing w:val="-2"/>
          <w:lang w:val="pt-BR"/>
        </w:rPr>
        <w:t xml:space="preserve"> thực hiện thủ tục công nhận chủ đầu tư).</w:t>
      </w:r>
    </w:p>
    <w:p w14:paraId="640053AE" w14:textId="77777777" w:rsidR="005D4169" w:rsidRPr="00EC0715" w:rsidRDefault="00480BD8" w:rsidP="003A4CA1">
      <w:pPr>
        <w:pStyle w:val="BodyText"/>
        <w:tabs>
          <w:tab w:val="left" w:pos="993"/>
        </w:tabs>
        <w:spacing w:before="120" w:after="120" w:line="330" w:lineRule="exact"/>
        <w:ind w:firstLine="720"/>
        <w:rPr>
          <w:lang w:val="pt-BR"/>
        </w:rPr>
      </w:pPr>
      <w:r w:rsidRPr="00EC0715">
        <w:rPr>
          <w:b/>
          <w:i/>
          <w:lang w:val="pt-BR"/>
        </w:rPr>
        <w:t>1.2.3.</w:t>
      </w:r>
      <w:r w:rsidR="00A9749A" w:rsidRPr="00EC0715">
        <w:rPr>
          <w:b/>
          <w:i/>
          <w:lang w:val="pt-BR"/>
        </w:rPr>
        <w:t xml:space="preserve"> </w:t>
      </w:r>
      <w:r w:rsidR="005D4169" w:rsidRPr="00EC0715">
        <w:rPr>
          <w:b/>
          <w:i/>
          <w:lang w:val="pt-BR"/>
        </w:rPr>
        <w:t>Ngoài ra, tiếp thu ý kiến ĐBQH, dự thảo Luật cũng đã chỉnh lý</w:t>
      </w:r>
      <w:r w:rsidR="003A5DBA" w:rsidRPr="00EC0715">
        <w:rPr>
          <w:b/>
          <w:i/>
          <w:lang w:val="pt-BR"/>
        </w:rPr>
        <w:t xml:space="preserve"> một số nội dung khác liên quan đến Luật Đầu tư như sau</w:t>
      </w:r>
      <w:r w:rsidR="003A5DBA" w:rsidRPr="00EC0715">
        <w:rPr>
          <w:lang w:val="pt-BR"/>
        </w:rPr>
        <w:t xml:space="preserve">: </w:t>
      </w:r>
      <w:r w:rsidR="003A5DBA" w:rsidRPr="00EC0715">
        <w:rPr>
          <w:b/>
          <w:i/>
          <w:lang w:val="pt-BR"/>
        </w:rPr>
        <w:t>(i)</w:t>
      </w:r>
      <w:r w:rsidR="003A5DBA" w:rsidRPr="00EC0715">
        <w:rPr>
          <w:lang w:val="pt-BR"/>
        </w:rPr>
        <w:t xml:space="preserve"> Sửa đổi, bổ sung</w:t>
      </w:r>
      <w:r w:rsidR="005D4169" w:rsidRPr="00EC0715">
        <w:rPr>
          <w:lang w:val="pt-BR"/>
        </w:rPr>
        <w:t xml:space="preserve"> trình tự, thủ tục đầu tư dự án cải tạo, xây dựng lại nhà chung cư để đáp ứng yêu cầu thực tiễn như trình bày tại mục I.</w:t>
      </w:r>
      <w:r w:rsidRPr="00EC0715">
        <w:rPr>
          <w:lang w:val="pt-BR"/>
        </w:rPr>
        <w:t xml:space="preserve">2 </w:t>
      </w:r>
      <w:r w:rsidR="005D4169" w:rsidRPr="00EC0715">
        <w:rPr>
          <w:lang w:val="pt-BR"/>
        </w:rPr>
        <w:t>của Báo cáo này</w:t>
      </w:r>
      <w:r w:rsidR="003A5DBA" w:rsidRPr="00EC0715">
        <w:rPr>
          <w:lang w:val="pt-BR"/>
        </w:rPr>
        <w:t xml:space="preserve">; </w:t>
      </w:r>
      <w:r w:rsidR="003A5DBA" w:rsidRPr="00EC0715">
        <w:rPr>
          <w:b/>
          <w:i/>
          <w:lang w:val="pt-BR"/>
        </w:rPr>
        <w:t xml:space="preserve">(ii) </w:t>
      </w:r>
      <w:r w:rsidR="006A5AC9" w:rsidRPr="00EC0715">
        <w:rPr>
          <w:lang w:val="pt-BR"/>
        </w:rPr>
        <w:t>Nếu theo phương án</w:t>
      </w:r>
      <w:r w:rsidR="00A9749A" w:rsidRPr="00EC0715">
        <w:rPr>
          <w:lang w:val="pt-BR"/>
        </w:rPr>
        <w:t xml:space="preserve"> bổ sung quy định về xây dựng nhà lưu trú công nhân trong khu công nghiệp, cần </w:t>
      </w:r>
      <w:r w:rsidR="00AF24AD" w:rsidRPr="00EC0715">
        <w:rPr>
          <w:lang w:val="pt-BR"/>
        </w:rPr>
        <w:t xml:space="preserve">bổ sung sửa đổi Điều 19 của Luật Đầu tư </w:t>
      </w:r>
      <w:r w:rsidR="006C5B69" w:rsidRPr="00EC0715">
        <w:rPr>
          <w:lang w:val="pt-BR"/>
        </w:rPr>
        <w:t>để cho phép xây dựng hạ tần</w:t>
      </w:r>
      <w:r w:rsidR="00FB5C16" w:rsidRPr="00EC0715">
        <w:rPr>
          <w:lang w:val="pt-BR"/>
        </w:rPr>
        <w:t>g</w:t>
      </w:r>
      <w:r w:rsidR="006C5B69" w:rsidRPr="00EC0715">
        <w:rPr>
          <w:lang w:val="pt-BR"/>
        </w:rPr>
        <w:t xml:space="preserve"> xã hội trong hàng rào khu công nghiệp</w:t>
      </w:r>
      <w:r w:rsidR="009F3AF0" w:rsidRPr="00EC0715">
        <w:rPr>
          <w:i/>
          <w:lang w:val="pt-BR"/>
        </w:rPr>
        <w:t xml:space="preserve">; </w:t>
      </w:r>
      <w:r w:rsidR="009F3AF0" w:rsidRPr="00EC0715">
        <w:rPr>
          <w:b/>
          <w:i/>
          <w:lang w:val="pt-BR"/>
        </w:rPr>
        <w:t>(iii)</w:t>
      </w:r>
      <w:r w:rsidR="009F3AF0" w:rsidRPr="00EC0715">
        <w:rPr>
          <w:i/>
          <w:lang w:val="pt-BR"/>
        </w:rPr>
        <w:t xml:space="preserve"> </w:t>
      </w:r>
      <w:r w:rsidR="00B31E1E" w:rsidRPr="00EC0715">
        <w:rPr>
          <w:lang w:val="vi-VN"/>
        </w:rPr>
        <w:t>Lược</w:t>
      </w:r>
      <w:r w:rsidR="00DE6AF3" w:rsidRPr="00EC0715">
        <w:rPr>
          <w:lang w:val="pt-BR"/>
        </w:rPr>
        <w:t xml:space="preserve"> bỏ </w:t>
      </w:r>
      <w:r w:rsidR="009F3AF0" w:rsidRPr="00EC0715">
        <w:rPr>
          <w:lang w:val="pt-BR"/>
        </w:rPr>
        <w:t>nội dung “</w:t>
      </w:r>
      <w:r w:rsidR="009F3AF0" w:rsidRPr="00EC0715">
        <w:rPr>
          <w:i/>
          <w:spacing w:val="-2"/>
          <w:lang w:val="vi-VN"/>
        </w:rPr>
        <w:t>các cơ sở đào tạo có đủ điều kiện theo quy định của Bộ trưởng Bộ Xây dựng</w:t>
      </w:r>
      <w:r w:rsidR="009F3AF0" w:rsidRPr="00EC0715">
        <w:rPr>
          <w:lang w:val="pt-BR"/>
        </w:rPr>
        <w:t xml:space="preserve">” tại điểm c khoản 1 Điều 148, </w:t>
      </w:r>
      <w:r w:rsidR="00DE6AF3" w:rsidRPr="00EC0715">
        <w:rPr>
          <w:lang w:val="pt-BR"/>
        </w:rPr>
        <w:t xml:space="preserve">lược </w:t>
      </w:r>
      <w:r w:rsidR="009F3AF0" w:rsidRPr="00EC0715">
        <w:rPr>
          <w:lang w:val="pt-BR"/>
        </w:rPr>
        <w:t>bỏ thẩm quyền của Bộ Xây dựng “</w:t>
      </w:r>
      <w:r w:rsidR="009F3AF0" w:rsidRPr="00EC0715">
        <w:rPr>
          <w:i/>
          <w:lang w:val="vi-VN"/>
        </w:rPr>
        <w:t>công nhận đơn vị đủ điều kiện đào tạo,</w:t>
      </w:r>
      <w:r w:rsidR="009F3AF0" w:rsidRPr="00EC0715">
        <w:rPr>
          <w:i/>
          <w:shd w:val="clear" w:color="auto" w:fill="FFFFFF"/>
          <w:lang w:val="vi-VN"/>
        </w:rPr>
        <w:t xml:space="preserve"> </w:t>
      </w:r>
      <w:r w:rsidR="009F3AF0" w:rsidRPr="00EC0715">
        <w:rPr>
          <w:i/>
          <w:lang w:val="vi-VN"/>
        </w:rPr>
        <w:t>bồi dưỡng kiến thức chuyên môn, nghiệp vụ quản lý vận hành nhà chung cư</w:t>
      </w:r>
      <w:r w:rsidR="009F3AF0" w:rsidRPr="00EC0715">
        <w:rPr>
          <w:lang w:val="pt-BR"/>
        </w:rPr>
        <w:t>” tại khoản 1</w:t>
      </w:r>
      <w:r w:rsidR="00DE6AF3" w:rsidRPr="00EC0715">
        <w:rPr>
          <w:lang w:val="pt-BR"/>
        </w:rPr>
        <w:t>6</w:t>
      </w:r>
      <w:r w:rsidR="009F3AF0" w:rsidRPr="00EC0715">
        <w:rPr>
          <w:lang w:val="pt-BR"/>
        </w:rPr>
        <w:t xml:space="preserve"> Điều 191 </w:t>
      </w:r>
      <w:r w:rsidR="00DE6AF3" w:rsidRPr="00EC0715">
        <w:rPr>
          <w:lang w:val="pt-BR"/>
        </w:rPr>
        <w:t xml:space="preserve">của dự thảo Luật do Chính phủ trình </w:t>
      </w:r>
      <w:r w:rsidR="009F3AF0" w:rsidRPr="00EC0715">
        <w:rPr>
          <w:lang w:val="pt-BR"/>
        </w:rPr>
        <w:t>vì Luật Đầu tư không quy định đây là ngành</w:t>
      </w:r>
      <w:r w:rsidR="00036B5F" w:rsidRPr="00EC0715">
        <w:rPr>
          <w:lang w:val="pt-BR"/>
        </w:rPr>
        <w:t>,</w:t>
      </w:r>
      <w:r w:rsidR="009F3AF0" w:rsidRPr="00EC0715">
        <w:rPr>
          <w:lang w:val="pt-BR"/>
        </w:rPr>
        <w:t xml:space="preserve"> nghề</w:t>
      </w:r>
      <w:r w:rsidR="00036B5F" w:rsidRPr="00EC0715">
        <w:rPr>
          <w:lang w:val="pt-BR"/>
        </w:rPr>
        <w:t xml:space="preserve"> đầu tư</w:t>
      </w:r>
      <w:r w:rsidR="009F3AF0" w:rsidRPr="00EC0715">
        <w:rPr>
          <w:lang w:val="pt-BR"/>
        </w:rPr>
        <w:t xml:space="preserve"> kinh doanh có điều kiện.</w:t>
      </w:r>
    </w:p>
    <w:p w14:paraId="7B973324" w14:textId="77777777" w:rsidR="00F44506" w:rsidRPr="00EC0715" w:rsidRDefault="00F44506" w:rsidP="006C2C5F">
      <w:pPr>
        <w:pStyle w:val="BodyText"/>
        <w:numPr>
          <w:ilvl w:val="0"/>
          <w:numId w:val="52"/>
        </w:numPr>
        <w:tabs>
          <w:tab w:val="left" w:pos="993"/>
        </w:tabs>
        <w:spacing w:before="120" w:after="120" w:line="340" w:lineRule="exact"/>
        <w:ind w:left="0" w:firstLine="720"/>
        <w:rPr>
          <w:rFonts w:ascii="Times New Roman Bold" w:hAnsi="Times New Roman Bold"/>
          <w:b/>
          <w:spacing w:val="-4"/>
          <w:lang w:val="vi-VN"/>
        </w:rPr>
      </w:pPr>
      <w:r w:rsidRPr="00EC0715">
        <w:rPr>
          <w:rFonts w:ascii="Times New Roman Bold" w:hAnsi="Times New Roman Bold"/>
          <w:b/>
          <w:spacing w:val="-4"/>
          <w:lang w:val="vi-VN"/>
        </w:rPr>
        <w:t>Về cải tạo, xây dựng lại nhà chung cư (Chương V)</w:t>
      </w:r>
    </w:p>
    <w:p w14:paraId="7291F2B9" w14:textId="77777777" w:rsidR="006C5B69" w:rsidRPr="00EC0715" w:rsidRDefault="006C5B69" w:rsidP="006C2C5F">
      <w:pPr>
        <w:pStyle w:val="ListParagraph"/>
        <w:tabs>
          <w:tab w:val="left" w:pos="993"/>
        </w:tabs>
        <w:spacing w:before="120" w:after="120" w:line="340" w:lineRule="exact"/>
        <w:ind w:left="0" w:firstLine="720"/>
        <w:contextualSpacing w:val="0"/>
        <w:jc w:val="both"/>
        <w:rPr>
          <w:rFonts w:ascii="Times New Roman" w:hAnsi="Times New Roman"/>
          <w:i/>
          <w:iCs/>
          <w:sz w:val="28"/>
          <w:szCs w:val="28"/>
          <w:lang w:val="vi-VN"/>
        </w:rPr>
      </w:pPr>
      <w:r w:rsidRPr="00EC0715">
        <w:rPr>
          <w:rFonts w:ascii="Times New Roman" w:hAnsi="Times New Roman"/>
          <w:i/>
          <w:sz w:val="28"/>
          <w:szCs w:val="28"/>
          <w:lang w:val="vi-VN"/>
        </w:rPr>
        <w:t xml:space="preserve">- Một số ý kiến đề nghị quy định cụ thể về trình tự, thủ tục, thẩm quyền, trách nhiệm di dời người dân ra khỏi chung cư; </w:t>
      </w:r>
      <w:r w:rsidRPr="00EC0715">
        <w:rPr>
          <w:rFonts w:ascii="Times New Roman" w:hAnsi="Times New Roman"/>
          <w:i/>
          <w:iCs/>
          <w:sz w:val="28"/>
          <w:szCs w:val="28"/>
          <w:lang w:val="vi-VN"/>
        </w:rPr>
        <w:t xml:space="preserve">nghiên cứu cải tiến trình tự, thủ </w:t>
      </w:r>
      <w:r w:rsidRPr="00EC0715">
        <w:rPr>
          <w:rFonts w:ascii="Times New Roman" w:hAnsi="Times New Roman"/>
          <w:i/>
          <w:iCs/>
          <w:sz w:val="28"/>
          <w:szCs w:val="28"/>
          <w:lang w:val="vi-VN"/>
        </w:rPr>
        <w:lastRenderedPageBreak/>
        <w:t>tục đầu tư đối với dự án cải tạo, xây dựng lại nhà chung cư để tránh trùng lặp, rút ngắn thời gian, tăng cường thu hút đầu tư.</w:t>
      </w:r>
    </w:p>
    <w:p w14:paraId="64198CC7" w14:textId="1DE07B87" w:rsidR="004A44E6" w:rsidRPr="00EC0715" w:rsidRDefault="00912ADA" w:rsidP="006C2C5F">
      <w:pPr>
        <w:pStyle w:val="ListParagraph"/>
        <w:tabs>
          <w:tab w:val="left" w:pos="993"/>
        </w:tabs>
        <w:spacing w:before="120" w:after="120" w:line="340" w:lineRule="exact"/>
        <w:ind w:left="0" w:firstLine="720"/>
        <w:contextualSpacing w:val="0"/>
        <w:jc w:val="both"/>
        <w:rPr>
          <w:rFonts w:ascii="Times New Roman" w:hAnsi="Times New Roman"/>
          <w:sz w:val="28"/>
          <w:szCs w:val="28"/>
          <w:lang w:val="vi-VN"/>
        </w:rPr>
      </w:pPr>
      <w:r w:rsidRPr="00EC0715">
        <w:rPr>
          <w:rFonts w:ascii="Times New Roman" w:hAnsi="Times New Roman"/>
          <w:sz w:val="28"/>
          <w:szCs w:val="28"/>
          <w:lang w:val="vi-VN"/>
        </w:rPr>
        <w:t>UBTVQH xin</w:t>
      </w:r>
      <w:r w:rsidR="007F5F20" w:rsidRPr="00EC0715">
        <w:rPr>
          <w:rFonts w:ascii="Times New Roman" w:hAnsi="Times New Roman"/>
          <w:sz w:val="28"/>
          <w:szCs w:val="28"/>
          <w:lang w:val="vi-VN"/>
        </w:rPr>
        <w:t xml:space="preserve"> </w:t>
      </w:r>
      <w:r w:rsidR="003F2F24" w:rsidRPr="00EC0715">
        <w:rPr>
          <w:rFonts w:ascii="Times New Roman" w:hAnsi="Times New Roman"/>
          <w:sz w:val="28"/>
          <w:szCs w:val="28"/>
          <w:lang w:val="vi-VN"/>
        </w:rPr>
        <w:t>tiếp thu</w:t>
      </w:r>
      <w:r w:rsidR="00A65B60" w:rsidRPr="00EC0715">
        <w:rPr>
          <w:rFonts w:ascii="Times New Roman" w:hAnsi="Times New Roman"/>
          <w:sz w:val="28"/>
          <w:szCs w:val="28"/>
          <w:lang w:val="vi-VN"/>
        </w:rPr>
        <w:t xml:space="preserve"> ý kiến nêu trên để </w:t>
      </w:r>
      <w:r w:rsidR="003F2F24" w:rsidRPr="00EC0715">
        <w:rPr>
          <w:rFonts w:ascii="Times New Roman" w:hAnsi="Times New Roman"/>
          <w:sz w:val="28"/>
          <w:szCs w:val="28"/>
          <w:lang w:val="vi-VN"/>
        </w:rPr>
        <w:t xml:space="preserve">bổ sung </w:t>
      </w:r>
      <w:r w:rsidR="007F5F20" w:rsidRPr="00EC0715">
        <w:rPr>
          <w:rFonts w:ascii="Times New Roman" w:hAnsi="Times New Roman"/>
          <w:sz w:val="28"/>
          <w:szCs w:val="28"/>
          <w:lang w:val="vi-VN"/>
        </w:rPr>
        <w:t xml:space="preserve">01 </w:t>
      </w:r>
      <w:r w:rsidR="003F2F24" w:rsidRPr="00EC0715">
        <w:rPr>
          <w:rFonts w:ascii="Times New Roman" w:hAnsi="Times New Roman"/>
          <w:sz w:val="28"/>
          <w:szCs w:val="28"/>
          <w:lang w:val="vi-VN"/>
        </w:rPr>
        <w:t>mục (Mục 4</w:t>
      </w:r>
      <w:r w:rsidR="006D113C" w:rsidRPr="00EC0715">
        <w:rPr>
          <w:rFonts w:ascii="Times New Roman" w:hAnsi="Times New Roman"/>
          <w:sz w:val="28"/>
          <w:szCs w:val="28"/>
          <w:lang w:val="vi-VN"/>
        </w:rPr>
        <w:t xml:space="preserve"> Chương V</w:t>
      </w:r>
      <w:r w:rsidR="003F2F24" w:rsidRPr="00EC0715">
        <w:rPr>
          <w:rFonts w:ascii="Times New Roman" w:hAnsi="Times New Roman"/>
          <w:sz w:val="28"/>
          <w:szCs w:val="28"/>
          <w:lang w:val="vi-VN"/>
        </w:rPr>
        <w:t xml:space="preserve">) gồm </w:t>
      </w:r>
      <w:r w:rsidR="006D113C" w:rsidRPr="00EC0715">
        <w:rPr>
          <w:rFonts w:ascii="Times New Roman" w:hAnsi="Times New Roman"/>
          <w:sz w:val="28"/>
          <w:szCs w:val="28"/>
          <w:lang w:val="vi-VN"/>
        </w:rPr>
        <w:t xml:space="preserve">các điều </w:t>
      </w:r>
      <w:r w:rsidR="00575F25" w:rsidRPr="00EC0715">
        <w:rPr>
          <w:rFonts w:ascii="Times New Roman" w:hAnsi="Times New Roman"/>
          <w:sz w:val="28"/>
          <w:szCs w:val="28"/>
          <w:lang w:val="vi-VN"/>
        </w:rPr>
        <w:t>7</w:t>
      </w:r>
      <w:r w:rsidR="000C6592" w:rsidRPr="00EC0715">
        <w:rPr>
          <w:rFonts w:ascii="Times New Roman" w:hAnsi="Times New Roman"/>
          <w:sz w:val="28"/>
          <w:szCs w:val="28"/>
          <w:lang w:val="vi-VN"/>
        </w:rPr>
        <w:t>1</w:t>
      </w:r>
      <w:r w:rsidR="006D113C" w:rsidRPr="00EC0715">
        <w:rPr>
          <w:rFonts w:ascii="Times New Roman" w:hAnsi="Times New Roman"/>
          <w:sz w:val="28"/>
          <w:szCs w:val="28"/>
          <w:lang w:val="vi-VN"/>
        </w:rPr>
        <w:t xml:space="preserve">, </w:t>
      </w:r>
      <w:r w:rsidR="00575F25" w:rsidRPr="00EC0715">
        <w:rPr>
          <w:rFonts w:ascii="Times New Roman" w:hAnsi="Times New Roman"/>
          <w:sz w:val="28"/>
          <w:szCs w:val="28"/>
          <w:lang w:val="vi-VN"/>
        </w:rPr>
        <w:t>7</w:t>
      </w:r>
      <w:r w:rsidR="000C6592" w:rsidRPr="00EC0715">
        <w:rPr>
          <w:rFonts w:ascii="Times New Roman" w:hAnsi="Times New Roman"/>
          <w:sz w:val="28"/>
          <w:szCs w:val="28"/>
          <w:lang w:val="vi-VN"/>
        </w:rPr>
        <w:t>2</w:t>
      </w:r>
      <w:r w:rsidR="00575F25" w:rsidRPr="00EC0715">
        <w:rPr>
          <w:rFonts w:ascii="Times New Roman" w:hAnsi="Times New Roman"/>
          <w:sz w:val="28"/>
          <w:szCs w:val="28"/>
          <w:lang w:val="vi-VN"/>
        </w:rPr>
        <w:t xml:space="preserve"> </w:t>
      </w:r>
      <w:r w:rsidR="006D113C" w:rsidRPr="00EC0715">
        <w:rPr>
          <w:rFonts w:ascii="Times New Roman" w:hAnsi="Times New Roman"/>
          <w:sz w:val="28"/>
          <w:szCs w:val="28"/>
          <w:lang w:val="vi-VN"/>
        </w:rPr>
        <w:t xml:space="preserve">và </w:t>
      </w:r>
      <w:r w:rsidR="00575F25" w:rsidRPr="00EC0715">
        <w:rPr>
          <w:rFonts w:ascii="Times New Roman" w:hAnsi="Times New Roman"/>
          <w:sz w:val="28"/>
          <w:szCs w:val="28"/>
          <w:lang w:val="vi-VN"/>
        </w:rPr>
        <w:t>7</w:t>
      </w:r>
      <w:r w:rsidR="000C6592" w:rsidRPr="00EC0715">
        <w:rPr>
          <w:rFonts w:ascii="Times New Roman" w:hAnsi="Times New Roman"/>
          <w:sz w:val="28"/>
          <w:szCs w:val="28"/>
          <w:lang w:val="vi-VN"/>
        </w:rPr>
        <w:t>3</w:t>
      </w:r>
      <w:r w:rsidR="00575F25" w:rsidRPr="00EC0715">
        <w:rPr>
          <w:rFonts w:ascii="Times New Roman" w:hAnsi="Times New Roman"/>
          <w:sz w:val="28"/>
          <w:szCs w:val="28"/>
          <w:lang w:val="vi-VN"/>
        </w:rPr>
        <w:t xml:space="preserve"> </w:t>
      </w:r>
      <w:r w:rsidR="003F2F24" w:rsidRPr="00EC0715">
        <w:rPr>
          <w:rFonts w:ascii="Times New Roman" w:hAnsi="Times New Roman"/>
          <w:sz w:val="28"/>
          <w:szCs w:val="28"/>
          <w:lang w:val="vi-VN"/>
        </w:rPr>
        <w:t xml:space="preserve">quy định </w:t>
      </w:r>
      <w:r w:rsidR="006D113C" w:rsidRPr="00EC0715">
        <w:rPr>
          <w:rFonts w:ascii="Times New Roman" w:hAnsi="Times New Roman"/>
          <w:sz w:val="28"/>
          <w:szCs w:val="28"/>
          <w:lang w:val="vi-VN"/>
        </w:rPr>
        <w:t xml:space="preserve">cụ thể </w:t>
      </w:r>
      <w:r w:rsidR="003F2F24" w:rsidRPr="00EC0715">
        <w:rPr>
          <w:rFonts w:ascii="Times New Roman" w:hAnsi="Times New Roman"/>
          <w:sz w:val="28"/>
          <w:szCs w:val="28"/>
          <w:lang w:val="vi-VN"/>
        </w:rPr>
        <w:t>về việc di dời chủ sở hữu, người sử dụng</w:t>
      </w:r>
      <w:r w:rsidR="00D37BAD" w:rsidRPr="00EC0715">
        <w:rPr>
          <w:rFonts w:ascii="Times New Roman" w:hAnsi="Times New Roman"/>
          <w:sz w:val="28"/>
          <w:szCs w:val="28"/>
          <w:lang w:val="vi-VN"/>
        </w:rPr>
        <w:t xml:space="preserve"> nhà chung cư</w:t>
      </w:r>
      <w:r w:rsidR="00D243FE" w:rsidRPr="00EC0715">
        <w:rPr>
          <w:rFonts w:ascii="Times New Roman" w:hAnsi="Times New Roman"/>
          <w:sz w:val="28"/>
          <w:szCs w:val="28"/>
        </w:rPr>
        <w:t>,</w:t>
      </w:r>
      <w:r w:rsidR="003F2F24" w:rsidRPr="00EC0715">
        <w:rPr>
          <w:rFonts w:ascii="Times New Roman" w:hAnsi="Times New Roman"/>
          <w:sz w:val="28"/>
          <w:szCs w:val="28"/>
          <w:lang w:val="vi-VN"/>
        </w:rPr>
        <w:t xml:space="preserve"> cưỡng chế di dời</w:t>
      </w:r>
      <w:r w:rsidR="00D243FE" w:rsidRPr="00EC0715">
        <w:rPr>
          <w:rFonts w:ascii="Times New Roman" w:hAnsi="Times New Roman"/>
          <w:sz w:val="28"/>
          <w:szCs w:val="28"/>
        </w:rPr>
        <w:t>,</w:t>
      </w:r>
      <w:r w:rsidR="003F2F24" w:rsidRPr="00EC0715">
        <w:rPr>
          <w:rFonts w:ascii="Times New Roman" w:hAnsi="Times New Roman"/>
          <w:sz w:val="28"/>
          <w:szCs w:val="28"/>
          <w:lang w:val="vi-VN"/>
        </w:rPr>
        <w:t xml:space="preserve"> phá dỡ nhà chung cư</w:t>
      </w:r>
      <w:r w:rsidR="00A65B60" w:rsidRPr="00EC0715">
        <w:rPr>
          <w:rFonts w:ascii="Times New Roman" w:hAnsi="Times New Roman"/>
          <w:sz w:val="28"/>
          <w:szCs w:val="28"/>
          <w:lang w:val="vi-VN"/>
        </w:rPr>
        <w:t xml:space="preserve"> và tại các điều khoản cụ thể khác của Chương V về cải tạo, xây dựng lại nhà chung cư, Chương IX về quản lý, sử dụng nhà chung cư như trình bày trong Báo cáo này ở các phần sau</w:t>
      </w:r>
      <w:r w:rsidR="007F5F20" w:rsidRPr="00EC0715">
        <w:rPr>
          <w:rFonts w:ascii="Times New Roman" w:hAnsi="Times New Roman"/>
          <w:sz w:val="28"/>
          <w:szCs w:val="28"/>
          <w:lang w:val="vi-VN"/>
        </w:rPr>
        <w:t>.</w:t>
      </w:r>
      <w:r w:rsidRPr="00EC0715">
        <w:rPr>
          <w:rFonts w:ascii="Times New Roman" w:hAnsi="Times New Roman"/>
          <w:sz w:val="28"/>
          <w:szCs w:val="28"/>
          <w:lang w:val="vi-VN"/>
        </w:rPr>
        <w:t xml:space="preserve"> Trong đó, </w:t>
      </w:r>
      <w:r w:rsidR="00893547" w:rsidRPr="00EC0715">
        <w:rPr>
          <w:rFonts w:ascii="Times New Roman" w:hAnsi="Times New Roman"/>
          <w:sz w:val="28"/>
          <w:szCs w:val="28"/>
          <w:lang w:val="vi-VN"/>
        </w:rPr>
        <w:t xml:space="preserve">quy định </w:t>
      </w:r>
      <w:r w:rsidRPr="00EC0715">
        <w:rPr>
          <w:rFonts w:ascii="Times New Roman" w:hAnsi="Times New Roman"/>
          <w:sz w:val="28"/>
          <w:szCs w:val="28"/>
          <w:lang w:val="vi-VN"/>
        </w:rPr>
        <w:t>rõ quyền và trách nhiệm của chính quyền địa phương, chủ đầu tư, các chủ sở hữu nhà chung cư</w:t>
      </w:r>
      <w:r w:rsidR="004A44E6" w:rsidRPr="00EC0715">
        <w:rPr>
          <w:rFonts w:ascii="Times New Roman" w:hAnsi="Times New Roman"/>
          <w:sz w:val="28"/>
          <w:szCs w:val="28"/>
          <w:lang w:val="vi-VN"/>
        </w:rPr>
        <w:t>; kinh phí di dời, cưỡng chế di dời, phá dỡ nhà chung cư được tính trong tổng mức đầu tư dự án, nhà đầu tư có trách nhiệm hoàn trả kinh phí này nếu Nhà nước đã ứng ra để thực hiện.</w:t>
      </w:r>
    </w:p>
    <w:p w14:paraId="433AABF3" w14:textId="0BFED033" w:rsidR="00976A4F" w:rsidRPr="00EC0715" w:rsidRDefault="009710E4" w:rsidP="006C2C5F">
      <w:pPr>
        <w:pStyle w:val="FootnoteText"/>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pt-BR"/>
        </w:rPr>
        <w:t xml:space="preserve">Về đề nghị </w:t>
      </w:r>
      <w:r w:rsidRPr="00EC0715">
        <w:rPr>
          <w:rFonts w:ascii="Times New Roman" w:hAnsi="Times New Roman"/>
          <w:iCs/>
          <w:sz w:val="28"/>
          <w:szCs w:val="28"/>
          <w:lang w:val="vi-VN"/>
        </w:rPr>
        <w:t>nghiên cứu cải tiến trình tự, thủ tục đầu tư đối với dự án cải tạo, xây dựng lại nhà chung cư</w:t>
      </w:r>
      <w:r w:rsidRPr="00EC0715">
        <w:rPr>
          <w:rFonts w:ascii="Times New Roman" w:hAnsi="Times New Roman"/>
          <w:sz w:val="28"/>
          <w:szCs w:val="28"/>
          <w:lang w:val="pt-BR"/>
        </w:rPr>
        <w:t xml:space="preserve">, </w:t>
      </w:r>
      <w:r w:rsidR="00036B5F" w:rsidRPr="00EC0715">
        <w:rPr>
          <w:rFonts w:ascii="Times New Roman" w:hAnsi="Times New Roman"/>
          <w:sz w:val="28"/>
          <w:szCs w:val="28"/>
          <w:lang w:val="vi-VN"/>
        </w:rPr>
        <w:t>UBTVQH</w:t>
      </w:r>
      <w:r w:rsidR="00036B5F" w:rsidRPr="00EC0715">
        <w:rPr>
          <w:lang w:val="vi-VN"/>
        </w:rPr>
        <w:t xml:space="preserve"> </w:t>
      </w:r>
      <w:r w:rsidRPr="00EC0715">
        <w:rPr>
          <w:rFonts w:ascii="Times New Roman" w:hAnsi="Times New Roman"/>
          <w:sz w:val="28"/>
          <w:szCs w:val="28"/>
          <w:lang w:val="pt-BR"/>
        </w:rPr>
        <w:t>nhận thấy ý kiến ĐBQH là xác đáng. B</w:t>
      </w:r>
      <w:r w:rsidRPr="00EC0715">
        <w:rPr>
          <w:rFonts w:ascii="Times New Roman" w:hAnsi="Times New Roman"/>
          <w:iCs/>
          <w:sz w:val="28"/>
          <w:szCs w:val="28"/>
          <w:lang w:val="pt-BR"/>
        </w:rPr>
        <w:t xml:space="preserve">ởi vì, </w:t>
      </w:r>
      <w:r w:rsidRPr="00EC0715">
        <w:rPr>
          <w:rFonts w:ascii="Times New Roman" w:hAnsi="Times New Roman"/>
          <w:sz w:val="28"/>
          <w:szCs w:val="28"/>
          <w:lang w:val="nl-NL"/>
        </w:rPr>
        <w:t>đ</w:t>
      </w:r>
      <w:r w:rsidRPr="00EC0715">
        <w:rPr>
          <w:rFonts w:ascii="Times New Roman" w:hAnsi="Times New Roman"/>
          <w:sz w:val="28"/>
          <w:szCs w:val="28"/>
          <w:lang w:val="vi-VN"/>
        </w:rPr>
        <w:t xml:space="preserve">ây là loại dự án đặc thù, trước khi phê duyệt dự án thì cơ quan nhà nước có thẩm quyền đã phê duyệt kế hoạch cải tạo, xây dựng lại nhà chung cư, quy hoạch chi tiết dự án cải tạo, xây dựng lại nhà chung cư, trong đó có nhiều nội dung trùng lặp với chấp thuận chủ trương đầu tư quy định tại Luật Đầu tư, trong một số trường hợp thì các chủ sở hữu nhà chung cư đã lựa chọn được chủ đầu tư và </w:t>
      </w:r>
      <w:r w:rsidR="00D243FE" w:rsidRPr="00EC0715">
        <w:rPr>
          <w:rFonts w:ascii="Times New Roman" w:hAnsi="Times New Roman"/>
          <w:sz w:val="28"/>
          <w:szCs w:val="28"/>
        </w:rPr>
        <w:t>đã thống nhất</w:t>
      </w:r>
      <w:r w:rsidRPr="00EC0715">
        <w:rPr>
          <w:rFonts w:ascii="Times New Roman" w:hAnsi="Times New Roman"/>
          <w:sz w:val="28"/>
          <w:szCs w:val="28"/>
          <w:lang w:val="vi-VN"/>
        </w:rPr>
        <w:t xml:space="preserve"> phương án bồi thường, hỗ trợ, tái định cư, nếu lặp lại các thủ tục đầu tư như Luật Đầu tư đang quy định sẽ gây lãng phí thời gian và nguồn lực.</w:t>
      </w:r>
      <w:r w:rsidR="00976A4F" w:rsidRPr="00EC0715">
        <w:rPr>
          <w:rFonts w:ascii="Times New Roman" w:hAnsi="Times New Roman"/>
          <w:sz w:val="28"/>
          <w:szCs w:val="28"/>
          <w:lang w:val="vi-VN"/>
        </w:rPr>
        <w:t xml:space="preserve"> </w:t>
      </w:r>
    </w:p>
    <w:p w14:paraId="3CE35435" w14:textId="1BAB4381" w:rsidR="009710E4" w:rsidRPr="00EC0715" w:rsidRDefault="009710E4" w:rsidP="006C2C5F">
      <w:pPr>
        <w:pStyle w:val="FootnoteText"/>
        <w:spacing w:before="120" w:after="120" w:line="340" w:lineRule="exact"/>
        <w:ind w:firstLine="720"/>
        <w:jc w:val="both"/>
        <w:rPr>
          <w:rFonts w:ascii="Times New Roman" w:hAnsi="Times New Roman"/>
          <w:spacing w:val="-2"/>
          <w:sz w:val="28"/>
          <w:lang w:val="vi-VN"/>
        </w:rPr>
      </w:pPr>
      <w:r w:rsidRPr="00EC0715">
        <w:rPr>
          <w:rFonts w:ascii="Times New Roman" w:hAnsi="Times New Roman"/>
          <w:spacing w:val="-2"/>
          <w:sz w:val="28"/>
          <w:lang w:val="vi-VN"/>
        </w:rPr>
        <w:t xml:space="preserve">Do đó, </w:t>
      </w:r>
      <w:r w:rsidR="00EB6480" w:rsidRPr="00EC0715">
        <w:rPr>
          <w:rFonts w:ascii="Times New Roman" w:hAnsi="Times New Roman"/>
          <w:spacing w:val="-2"/>
          <w:sz w:val="28"/>
          <w:lang w:val="vi-VN"/>
        </w:rPr>
        <w:t>UBTVQH</w:t>
      </w:r>
      <w:r w:rsidR="00EB6480" w:rsidRPr="00EC0715">
        <w:rPr>
          <w:spacing w:val="-2"/>
          <w:lang w:val="vi-VN"/>
        </w:rPr>
        <w:t xml:space="preserve"> </w:t>
      </w:r>
      <w:r w:rsidRPr="00EC0715">
        <w:rPr>
          <w:rFonts w:ascii="Times New Roman" w:hAnsi="Times New Roman"/>
          <w:spacing w:val="-2"/>
          <w:sz w:val="28"/>
          <w:lang w:val="vi-VN"/>
        </w:rPr>
        <w:t>xin tiếp thu ý kiến ĐBQH và chỉnh lý lại Điều 6</w:t>
      </w:r>
      <w:r w:rsidR="005309C9" w:rsidRPr="00EC0715">
        <w:rPr>
          <w:rFonts w:ascii="Times New Roman" w:hAnsi="Times New Roman"/>
          <w:spacing w:val="-2"/>
          <w:sz w:val="28"/>
          <w:lang w:val="vi-VN"/>
        </w:rPr>
        <w:t>7</w:t>
      </w:r>
      <w:r w:rsidRPr="00EC0715">
        <w:rPr>
          <w:rFonts w:ascii="Times New Roman" w:hAnsi="Times New Roman"/>
          <w:spacing w:val="-2"/>
          <w:sz w:val="28"/>
          <w:lang w:val="vi-VN"/>
        </w:rPr>
        <w:t xml:space="preserve"> của dự thảo Luật Nhà ở (sửa đổi) theo hướng: </w:t>
      </w:r>
      <w:r w:rsidR="00DE6AF3" w:rsidRPr="00EC0715">
        <w:rPr>
          <w:rFonts w:ascii="Times New Roman" w:hAnsi="Times New Roman"/>
          <w:i/>
          <w:spacing w:val="-2"/>
          <w:sz w:val="28"/>
          <w:lang w:val="vi-VN"/>
        </w:rPr>
        <w:t>đối với</w:t>
      </w:r>
      <w:r w:rsidR="003E7260" w:rsidRPr="00EC0715">
        <w:rPr>
          <w:rFonts w:ascii="Times New Roman" w:hAnsi="Times New Roman"/>
          <w:i/>
          <w:spacing w:val="-2"/>
          <w:sz w:val="28"/>
          <w:lang w:val="vi-VN"/>
        </w:rPr>
        <w:t xml:space="preserve"> </w:t>
      </w:r>
      <w:r w:rsidR="003D4A89" w:rsidRPr="00EC0715">
        <w:rPr>
          <w:rFonts w:ascii="Times New Roman" w:hAnsi="Times New Roman"/>
          <w:i/>
          <w:spacing w:val="-2"/>
          <w:sz w:val="28"/>
          <w:szCs w:val="28"/>
          <w:lang w:val="vi-VN"/>
        </w:rPr>
        <w:t xml:space="preserve">dự án cải tạo, xây dựng lại nhà chung cư thuộc thẩm quyền </w:t>
      </w:r>
      <w:r w:rsidR="00AA67DE" w:rsidRPr="00EC0715">
        <w:rPr>
          <w:rFonts w:ascii="Times New Roman" w:hAnsi="Times New Roman"/>
          <w:i/>
          <w:spacing w:val="-2"/>
          <w:sz w:val="28"/>
          <w:szCs w:val="28"/>
          <w:lang w:val="vi-VN"/>
        </w:rPr>
        <w:t>chấp thuận chủ trương đầu tư,</w:t>
      </w:r>
      <w:r w:rsidRPr="00EC0715">
        <w:rPr>
          <w:rFonts w:ascii="Times New Roman" w:hAnsi="Times New Roman"/>
          <w:i/>
          <w:spacing w:val="-2"/>
          <w:sz w:val="28"/>
          <w:lang w:val="vi-VN"/>
        </w:rPr>
        <w:t xml:space="preserve"> chấp thuận chủ trương đầu tư đồng thời chấp thuận nhà đầu tư </w:t>
      </w:r>
      <w:r w:rsidR="003D4A89" w:rsidRPr="00EC0715">
        <w:rPr>
          <w:rFonts w:ascii="Times New Roman" w:hAnsi="Times New Roman"/>
          <w:i/>
          <w:spacing w:val="-2"/>
          <w:sz w:val="28"/>
          <w:szCs w:val="28"/>
          <w:lang w:val="vi-VN"/>
        </w:rPr>
        <w:t>của Ủy ban nhân dân</w:t>
      </w:r>
      <w:r w:rsidR="003D4A89" w:rsidRPr="00EC0715">
        <w:rPr>
          <w:rFonts w:ascii="Times New Roman" w:hAnsi="Times New Roman"/>
          <w:i/>
          <w:spacing w:val="-2"/>
          <w:sz w:val="28"/>
          <w:lang w:val="vi-VN"/>
        </w:rPr>
        <w:t xml:space="preserve"> cấp tỉnh </w:t>
      </w:r>
      <w:r w:rsidRPr="00EC0715">
        <w:rPr>
          <w:rFonts w:ascii="Times New Roman" w:hAnsi="Times New Roman"/>
          <w:i/>
          <w:spacing w:val="-2"/>
          <w:sz w:val="28"/>
          <w:lang w:val="vi-VN"/>
        </w:rPr>
        <w:t>thì</w:t>
      </w:r>
      <w:r w:rsidR="00AA67DE" w:rsidRPr="00EC0715">
        <w:rPr>
          <w:rFonts w:ascii="Times New Roman" w:hAnsi="Times New Roman"/>
          <w:i/>
          <w:spacing w:val="-2"/>
          <w:sz w:val="28"/>
          <w:lang w:val="vi-VN"/>
        </w:rPr>
        <w:t xml:space="preserve"> </w:t>
      </w:r>
      <w:r w:rsidR="00AA67DE" w:rsidRPr="00EC0715">
        <w:rPr>
          <w:rFonts w:ascii="Times New Roman" w:hAnsi="Times New Roman"/>
          <w:i/>
          <w:spacing w:val="-2"/>
          <w:sz w:val="28"/>
          <w:szCs w:val="28"/>
          <w:lang w:val="vi-VN"/>
        </w:rPr>
        <w:t>hồ sơ, trình tự, thủ tục</w:t>
      </w:r>
      <w:r w:rsidRPr="00EC0715">
        <w:rPr>
          <w:rFonts w:ascii="Times New Roman" w:hAnsi="Times New Roman"/>
          <w:i/>
          <w:spacing w:val="-2"/>
          <w:sz w:val="28"/>
          <w:szCs w:val="28"/>
          <w:lang w:val="vi-VN"/>
        </w:rPr>
        <w:t xml:space="preserve"> </w:t>
      </w:r>
      <w:r w:rsidRPr="00EC0715">
        <w:rPr>
          <w:rFonts w:ascii="Times New Roman" w:hAnsi="Times New Roman"/>
          <w:i/>
          <w:spacing w:val="-2"/>
          <w:sz w:val="28"/>
          <w:lang w:val="vi-VN"/>
        </w:rPr>
        <w:t>thực hiện theo Luật Nhà ở mà không phải thực hiện theo Luật Đầu tư</w:t>
      </w:r>
      <w:r w:rsidR="003D4A89" w:rsidRPr="00EC0715">
        <w:rPr>
          <w:rFonts w:ascii="Times New Roman" w:hAnsi="Times New Roman"/>
          <w:i/>
          <w:spacing w:val="-2"/>
          <w:sz w:val="28"/>
          <w:szCs w:val="28"/>
          <w:lang w:val="vi-VN"/>
        </w:rPr>
        <w:t xml:space="preserve">; trường hợp </w:t>
      </w:r>
      <w:r w:rsidR="00AA67DE" w:rsidRPr="00EC0715">
        <w:rPr>
          <w:rFonts w:ascii="Times New Roman" w:hAnsi="Times New Roman"/>
          <w:i/>
          <w:spacing w:val="-2"/>
          <w:sz w:val="28"/>
          <w:szCs w:val="28"/>
          <w:lang w:val="vi-VN"/>
        </w:rPr>
        <w:t xml:space="preserve">dự án cải tạo, xây dựng lại nhà chung cư thuộc thẩm quyền chấp thuận chủ trương đầu tư, chấp thuận chủ trương đầu tư đồng thời chấp thuận nhà đầu tư </w:t>
      </w:r>
      <w:r w:rsidR="003D4A89" w:rsidRPr="00EC0715">
        <w:rPr>
          <w:rFonts w:ascii="Times New Roman" w:hAnsi="Times New Roman"/>
          <w:i/>
          <w:spacing w:val="-2"/>
          <w:sz w:val="28"/>
          <w:szCs w:val="28"/>
          <w:lang w:val="vi-VN"/>
        </w:rPr>
        <w:t>của Thủ tướng Chính phủ thì hồ sơ</w:t>
      </w:r>
      <w:r w:rsidR="00AA67DE" w:rsidRPr="00EC0715">
        <w:rPr>
          <w:rFonts w:ascii="Times New Roman" w:hAnsi="Times New Roman"/>
          <w:i/>
          <w:spacing w:val="-2"/>
          <w:sz w:val="28"/>
          <w:szCs w:val="28"/>
          <w:lang w:val="vi-VN"/>
        </w:rPr>
        <w:t xml:space="preserve"> thực hiện</w:t>
      </w:r>
      <w:r w:rsidR="003D4A89" w:rsidRPr="00EC0715">
        <w:rPr>
          <w:rFonts w:ascii="Times New Roman" w:hAnsi="Times New Roman"/>
          <w:i/>
          <w:spacing w:val="-2"/>
          <w:sz w:val="28"/>
          <w:szCs w:val="28"/>
          <w:lang w:val="vi-VN"/>
        </w:rPr>
        <w:t xml:space="preserve"> theo quy định </w:t>
      </w:r>
      <w:r w:rsidR="008623F4" w:rsidRPr="00EC0715">
        <w:rPr>
          <w:rFonts w:ascii="Times New Roman" w:hAnsi="Times New Roman"/>
          <w:i/>
          <w:spacing w:val="-2"/>
          <w:sz w:val="28"/>
          <w:szCs w:val="28"/>
          <w:lang w:val="vi-VN"/>
        </w:rPr>
        <w:t xml:space="preserve">tại khoản </w:t>
      </w:r>
      <w:r w:rsidR="005F73F1" w:rsidRPr="00EC0715">
        <w:rPr>
          <w:rFonts w:ascii="Times New Roman" w:hAnsi="Times New Roman"/>
          <w:i/>
          <w:spacing w:val="-2"/>
          <w:sz w:val="28"/>
          <w:szCs w:val="28"/>
          <w:lang w:val="vi-VN"/>
        </w:rPr>
        <w:t>2</w:t>
      </w:r>
      <w:r w:rsidR="008623F4" w:rsidRPr="00EC0715">
        <w:rPr>
          <w:rFonts w:ascii="Times New Roman" w:hAnsi="Times New Roman"/>
          <w:i/>
          <w:spacing w:val="-2"/>
          <w:sz w:val="28"/>
          <w:szCs w:val="28"/>
          <w:lang w:val="vi-VN"/>
        </w:rPr>
        <w:t xml:space="preserve"> và khoản </w:t>
      </w:r>
      <w:r w:rsidR="005F73F1" w:rsidRPr="00EC0715">
        <w:rPr>
          <w:rFonts w:ascii="Times New Roman" w:hAnsi="Times New Roman"/>
          <w:i/>
          <w:spacing w:val="-2"/>
          <w:sz w:val="28"/>
          <w:szCs w:val="28"/>
          <w:lang w:val="vi-VN"/>
        </w:rPr>
        <w:t>3</w:t>
      </w:r>
      <w:r w:rsidR="008623F4" w:rsidRPr="00EC0715">
        <w:rPr>
          <w:rFonts w:ascii="Times New Roman" w:hAnsi="Times New Roman"/>
          <w:i/>
          <w:spacing w:val="-2"/>
          <w:sz w:val="28"/>
          <w:szCs w:val="28"/>
          <w:lang w:val="vi-VN"/>
        </w:rPr>
        <w:t xml:space="preserve"> Điều 6</w:t>
      </w:r>
      <w:r w:rsidR="005309C9" w:rsidRPr="00EC0715">
        <w:rPr>
          <w:rFonts w:ascii="Times New Roman" w:hAnsi="Times New Roman"/>
          <w:i/>
          <w:spacing w:val="-2"/>
          <w:sz w:val="28"/>
          <w:szCs w:val="28"/>
          <w:lang w:val="vi-VN"/>
        </w:rPr>
        <w:t>7</w:t>
      </w:r>
      <w:r w:rsidR="008623F4" w:rsidRPr="00EC0715">
        <w:rPr>
          <w:rFonts w:ascii="Times New Roman" w:hAnsi="Times New Roman"/>
          <w:i/>
          <w:spacing w:val="-2"/>
          <w:sz w:val="28"/>
          <w:szCs w:val="28"/>
          <w:lang w:val="vi-VN"/>
        </w:rPr>
        <w:t xml:space="preserve"> </w:t>
      </w:r>
      <w:r w:rsidR="003D4A89" w:rsidRPr="00EC0715">
        <w:rPr>
          <w:rFonts w:ascii="Times New Roman" w:hAnsi="Times New Roman"/>
          <w:i/>
          <w:spacing w:val="-2"/>
          <w:sz w:val="28"/>
          <w:szCs w:val="28"/>
          <w:lang w:val="vi-VN"/>
        </w:rPr>
        <w:t>của Luật Nhà ở, trình tự thực hiện theo quy định của Luật Đầu tư;</w:t>
      </w:r>
      <w:r w:rsidR="003D4A89" w:rsidRPr="00EC0715">
        <w:rPr>
          <w:rFonts w:ascii="Times New Roman" w:hAnsi="Times New Roman"/>
          <w:i/>
          <w:spacing w:val="-2"/>
          <w:sz w:val="28"/>
          <w:lang w:val="vi-VN"/>
        </w:rPr>
        <w:t xml:space="preserve"> </w:t>
      </w:r>
      <w:r w:rsidRPr="00EC0715">
        <w:rPr>
          <w:rFonts w:ascii="Times New Roman" w:hAnsi="Times New Roman"/>
          <w:i/>
          <w:spacing w:val="-2"/>
          <w:sz w:val="28"/>
          <w:lang w:val="vi-VN"/>
        </w:rPr>
        <w:t>quy định một số nội dung đặc thù trong thủ tục đầu tư dự án cải tạo, xây dựng lại nhà chung cư</w:t>
      </w:r>
      <w:r w:rsidR="006C5B69" w:rsidRPr="00EC0715">
        <w:rPr>
          <w:rStyle w:val="FootnoteReference"/>
          <w:rFonts w:ascii="Times New Roman" w:hAnsi="Times New Roman"/>
          <w:i/>
          <w:spacing w:val="-2"/>
          <w:sz w:val="28"/>
          <w:lang w:val="vi-VN"/>
        </w:rPr>
        <w:footnoteReference w:id="11"/>
      </w:r>
      <w:r w:rsidRPr="00EC0715">
        <w:rPr>
          <w:rFonts w:ascii="Times New Roman" w:hAnsi="Times New Roman"/>
          <w:i/>
          <w:spacing w:val="-2"/>
          <w:sz w:val="28"/>
          <w:lang w:val="vi-VN"/>
        </w:rPr>
        <w:t xml:space="preserve"> và giao Chính phủ quy định chi tiết nội dung này. </w:t>
      </w:r>
      <w:r w:rsidRPr="00EC0715">
        <w:rPr>
          <w:rFonts w:ascii="Times New Roman" w:hAnsi="Times New Roman"/>
          <w:spacing w:val="-2"/>
          <w:sz w:val="28"/>
          <w:lang w:val="vi-VN"/>
        </w:rPr>
        <w:t>Quy định theo hướng này cũng thống nhất với khoản 4 Điều 4 của Luật Đầu tư cho phép: “</w:t>
      </w:r>
      <w:r w:rsidRPr="00EC0715">
        <w:rPr>
          <w:rFonts w:ascii="Times New Roman" w:hAnsi="Times New Roman"/>
          <w:i/>
          <w:spacing w:val="-2"/>
          <w:sz w:val="28"/>
          <w:lang w:val="vi-VN"/>
        </w:rPr>
        <w:t xml:space="preserve">4. Trường hợp luật khác ban hành sau ngày Luật Đầu tư có hiệu lực thi hành cần quy định đặc thù về đầu tư khác với quy định của Luật Đầu tư thì </w:t>
      </w:r>
      <w:r w:rsidRPr="00EC0715">
        <w:rPr>
          <w:rFonts w:ascii="Times New Roman" w:hAnsi="Times New Roman"/>
          <w:i/>
          <w:spacing w:val="-2"/>
          <w:sz w:val="28"/>
          <w:u w:val="single"/>
          <w:lang w:val="vi-VN"/>
        </w:rPr>
        <w:t xml:space="preserve">phải xác định cụ thể nội dung </w:t>
      </w:r>
      <w:r w:rsidRPr="00EC0715">
        <w:rPr>
          <w:rFonts w:ascii="Times New Roman" w:hAnsi="Times New Roman"/>
          <w:i/>
          <w:spacing w:val="-2"/>
          <w:sz w:val="28"/>
          <w:u w:val="single"/>
          <w:lang w:val="vi-VN"/>
        </w:rPr>
        <w:lastRenderedPageBreak/>
        <w:t>thực hiện hoặc không thực hiện theo quy định của Luật Đầu tư, nội dung thực hiện theo quy định của luật khác đó</w:t>
      </w:r>
      <w:r w:rsidRPr="00EC0715">
        <w:rPr>
          <w:rFonts w:ascii="Times New Roman" w:hAnsi="Times New Roman"/>
          <w:spacing w:val="-2"/>
          <w:sz w:val="28"/>
          <w:lang w:val="vi-VN"/>
        </w:rPr>
        <w:t>.”.</w:t>
      </w:r>
    </w:p>
    <w:p w14:paraId="7822414E" w14:textId="77777777" w:rsidR="00F44506" w:rsidRPr="00EC0715" w:rsidRDefault="00F44506" w:rsidP="006C2C5F">
      <w:pPr>
        <w:pStyle w:val="Normal0"/>
        <w:spacing w:before="120" w:after="120" w:line="340" w:lineRule="exact"/>
        <w:ind w:firstLine="720"/>
        <w:jc w:val="both"/>
        <w:rPr>
          <w:rFonts w:ascii="Times New Roman" w:hAnsi="Times New Roman"/>
          <w:i/>
          <w:iCs/>
          <w:sz w:val="28"/>
          <w:szCs w:val="28"/>
          <w:lang w:val="vi-VN"/>
        </w:rPr>
      </w:pPr>
      <w:r w:rsidRPr="00EC0715">
        <w:rPr>
          <w:rFonts w:ascii="Times New Roman" w:eastAsia="Times New Roman" w:hAnsi="Times New Roman"/>
          <w:i/>
          <w:sz w:val="28"/>
          <w:szCs w:val="28"/>
          <w:lang w:val="vi-VN"/>
        </w:rPr>
        <w:t>- Có ý kiến đề nghị bổ sung quy định riêng về quản lý, vận hành, bảo dưỡng, bảo trì các tòa nhà chung cư cũ</w:t>
      </w:r>
      <w:r w:rsidR="006D113C" w:rsidRPr="00EC0715">
        <w:rPr>
          <w:rFonts w:ascii="Times New Roman" w:eastAsia="Times New Roman" w:hAnsi="Times New Roman"/>
          <w:i/>
          <w:sz w:val="28"/>
          <w:szCs w:val="28"/>
          <w:lang w:val="vi-VN"/>
        </w:rPr>
        <w:t>, không có kinh phí bảo trì;</w:t>
      </w:r>
      <w:r w:rsidRPr="00EC0715">
        <w:rPr>
          <w:rFonts w:ascii="Times New Roman" w:eastAsia="Times New Roman" w:hAnsi="Times New Roman"/>
          <w:i/>
          <w:sz w:val="28"/>
          <w:szCs w:val="28"/>
          <w:lang w:val="vi-VN"/>
        </w:rPr>
        <w:t xml:space="preserve"> vai trò của chính quyền địa phương, sự đầu tư của ngân sách nhà nước</w:t>
      </w:r>
      <w:r w:rsidR="006D113C" w:rsidRPr="00EC0715">
        <w:rPr>
          <w:rFonts w:ascii="Times New Roman" w:eastAsia="Times New Roman" w:hAnsi="Times New Roman"/>
          <w:i/>
          <w:sz w:val="28"/>
          <w:szCs w:val="28"/>
          <w:lang w:val="vi-VN"/>
        </w:rPr>
        <w:t xml:space="preserve"> trong trường hợp này</w:t>
      </w:r>
      <w:r w:rsidRPr="00EC0715">
        <w:rPr>
          <w:rFonts w:ascii="Times New Roman" w:eastAsia="Times New Roman" w:hAnsi="Times New Roman"/>
          <w:i/>
          <w:sz w:val="28"/>
          <w:szCs w:val="28"/>
          <w:lang w:val="vi-VN"/>
        </w:rPr>
        <w:t xml:space="preserve">, tránh trường hợp các </w:t>
      </w:r>
      <w:r w:rsidR="006D113C" w:rsidRPr="00EC0715">
        <w:rPr>
          <w:rFonts w:ascii="Times New Roman" w:eastAsia="Times New Roman" w:hAnsi="Times New Roman"/>
          <w:i/>
          <w:sz w:val="28"/>
          <w:szCs w:val="28"/>
          <w:lang w:val="vi-VN"/>
        </w:rPr>
        <w:t xml:space="preserve">chung cư cũ </w:t>
      </w:r>
      <w:r w:rsidRPr="00EC0715">
        <w:rPr>
          <w:rFonts w:ascii="Times New Roman" w:eastAsia="Times New Roman" w:hAnsi="Times New Roman"/>
          <w:i/>
          <w:sz w:val="28"/>
          <w:szCs w:val="28"/>
          <w:lang w:val="vi-VN"/>
        </w:rPr>
        <w:t>hư hỏng, có nguy cơ sụp đổ mới được phá dỡ</w:t>
      </w:r>
      <w:r w:rsidR="006D113C" w:rsidRPr="00EC0715">
        <w:rPr>
          <w:rFonts w:ascii="Times New Roman" w:eastAsia="Times New Roman" w:hAnsi="Times New Roman"/>
          <w:i/>
          <w:sz w:val="28"/>
          <w:szCs w:val="28"/>
          <w:lang w:val="vi-VN"/>
        </w:rPr>
        <w:t>, cải tạo lại</w:t>
      </w:r>
      <w:r w:rsidRPr="00EC0715">
        <w:rPr>
          <w:rFonts w:ascii="Times New Roman" w:eastAsia="Times New Roman" w:hAnsi="Times New Roman"/>
          <w:i/>
          <w:sz w:val="28"/>
          <w:szCs w:val="28"/>
          <w:lang w:val="vi-VN"/>
        </w:rPr>
        <w:t>.</w:t>
      </w:r>
    </w:p>
    <w:p w14:paraId="55303530" w14:textId="5E14DBB0" w:rsidR="003F2F24" w:rsidRPr="00EC0715" w:rsidRDefault="00F86FE2"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3F2F24" w:rsidRPr="00EC0715">
        <w:rPr>
          <w:rFonts w:ascii="Times New Roman" w:hAnsi="Times New Roman"/>
          <w:sz w:val="28"/>
          <w:szCs w:val="28"/>
          <w:lang w:val="vi-VN"/>
        </w:rPr>
        <w:t xml:space="preserve"> xin được giải trình như sau:</w:t>
      </w:r>
      <w:r w:rsidR="007F5F20" w:rsidRPr="00EC0715">
        <w:rPr>
          <w:rFonts w:ascii="Times New Roman" w:hAnsi="Times New Roman"/>
          <w:sz w:val="28"/>
          <w:szCs w:val="28"/>
          <w:lang w:val="vi-VN"/>
        </w:rPr>
        <w:t xml:space="preserve"> </w:t>
      </w:r>
      <w:r w:rsidR="003F2F24" w:rsidRPr="00EC0715">
        <w:rPr>
          <w:rFonts w:ascii="Times New Roman" w:hAnsi="Times New Roman"/>
          <w:sz w:val="28"/>
          <w:szCs w:val="28"/>
          <w:lang w:val="vi-VN"/>
        </w:rPr>
        <w:t xml:space="preserve">Việc phân tích, đánh giá thực tiễn </w:t>
      </w:r>
      <w:r w:rsidR="006D113C" w:rsidRPr="00EC0715">
        <w:rPr>
          <w:rFonts w:ascii="Times New Roman" w:hAnsi="Times New Roman"/>
          <w:sz w:val="28"/>
          <w:szCs w:val="28"/>
          <w:lang w:val="vi-VN"/>
        </w:rPr>
        <w:t xml:space="preserve">về quản lý, vận hành, </w:t>
      </w:r>
      <w:r w:rsidR="003F2F24" w:rsidRPr="00EC0715">
        <w:rPr>
          <w:rFonts w:ascii="Times New Roman" w:hAnsi="Times New Roman"/>
          <w:sz w:val="28"/>
          <w:szCs w:val="28"/>
          <w:lang w:val="vi-VN"/>
        </w:rPr>
        <w:t>cải tạo, xây dựng lại nhà chung cư đã được Chính phủ tiến hành tổng kết, đánh giá trong Báo cáo tổng kết</w:t>
      </w:r>
      <w:r w:rsidR="006D113C" w:rsidRPr="00EC0715">
        <w:rPr>
          <w:rFonts w:ascii="Times New Roman" w:hAnsi="Times New Roman"/>
          <w:sz w:val="28"/>
          <w:szCs w:val="28"/>
          <w:lang w:val="vi-VN"/>
        </w:rPr>
        <w:t xml:space="preserve"> việc thi hành Luật Nhà ở </w:t>
      </w:r>
      <w:r w:rsidR="00A65B60" w:rsidRPr="00EC0715">
        <w:rPr>
          <w:rFonts w:ascii="Times New Roman" w:hAnsi="Times New Roman"/>
          <w:sz w:val="28"/>
          <w:szCs w:val="28"/>
          <w:lang w:val="vi-VN"/>
        </w:rPr>
        <w:t>hiện hành</w:t>
      </w:r>
      <w:r w:rsidR="006D113C" w:rsidRPr="00EC0715">
        <w:rPr>
          <w:rFonts w:ascii="Times New Roman" w:hAnsi="Times New Roman"/>
          <w:sz w:val="28"/>
          <w:szCs w:val="28"/>
          <w:lang w:val="vi-VN"/>
        </w:rPr>
        <w:t xml:space="preserve">. </w:t>
      </w:r>
      <w:r w:rsidR="003F2F24" w:rsidRPr="00EC0715">
        <w:rPr>
          <w:rFonts w:ascii="Times New Roman" w:hAnsi="Times New Roman"/>
          <w:sz w:val="28"/>
          <w:szCs w:val="28"/>
          <w:lang w:val="vi-VN"/>
        </w:rPr>
        <w:t xml:space="preserve">Trên cơ sở kết quả rà soát, </w:t>
      </w:r>
      <w:r w:rsidR="002E6490" w:rsidRPr="00EC0715">
        <w:rPr>
          <w:rFonts w:ascii="Times New Roman" w:hAnsi="Times New Roman"/>
          <w:sz w:val="28"/>
          <w:szCs w:val="28"/>
          <w:lang w:val="vi-VN"/>
        </w:rPr>
        <w:t>tổng kết thực tiễn</w:t>
      </w:r>
      <w:r w:rsidR="003F2F24" w:rsidRPr="00EC0715">
        <w:rPr>
          <w:rFonts w:ascii="Times New Roman" w:hAnsi="Times New Roman"/>
          <w:sz w:val="28"/>
          <w:szCs w:val="28"/>
          <w:lang w:val="vi-VN"/>
        </w:rPr>
        <w:t xml:space="preserve">, Chính phủ đã </w:t>
      </w:r>
      <w:r w:rsidR="002E6490" w:rsidRPr="00EC0715">
        <w:rPr>
          <w:rFonts w:ascii="Times New Roman" w:hAnsi="Times New Roman"/>
          <w:sz w:val="28"/>
          <w:szCs w:val="28"/>
          <w:lang w:val="vi-VN"/>
        </w:rPr>
        <w:t>xây dựng</w:t>
      </w:r>
      <w:r w:rsidR="003F2F24" w:rsidRPr="00EC0715">
        <w:rPr>
          <w:rFonts w:ascii="Times New Roman" w:hAnsi="Times New Roman"/>
          <w:sz w:val="28"/>
          <w:szCs w:val="28"/>
          <w:lang w:val="vi-VN"/>
        </w:rPr>
        <w:t xml:space="preserve"> dự thảo </w:t>
      </w:r>
      <w:r w:rsidR="007F5F20" w:rsidRPr="00EC0715">
        <w:rPr>
          <w:rFonts w:ascii="Times New Roman" w:hAnsi="Times New Roman"/>
          <w:sz w:val="28"/>
          <w:szCs w:val="28"/>
          <w:lang w:val="vi-VN"/>
        </w:rPr>
        <w:t xml:space="preserve">Luật </w:t>
      </w:r>
      <w:r w:rsidR="003F2F24" w:rsidRPr="00EC0715">
        <w:rPr>
          <w:rFonts w:ascii="Times New Roman" w:hAnsi="Times New Roman"/>
          <w:sz w:val="28"/>
          <w:szCs w:val="28"/>
          <w:lang w:val="vi-VN"/>
        </w:rPr>
        <w:t>trình Quốc hội về nội dung này.</w:t>
      </w:r>
      <w:r w:rsidR="007F5F20" w:rsidRPr="00EC0715">
        <w:rPr>
          <w:rFonts w:ascii="Times New Roman" w:hAnsi="Times New Roman"/>
          <w:sz w:val="28"/>
          <w:szCs w:val="28"/>
          <w:lang w:val="vi-VN"/>
        </w:rPr>
        <w:t xml:space="preserve"> </w:t>
      </w:r>
      <w:r w:rsidR="006D113C" w:rsidRPr="00EC0715">
        <w:rPr>
          <w:rFonts w:ascii="Times New Roman" w:hAnsi="Times New Roman"/>
          <w:sz w:val="28"/>
          <w:szCs w:val="28"/>
          <w:lang w:val="vi-VN"/>
        </w:rPr>
        <w:t>Theo đó</w:t>
      </w:r>
      <w:r w:rsidR="003F2F24" w:rsidRPr="00EC0715">
        <w:rPr>
          <w:rFonts w:ascii="Times New Roman" w:hAnsi="Times New Roman"/>
          <w:sz w:val="28"/>
          <w:szCs w:val="28"/>
          <w:lang w:val="vi-VN"/>
        </w:rPr>
        <w:t xml:space="preserve">, dự thảo </w:t>
      </w:r>
      <w:r w:rsidR="006D113C" w:rsidRPr="00EC0715">
        <w:rPr>
          <w:rFonts w:ascii="Times New Roman" w:hAnsi="Times New Roman"/>
          <w:sz w:val="28"/>
          <w:szCs w:val="28"/>
          <w:lang w:val="vi-VN"/>
        </w:rPr>
        <w:t xml:space="preserve">Luật </w:t>
      </w:r>
      <w:r w:rsidR="003F2F24" w:rsidRPr="00EC0715">
        <w:rPr>
          <w:rFonts w:ascii="Times New Roman" w:hAnsi="Times New Roman"/>
          <w:sz w:val="28"/>
          <w:szCs w:val="28"/>
          <w:lang w:val="vi-VN"/>
        </w:rPr>
        <w:t>đã quy định về quản lý, vận hành đối với cả chung cư cũ và chung cư mới (</w:t>
      </w:r>
      <w:r w:rsidR="006D113C" w:rsidRPr="00EC0715">
        <w:rPr>
          <w:rFonts w:ascii="Times New Roman" w:hAnsi="Times New Roman"/>
          <w:sz w:val="28"/>
          <w:szCs w:val="28"/>
          <w:lang w:val="vi-VN"/>
        </w:rPr>
        <w:t>các điều 147, 148 và</w:t>
      </w:r>
      <w:r w:rsidR="003F2F24" w:rsidRPr="00EC0715">
        <w:rPr>
          <w:rFonts w:ascii="Times New Roman" w:hAnsi="Times New Roman"/>
          <w:sz w:val="28"/>
          <w:szCs w:val="28"/>
          <w:lang w:val="vi-VN"/>
        </w:rPr>
        <w:t xml:space="preserve"> 149)</w:t>
      </w:r>
      <w:r w:rsidR="006D113C" w:rsidRPr="00EC0715">
        <w:rPr>
          <w:rFonts w:ascii="Times New Roman" w:hAnsi="Times New Roman"/>
          <w:sz w:val="28"/>
          <w:szCs w:val="28"/>
          <w:lang w:val="vi-VN"/>
        </w:rPr>
        <w:t>;</w:t>
      </w:r>
      <w:r w:rsidR="003F2F24" w:rsidRPr="00EC0715">
        <w:rPr>
          <w:rFonts w:ascii="Times New Roman" w:hAnsi="Times New Roman"/>
          <w:sz w:val="28"/>
          <w:szCs w:val="28"/>
          <w:lang w:val="vi-VN"/>
        </w:rPr>
        <w:t xml:space="preserve"> đối với bảo trì phần sở hữu chung nhà chung cư</w:t>
      </w:r>
      <w:r w:rsidR="006D113C" w:rsidRPr="00EC0715">
        <w:rPr>
          <w:rFonts w:ascii="Times New Roman" w:hAnsi="Times New Roman"/>
          <w:sz w:val="28"/>
          <w:szCs w:val="28"/>
          <w:lang w:val="vi-VN"/>
        </w:rPr>
        <w:t>,</w:t>
      </w:r>
      <w:r w:rsidR="003F2F24" w:rsidRPr="00EC0715">
        <w:rPr>
          <w:rFonts w:ascii="Times New Roman" w:hAnsi="Times New Roman"/>
          <w:sz w:val="28"/>
          <w:szCs w:val="28"/>
          <w:lang w:val="vi-VN"/>
        </w:rPr>
        <w:t xml:space="preserve"> Điều </w:t>
      </w:r>
      <w:r w:rsidR="006D113C" w:rsidRPr="00EC0715">
        <w:rPr>
          <w:rFonts w:ascii="Times New Roman" w:hAnsi="Times New Roman"/>
          <w:sz w:val="28"/>
          <w:szCs w:val="28"/>
          <w:lang w:val="vi-VN"/>
        </w:rPr>
        <w:t xml:space="preserve">150 </w:t>
      </w:r>
      <w:r w:rsidR="003F2F24" w:rsidRPr="00EC0715">
        <w:rPr>
          <w:rFonts w:ascii="Times New Roman" w:hAnsi="Times New Roman"/>
          <w:sz w:val="28"/>
          <w:szCs w:val="28"/>
          <w:lang w:val="vi-VN"/>
        </w:rPr>
        <w:t>của dự thảo</w:t>
      </w:r>
      <w:r w:rsidR="007F5F20" w:rsidRPr="00EC0715">
        <w:rPr>
          <w:rFonts w:ascii="Times New Roman" w:hAnsi="Times New Roman"/>
          <w:sz w:val="28"/>
          <w:szCs w:val="28"/>
          <w:lang w:val="vi-VN"/>
        </w:rPr>
        <w:t xml:space="preserve"> Luật</w:t>
      </w:r>
      <w:r w:rsidR="003F2F24" w:rsidRPr="00EC0715">
        <w:rPr>
          <w:rFonts w:ascii="Times New Roman" w:hAnsi="Times New Roman"/>
          <w:sz w:val="28"/>
          <w:szCs w:val="28"/>
          <w:lang w:val="vi-VN"/>
        </w:rPr>
        <w:t xml:space="preserve"> đã</w:t>
      </w:r>
      <w:r w:rsidR="006D113C" w:rsidRPr="00EC0715">
        <w:rPr>
          <w:rFonts w:ascii="Times New Roman" w:hAnsi="Times New Roman"/>
          <w:sz w:val="28"/>
          <w:szCs w:val="28"/>
          <w:lang w:val="vi-VN"/>
        </w:rPr>
        <w:t xml:space="preserve"> bổ sung</w:t>
      </w:r>
      <w:r w:rsidR="003F2F24" w:rsidRPr="00EC0715">
        <w:rPr>
          <w:rFonts w:ascii="Times New Roman" w:hAnsi="Times New Roman"/>
          <w:sz w:val="28"/>
          <w:szCs w:val="28"/>
          <w:lang w:val="vi-VN"/>
        </w:rPr>
        <w:t xml:space="preserve"> quy định cụ thể để xử lý</w:t>
      </w:r>
      <w:r w:rsidR="006D113C" w:rsidRPr="00EC0715">
        <w:rPr>
          <w:rFonts w:ascii="Times New Roman" w:hAnsi="Times New Roman"/>
          <w:sz w:val="28"/>
          <w:szCs w:val="28"/>
          <w:lang w:val="vi-VN"/>
        </w:rPr>
        <w:t xml:space="preserve"> về kinh phí bảo trì đối với</w:t>
      </w:r>
      <w:r w:rsidR="003F2F24" w:rsidRPr="00EC0715">
        <w:rPr>
          <w:rFonts w:ascii="Times New Roman" w:hAnsi="Times New Roman"/>
          <w:sz w:val="28"/>
          <w:szCs w:val="28"/>
          <w:lang w:val="vi-VN"/>
        </w:rPr>
        <w:t xml:space="preserve"> trường hợp nhà chung cư</w:t>
      </w:r>
      <w:r w:rsidR="00036B5F" w:rsidRPr="00EC0715">
        <w:rPr>
          <w:rFonts w:ascii="Times New Roman" w:hAnsi="Times New Roman"/>
          <w:sz w:val="28"/>
          <w:szCs w:val="28"/>
          <w:lang w:val="vi-VN"/>
        </w:rPr>
        <w:t xml:space="preserve"> được mua, thuê mua trước ngày Luật Nhà ở năm 2005 có hiệu lực</w:t>
      </w:r>
      <w:r w:rsidR="0071552D" w:rsidRPr="00EC0715">
        <w:rPr>
          <w:rFonts w:ascii="Times New Roman" w:hAnsi="Times New Roman"/>
          <w:sz w:val="28"/>
          <w:szCs w:val="28"/>
          <w:lang w:val="vi-VN"/>
        </w:rPr>
        <w:t xml:space="preserve"> (trước ngày 01/7/2006)</w:t>
      </w:r>
      <w:r w:rsidR="003F2F24" w:rsidRPr="00EC0715">
        <w:rPr>
          <w:rFonts w:ascii="Times New Roman" w:hAnsi="Times New Roman"/>
          <w:sz w:val="28"/>
          <w:szCs w:val="28"/>
          <w:lang w:val="vi-VN"/>
        </w:rPr>
        <w:t>.</w:t>
      </w:r>
      <w:r w:rsidR="006D113C" w:rsidRPr="00EC0715">
        <w:rPr>
          <w:rFonts w:ascii="Times New Roman" w:hAnsi="Times New Roman"/>
          <w:sz w:val="28"/>
          <w:szCs w:val="28"/>
          <w:lang w:val="vi-VN"/>
        </w:rPr>
        <w:t xml:space="preserve"> Đối với việc cải tạo, xây dựng lại nhà chung cư, Chương V của dự thảo Luật đã bổ sung quy định cụ thể về các trường hợp cải tạo, xây dựng lại; các nguồn vốn sử dụng cho việc cải tạo, xây dựng lại; trách nhiệm của Nhà nước trong từng trường hợp cụ thể để nâng cao chất lượng, hiệu quả cải tạo, xây dựng lại các chung cư cũ, góp phần bảo đảm an toàn tính mạng, tài sản của người dân và đáp ứng </w:t>
      </w:r>
      <w:r w:rsidR="00A65B60" w:rsidRPr="00EC0715">
        <w:rPr>
          <w:rFonts w:ascii="Times New Roman" w:hAnsi="Times New Roman"/>
          <w:sz w:val="28"/>
          <w:szCs w:val="28"/>
          <w:lang w:val="vi-VN"/>
        </w:rPr>
        <w:t>y</w:t>
      </w:r>
      <w:r w:rsidR="006D113C" w:rsidRPr="00EC0715">
        <w:rPr>
          <w:rFonts w:ascii="Times New Roman" w:hAnsi="Times New Roman"/>
          <w:sz w:val="28"/>
          <w:szCs w:val="28"/>
          <w:lang w:val="vi-VN"/>
        </w:rPr>
        <w:t>êu cầu quy hoạch phát triển đô thị</w:t>
      </w:r>
      <w:r w:rsidR="001A70FA" w:rsidRPr="00EC0715">
        <w:rPr>
          <w:rFonts w:ascii="Times New Roman" w:hAnsi="Times New Roman"/>
          <w:sz w:val="28"/>
          <w:szCs w:val="28"/>
          <w:lang w:val="vi-VN"/>
        </w:rPr>
        <w:t xml:space="preserve"> trong giai đoạn tới</w:t>
      </w:r>
      <w:r w:rsidR="006D113C" w:rsidRPr="00EC0715">
        <w:rPr>
          <w:rFonts w:ascii="Times New Roman" w:hAnsi="Times New Roman"/>
          <w:sz w:val="28"/>
          <w:szCs w:val="28"/>
          <w:lang w:val="vi-VN"/>
        </w:rPr>
        <w:t>.</w:t>
      </w:r>
    </w:p>
    <w:p w14:paraId="357542FD" w14:textId="77777777" w:rsidR="00F44506" w:rsidRPr="00EC0715" w:rsidRDefault="00F44506" w:rsidP="006C2C5F">
      <w:pPr>
        <w:pStyle w:val="BodyText"/>
        <w:widowControl w:val="0"/>
        <w:spacing w:before="120" w:after="120" w:line="340" w:lineRule="exact"/>
        <w:ind w:firstLine="720"/>
        <w:rPr>
          <w:i/>
          <w:lang w:val="vi-VN"/>
        </w:rPr>
      </w:pPr>
      <w:r w:rsidRPr="00EC0715">
        <w:rPr>
          <w:b/>
          <w:i/>
          <w:lang w:val="vi-VN"/>
        </w:rPr>
        <w:t>-</w:t>
      </w:r>
      <w:r w:rsidRPr="00EC0715">
        <w:rPr>
          <w:i/>
          <w:lang w:val="vi-VN"/>
        </w:rPr>
        <w:t xml:space="preserve"> Có ý kiến đề nghị</w:t>
      </w:r>
      <w:r w:rsidR="00802EEB" w:rsidRPr="00EC0715">
        <w:rPr>
          <w:i/>
          <w:lang w:val="vi-VN"/>
        </w:rPr>
        <w:t xml:space="preserve"> tại Điều </w:t>
      </w:r>
      <w:r w:rsidR="000C6592" w:rsidRPr="00EC0715">
        <w:rPr>
          <w:i/>
          <w:lang w:val="vi-VN"/>
        </w:rPr>
        <w:t xml:space="preserve">58 </w:t>
      </w:r>
      <w:r w:rsidR="00802EEB" w:rsidRPr="00EC0715">
        <w:rPr>
          <w:i/>
          <w:lang w:val="vi-VN"/>
        </w:rPr>
        <w:t>của dự thảo Luật cần bổ sung</w:t>
      </w:r>
      <w:r w:rsidRPr="00EC0715">
        <w:rPr>
          <w:i/>
          <w:lang w:val="vi-VN"/>
        </w:rPr>
        <w:t xml:space="preserve"> quy định thời hạn sở hữu nhà chung cư theo thời hạn sử dụng đất để khắc phục những tồn tại, bất cập hiện nay trong việc phát triển</w:t>
      </w:r>
      <w:r w:rsidR="000469A9" w:rsidRPr="00EC0715">
        <w:rPr>
          <w:i/>
          <w:lang w:val="vi-VN"/>
        </w:rPr>
        <w:t>, cải tạo, xây dựng lại</w:t>
      </w:r>
      <w:r w:rsidRPr="00EC0715">
        <w:rPr>
          <w:i/>
          <w:lang w:val="vi-VN"/>
        </w:rPr>
        <w:t xml:space="preserve"> nhà chung cư</w:t>
      </w:r>
      <w:r w:rsidRPr="00EC0715">
        <w:rPr>
          <w:i/>
          <w:iCs/>
          <w:lang w:val="vi-VN"/>
        </w:rPr>
        <w:t>.</w:t>
      </w:r>
      <w:r w:rsidRPr="00EC0715">
        <w:rPr>
          <w:i/>
          <w:lang w:val="vi-VN"/>
        </w:rPr>
        <w:t xml:space="preserve"> Ý kiến khác đề nghị quy định thời hạn </w:t>
      </w:r>
      <w:r w:rsidR="00A65B60" w:rsidRPr="00EC0715">
        <w:rPr>
          <w:i/>
          <w:lang w:val="vi-VN"/>
        </w:rPr>
        <w:t>sở hữu</w:t>
      </w:r>
      <w:r w:rsidRPr="00EC0715">
        <w:rPr>
          <w:i/>
          <w:lang w:val="vi-VN"/>
        </w:rPr>
        <w:t xml:space="preserve"> nhà ở gồm hai loại: không xác định thời hạn (lâu dài) và có thời hạn sở hữu</w:t>
      </w:r>
      <w:r w:rsidRPr="00EC0715">
        <w:rPr>
          <w:i/>
          <w:iCs/>
          <w:lang w:val="vi-VN"/>
        </w:rPr>
        <w:t xml:space="preserve">. </w:t>
      </w:r>
      <w:r w:rsidR="00F6518B" w:rsidRPr="00EC0715">
        <w:rPr>
          <w:i/>
          <w:lang w:val="vi-VN"/>
        </w:rPr>
        <w:t xml:space="preserve">Đồng thời, cần dự liệu phương án cải tạo, xây dựng lại nhà chung cư khả thi hơn trong giai đoạn </w:t>
      </w:r>
      <w:r w:rsidR="00DE6AF3" w:rsidRPr="00EC0715">
        <w:rPr>
          <w:i/>
          <w:lang w:val="vi-VN"/>
        </w:rPr>
        <w:t xml:space="preserve">nhiều năm </w:t>
      </w:r>
      <w:r w:rsidR="00F6518B" w:rsidRPr="00EC0715">
        <w:rPr>
          <w:i/>
          <w:lang w:val="vi-VN"/>
        </w:rPr>
        <w:t xml:space="preserve">tới khi các nhà chung cư </w:t>
      </w:r>
      <w:r w:rsidR="00DE6AF3" w:rsidRPr="00EC0715">
        <w:rPr>
          <w:i/>
          <w:lang w:val="vi-VN"/>
        </w:rPr>
        <w:t xml:space="preserve">hiện đại, mới xây dựng trong thời gian gần đây </w:t>
      </w:r>
      <w:r w:rsidR="00F6518B" w:rsidRPr="00EC0715">
        <w:rPr>
          <w:i/>
          <w:lang w:val="vi-VN"/>
        </w:rPr>
        <w:t xml:space="preserve">đều xây tối đa hệ số cao tầng, </w:t>
      </w:r>
      <w:r w:rsidR="00DE6AF3" w:rsidRPr="00EC0715">
        <w:rPr>
          <w:i/>
          <w:lang w:val="vi-VN"/>
        </w:rPr>
        <w:t xml:space="preserve">sau này khi cải tạo, xây dựng lại </w:t>
      </w:r>
      <w:r w:rsidR="00F6518B" w:rsidRPr="00EC0715">
        <w:rPr>
          <w:i/>
          <w:lang w:val="vi-VN"/>
        </w:rPr>
        <w:t>không thể nâng chiều cao</w:t>
      </w:r>
      <w:r w:rsidR="00DE6AF3" w:rsidRPr="00EC0715">
        <w:rPr>
          <w:i/>
          <w:lang w:val="vi-VN"/>
        </w:rPr>
        <w:t xml:space="preserve"> thêm nữa</w:t>
      </w:r>
      <w:r w:rsidR="00F6518B" w:rsidRPr="00EC0715">
        <w:rPr>
          <w:i/>
          <w:lang w:val="vi-VN"/>
        </w:rPr>
        <w:t xml:space="preserve"> và dự án không đủ hấp dẫn nhà đầu tư </w:t>
      </w:r>
      <w:r w:rsidR="00FD566D" w:rsidRPr="00EC0715">
        <w:rPr>
          <w:i/>
          <w:lang w:val="vi-VN"/>
        </w:rPr>
        <w:t xml:space="preserve">nếu </w:t>
      </w:r>
      <w:r w:rsidR="00F6518B" w:rsidRPr="00EC0715">
        <w:rPr>
          <w:i/>
          <w:lang w:val="vi-VN"/>
        </w:rPr>
        <w:t>phải thực hiện cơ chế bồi thường với hệ số K như hiện nay.</w:t>
      </w:r>
    </w:p>
    <w:p w14:paraId="6E97A180" w14:textId="77777777" w:rsidR="00F6518B" w:rsidRPr="00EC0715" w:rsidRDefault="003F2F24" w:rsidP="006C2C5F">
      <w:pPr>
        <w:spacing w:before="120" w:after="120" w:line="340" w:lineRule="exact"/>
        <w:ind w:firstLine="720"/>
        <w:jc w:val="both"/>
        <w:rPr>
          <w:rFonts w:ascii="Times New Roman" w:hAnsi="Times New Roman"/>
          <w:bCs/>
          <w:sz w:val="28"/>
          <w:szCs w:val="28"/>
          <w:lang w:val="nl-NL"/>
        </w:rPr>
      </w:pPr>
      <w:r w:rsidRPr="00EC0715">
        <w:rPr>
          <w:rFonts w:ascii="Times New Roman" w:hAnsi="Times New Roman"/>
          <w:bCs/>
          <w:sz w:val="28"/>
          <w:szCs w:val="28"/>
          <w:lang w:val="nl-NL"/>
        </w:rPr>
        <w:t xml:space="preserve">Về </w:t>
      </w:r>
      <w:r w:rsidR="007F5F20" w:rsidRPr="00EC0715">
        <w:rPr>
          <w:rFonts w:ascii="Times New Roman" w:hAnsi="Times New Roman"/>
          <w:bCs/>
          <w:sz w:val="28"/>
          <w:szCs w:val="28"/>
          <w:lang w:val="nl-NL"/>
        </w:rPr>
        <w:t>vấn đề này</w:t>
      </w:r>
      <w:r w:rsidRPr="00EC0715">
        <w:rPr>
          <w:rFonts w:ascii="Times New Roman" w:hAnsi="Times New Roman"/>
          <w:bCs/>
          <w:sz w:val="28"/>
          <w:szCs w:val="28"/>
          <w:lang w:val="nl-NL"/>
        </w:rPr>
        <w:t xml:space="preserve">, </w:t>
      </w:r>
      <w:r w:rsidR="00F86FE2" w:rsidRPr="00EC0715">
        <w:rPr>
          <w:rFonts w:ascii="Times New Roman" w:hAnsi="Times New Roman"/>
          <w:bCs/>
          <w:sz w:val="28"/>
          <w:szCs w:val="28"/>
          <w:lang w:val="nl-NL"/>
        </w:rPr>
        <w:t>UBTVQH</w:t>
      </w:r>
      <w:r w:rsidRPr="00EC0715">
        <w:rPr>
          <w:rFonts w:ascii="Times New Roman" w:hAnsi="Times New Roman"/>
          <w:bCs/>
          <w:sz w:val="28"/>
          <w:szCs w:val="28"/>
          <w:lang w:val="nl-NL"/>
        </w:rPr>
        <w:t xml:space="preserve"> xin được giải trình như sau:</w:t>
      </w:r>
      <w:r w:rsidR="007F5F20" w:rsidRPr="00EC0715">
        <w:rPr>
          <w:rFonts w:ascii="Times New Roman" w:hAnsi="Times New Roman"/>
          <w:bCs/>
          <w:sz w:val="28"/>
          <w:szCs w:val="28"/>
          <w:lang w:val="nl-NL"/>
        </w:rPr>
        <w:t xml:space="preserve"> </w:t>
      </w:r>
    </w:p>
    <w:p w14:paraId="4A1B912D" w14:textId="18C53EE7" w:rsidR="003F2F24" w:rsidRPr="00EC0715" w:rsidRDefault="00F6518B" w:rsidP="006C2C5F">
      <w:pPr>
        <w:spacing w:before="120" w:after="120" w:line="340" w:lineRule="exact"/>
        <w:ind w:firstLine="720"/>
        <w:jc w:val="both"/>
        <w:rPr>
          <w:rFonts w:ascii="Times New Roman" w:hAnsi="Times New Roman"/>
          <w:sz w:val="28"/>
          <w:szCs w:val="28"/>
          <w:lang w:val="nl-NL"/>
        </w:rPr>
      </w:pPr>
      <w:r w:rsidRPr="00EC0715">
        <w:rPr>
          <w:rFonts w:ascii="Times New Roman" w:hAnsi="Times New Roman"/>
          <w:b/>
          <w:bCs/>
          <w:i/>
          <w:sz w:val="28"/>
          <w:szCs w:val="28"/>
          <w:lang w:val="nl-NL"/>
        </w:rPr>
        <w:t xml:space="preserve">- </w:t>
      </w:r>
      <w:r w:rsidR="00470C32" w:rsidRPr="00EC0715">
        <w:rPr>
          <w:rFonts w:ascii="Times New Roman" w:hAnsi="Times New Roman"/>
          <w:b/>
          <w:bCs/>
          <w:i/>
          <w:sz w:val="28"/>
          <w:szCs w:val="28"/>
          <w:lang w:val="nl-NL"/>
        </w:rPr>
        <w:t xml:space="preserve">Về thời hạn sở hữu nhà chung cư: </w:t>
      </w:r>
      <w:r w:rsidRPr="00EC0715">
        <w:rPr>
          <w:rFonts w:ascii="Times New Roman" w:hAnsi="Times New Roman"/>
          <w:bCs/>
          <w:sz w:val="28"/>
          <w:szCs w:val="28"/>
          <w:lang w:val="nl-NL"/>
        </w:rPr>
        <w:t xml:space="preserve">Tại </w:t>
      </w:r>
      <w:r w:rsidR="001A70FA" w:rsidRPr="00EC0715">
        <w:rPr>
          <w:rFonts w:ascii="Times New Roman" w:hAnsi="Times New Roman"/>
          <w:bCs/>
          <w:sz w:val="28"/>
          <w:szCs w:val="28"/>
          <w:lang w:val="nl-NL"/>
        </w:rPr>
        <w:t xml:space="preserve">phiên họp </w:t>
      </w:r>
      <w:r w:rsidR="004630FC" w:rsidRPr="00EC0715">
        <w:rPr>
          <w:rFonts w:ascii="Times New Roman" w:hAnsi="Times New Roman"/>
          <w:bCs/>
          <w:sz w:val="28"/>
          <w:szCs w:val="28"/>
          <w:lang w:val="vi-VN"/>
        </w:rPr>
        <w:t xml:space="preserve">UBTVQH </w:t>
      </w:r>
      <w:r w:rsidR="001A70FA" w:rsidRPr="00EC0715">
        <w:rPr>
          <w:rFonts w:ascii="Times New Roman" w:hAnsi="Times New Roman"/>
          <w:bCs/>
          <w:sz w:val="28"/>
          <w:szCs w:val="28"/>
          <w:lang w:val="nl-NL"/>
        </w:rPr>
        <w:t xml:space="preserve">tháng 3/2023, </w:t>
      </w:r>
      <w:r w:rsidR="007F5F20" w:rsidRPr="00EC0715">
        <w:rPr>
          <w:rFonts w:ascii="Times New Roman" w:hAnsi="Times New Roman"/>
          <w:sz w:val="28"/>
          <w:szCs w:val="28"/>
          <w:lang w:val="nl-NL"/>
        </w:rPr>
        <w:t>Chính phủ đã trình</w:t>
      </w:r>
      <w:r w:rsidR="003F2F24" w:rsidRPr="00EC0715">
        <w:rPr>
          <w:rFonts w:ascii="Times New Roman" w:hAnsi="Times New Roman"/>
          <w:sz w:val="28"/>
          <w:szCs w:val="28"/>
          <w:lang w:val="nl-NL"/>
        </w:rPr>
        <w:t xml:space="preserve"> 02 Phương án </w:t>
      </w:r>
      <w:r w:rsidR="003F2F24" w:rsidRPr="00EC0715">
        <w:rPr>
          <w:rFonts w:ascii="Times New Roman" w:hAnsi="Times New Roman"/>
          <w:i/>
          <w:iCs/>
          <w:sz w:val="28"/>
          <w:szCs w:val="28"/>
          <w:lang w:val="nl-NL"/>
        </w:rPr>
        <w:t>(Phương án</w:t>
      </w:r>
      <w:r w:rsidR="001237FF" w:rsidRPr="00EC0715">
        <w:rPr>
          <w:rFonts w:ascii="Times New Roman" w:hAnsi="Times New Roman"/>
          <w:i/>
          <w:iCs/>
          <w:sz w:val="28"/>
          <w:szCs w:val="28"/>
          <w:lang w:val="nl-NL"/>
        </w:rPr>
        <w:t xml:space="preserve"> 1</w:t>
      </w:r>
      <w:r w:rsidR="003F2F24" w:rsidRPr="00EC0715">
        <w:rPr>
          <w:rFonts w:ascii="Times New Roman" w:hAnsi="Times New Roman"/>
          <w:i/>
          <w:iCs/>
          <w:sz w:val="28"/>
          <w:szCs w:val="28"/>
          <w:lang w:val="nl-NL"/>
        </w:rPr>
        <w:t xml:space="preserve"> quy định về sở hữu nhà chung cư có thời hạn; Phương án </w:t>
      </w:r>
      <w:r w:rsidR="001237FF" w:rsidRPr="00EC0715">
        <w:rPr>
          <w:rFonts w:ascii="Times New Roman" w:hAnsi="Times New Roman"/>
          <w:i/>
          <w:iCs/>
          <w:sz w:val="28"/>
          <w:szCs w:val="28"/>
          <w:lang w:val="nl-NL"/>
        </w:rPr>
        <w:t xml:space="preserve">2 </w:t>
      </w:r>
      <w:r w:rsidR="003F2F24" w:rsidRPr="00EC0715">
        <w:rPr>
          <w:rFonts w:ascii="Times New Roman" w:hAnsi="Times New Roman"/>
          <w:i/>
          <w:iCs/>
          <w:sz w:val="28"/>
          <w:szCs w:val="28"/>
          <w:lang w:val="nl-NL"/>
        </w:rPr>
        <w:t>không quy định về sở hữu nhà chung cư có thời hạn)</w:t>
      </w:r>
      <w:r w:rsidR="004630FC" w:rsidRPr="00EC0715">
        <w:rPr>
          <w:rFonts w:ascii="Times New Roman" w:hAnsi="Times New Roman"/>
          <w:i/>
          <w:iCs/>
          <w:sz w:val="28"/>
          <w:szCs w:val="28"/>
          <w:lang w:val="vi-VN"/>
        </w:rPr>
        <w:t xml:space="preserve"> </w:t>
      </w:r>
      <w:r w:rsidR="004630FC" w:rsidRPr="00EC0715">
        <w:rPr>
          <w:rFonts w:ascii="Times New Roman" w:hAnsi="Times New Roman"/>
          <w:iCs/>
          <w:sz w:val="28"/>
          <w:szCs w:val="28"/>
          <w:lang w:val="vi-VN"/>
        </w:rPr>
        <w:t>để UBTVQH thảo luận, cho ý kiến</w:t>
      </w:r>
      <w:r w:rsidR="003F2F24" w:rsidRPr="00EC0715">
        <w:rPr>
          <w:rFonts w:ascii="Times New Roman" w:hAnsi="Times New Roman"/>
          <w:i/>
          <w:iCs/>
          <w:sz w:val="28"/>
          <w:szCs w:val="28"/>
          <w:lang w:val="nl-NL"/>
        </w:rPr>
        <w:t xml:space="preserve">. </w:t>
      </w:r>
      <w:r w:rsidR="003F2F24" w:rsidRPr="00EC0715">
        <w:rPr>
          <w:rFonts w:ascii="Times New Roman" w:hAnsi="Times New Roman"/>
          <w:sz w:val="28"/>
          <w:szCs w:val="28"/>
          <w:lang w:val="nl-NL"/>
        </w:rPr>
        <w:t xml:space="preserve">Tuy nhiên, </w:t>
      </w:r>
      <w:r w:rsidR="004630FC" w:rsidRPr="00EC0715">
        <w:rPr>
          <w:rFonts w:ascii="Times New Roman" w:hAnsi="Times New Roman"/>
          <w:sz w:val="28"/>
          <w:szCs w:val="28"/>
          <w:lang w:val="vi-VN"/>
        </w:rPr>
        <w:t xml:space="preserve">qua xem xét cho thấy </w:t>
      </w:r>
      <w:r w:rsidR="00B8728A" w:rsidRPr="00EC0715">
        <w:rPr>
          <w:rFonts w:ascii="Times New Roman" w:hAnsi="Times New Roman"/>
          <w:sz w:val="28"/>
          <w:szCs w:val="28"/>
          <w:lang w:val="nl-NL"/>
        </w:rPr>
        <w:t xml:space="preserve">Phương </w:t>
      </w:r>
      <w:r w:rsidR="001A70FA" w:rsidRPr="00EC0715">
        <w:rPr>
          <w:rFonts w:ascii="Times New Roman" w:hAnsi="Times New Roman"/>
          <w:sz w:val="28"/>
          <w:szCs w:val="28"/>
          <w:lang w:val="nl-NL"/>
        </w:rPr>
        <w:t xml:space="preserve">án 1 không nhận được sự đồng tình của </w:t>
      </w:r>
      <w:r w:rsidR="001237FF" w:rsidRPr="00EC0715">
        <w:rPr>
          <w:rFonts w:ascii="Times New Roman" w:hAnsi="Times New Roman"/>
          <w:sz w:val="28"/>
          <w:szCs w:val="28"/>
          <w:lang w:val="nl-NL"/>
        </w:rPr>
        <w:t>các cơ quan, tổ chức hữu quan, dư luận xã hội</w:t>
      </w:r>
      <w:r w:rsidR="001A70FA" w:rsidRPr="00EC0715">
        <w:rPr>
          <w:rFonts w:ascii="Times New Roman" w:hAnsi="Times New Roman"/>
          <w:sz w:val="28"/>
          <w:szCs w:val="28"/>
          <w:lang w:val="nl-NL"/>
        </w:rPr>
        <w:t xml:space="preserve">; </w:t>
      </w:r>
      <w:r w:rsidR="003F2F24" w:rsidRPr="00EC0715">
        <w:rPr>
          <w:rFonts w:ascii="Times New Roman" w:hAnsi="Times New Roman"/>
          <w:sz w:val="28"/>
          <w:szCs w:val="28"/>
          <w:lang w:val="nl-NL"/>
        </w:rPr>
        <w:t xml:space="preserve">UBTVQH </w:t>
      </w:r>
      <w:r w:rsidR="001237FF" w:rsidRPr="00EC0715">
        <w:rPr>
          <w:rFonts w:ascii="Times New Roman" w:hAnsi="Times New Roman"/>
          <w:sz w:val="28"/>
          <w:szCs w:val="28"/>
          <w:lang w:val="nl-NL"/>
        </w:rPr>
        <w:t>nhận thấy</w:t>
      </w:r>
      <w:r w:rsidR="003F2F24" w:rsidRPr="00EC0715">
        <w:rPr>
          <w:rFonts w:ascii="Times New Roman" w:hAnsi="Times New Roman"/>
          <w:sz w:val="28"/>
          <w:szCs w:val="28"/>
          <w:lang w:val="nl-NL"/>
        </w:rPr>
        <w:t xml:space="preserve"> đây là vấn đề có tính nhạy cảm cao, tác động lớn đến xã hội và vẫn còn có những ý kiến chưa thống nhất</w:t>
      </w:r>
      <w:r w:rsidR="00F220EC" w:rsidRPr="00EC0715">
        <w:rPr>
          <w:rFonts w:ascii="Times New Roman" w:hAnsi="Times New Roman"/>
          <w:sz w:val="28"/>
          <w:szCs w:val="28"/>
          <w:lang w:val="nl-NL"/>
        </w:rPr>
        <w:t xml:space="preserve">, </w:t>
      </w:r>
      <w:r w:rsidR="004630FC" w:rsidRPr="00EC0715">
        <w:rPr>
          <w:rFonts w:ascii="Times New Roman" w:hAnsi="Times New Roman"/>
          <w:sz w:val="28"/>
          <w:szCs w:val="28"/>
          <w:lang w:val="vi-VN"/>
        </w:rPr>
        <w:t xml:space="preserve">do đó đã </w:t>
      </w:r>
      <w:r w:rsidR="00F220EC" w:rsidRPr="00EC0715">
        <w:rPr>
          <w:rFonts w:ascii="Times New Roman" w:hAnsi="Times New Roman"/>
          <w:sz w:val="28"/>
          <w:szCs w:val="28"/>
          <w:lang w:val="nl-NL"/>
        </w:rPr>
        <w:t>đề nghị Chính phủ cân nhắc</w:t>
      </w:r>
      <w:r w:rsidR="003F2F24" w:rsidRPr="00EC0715">
        <w:rPr>
          <w:rFonts w:ascii="Times New Roman" w:hAnsi="Times New Roman"/>
          <w:sz w:val="28"/>
          <w:szCs w:val="28"/>
          <w:lang w:val="nl-NL"/>
        </w:rPr>
        <w:t xml:space="preserve">. Chính phủ </w:t>
      </w:r>
      <w:r w:rsidR="007F5F20" w:rsidRPr="00EC0715">
        <w:rPr>
          <w:rFonts w:ascii="Times New Roman" w:hAnsi="Times New Roman"/>
          <w:sz w:val="28"/>
          <w:szCs w:val="28"/>
          <w:lang w:val="nl-NL"/>
        </w:rPr>
        <w:t>đã</w:t>
      </w:r>
      <w:r w:rsidR="003F2F24" w:rsidRPr="00EC0715">
        <w:rPr>
          <w:rFonts w:ascii="Times New Roman" w:hAnsi="Times New Roman"/>
          <w:sz w:val="28"/>
          <w:szCs w:val="28"/>
          <w:lang w:val="nl-NL"/>
        </w:rPr>
        <w:t xml:space="preserve"> tiếp thu không quy định về sở hữu nhà chung cư có thời hạn </w:t>
      </w:r>
      <w:r w:rsidR="003F2F24" w:rsidRPr="00EC0715">
        <w:rPr>
          <w:rFonts w:ascii="Times New Roman" w:hAnsi="Times New Roman"/>
          <w:sz w:val="28"/>
          <w:szCs w:val="28"/>
          <w:lang w:val="nl-NL"/>
        </w:rPr>
        <w:lastRenderedPageBreak/>
        <w:t xml:space="preserve">trong dự thảo Luật Nhà ở (sửa đổi) để trình Quốc hội cho ý kiến. Tuy nhiên, </w:t>
      </w:r>
      <w:r w:rsidR="001A70FA" w:rsidRPr="00EC0715">
        <w:rPr>
          <w:rFonts w:ascii="Times New Roman" w:hAnsi="Times New Roman"/>
          <w:sz w:val="28"/>
          <w:szCs w:val="28"/>
          <w:lang w:val="nl-NL"/>
        </w:rPr>
        <w:t xml:space="preserve">để khắc phục những vướng mắc, bất cập trong công tác cải tạo, xây dựng lại nhà chung cư hiện nay, trên cơ sở ý kiến của UBTVQH, ý kiến thẩm tra của Ủy ban Pháp luật và ý kiến của ĐBQH, </w:t>
      </w:r>
      <w:r w:rsidR="003F2F24" w:rsidRPr="00EC0715">
        <w:rPr>
          <w:rFonts w:ascii="Times New Roman" w:hAnsi="Times New Roman"/>
          <w:sz w:val="28"/>
          <w:szCs w:val="28"/>
          <w:lang w:val="nl-NL"/>
        </w:rPr>
        <w:t>dự thảo Luật đã bổ sung, làm rõ các nội dung về thời hạn sử dụng nhà chung cư</w:t>
      </w:r>
      <w:r w:rsidR="00145B68" w:rsidRPr="00EC0715">
        <w:rPr>
          <w:rFonts w:ascii="Times New Roman" w:hAnsi="Times New Roman"/>
          <w:sz w:val="28"/>
          <w:szCs w:val="28"/>
          <w:lang w:val="nl-NL"/>
        </w:rPr>
        <w:t>;</w:t>
      </w:r>
      <w:r w:rsidR="003F2F24" w:rsidRPr="00EC0715">
        <w:rPr>
          <w:rFonts w:ascii="Times New Roman" w:hAnsi="Times New Roman"/>
          <w:sz w:val="28"/>
          <w:szCs w:val="28"/>
          <w:lang w:val="nl-NL"/>
        </w:rPr>
        <w:t xml:space="preserve"> các trường hợp phá dỡ nhà chung cư</w:t>
      </w:r>
      <w:r w:rsidR="00F32897" w:rsidRPr="00EC0715">
        <w:rPr>
          <w:rFonts w:ascii="Times New Roman" w:hAnsi="Times New Roman"/>
          <w:sz w:val="28"/>
          <w:szCs w:val="28"/>
          <w:lang w:val="nl-NL"/>
        </w:rPr>
        <w:t>;</w:t>
      </w:r>
      <w:r w:rsidR="003F2F24" w:rsidRPr="00EC0715">
        <w:rPr>
          <w:rFonts w:ascii="Times New Roman" w:hAnsi="Times New Roman"/>
          <w:sz w:val="28"/>
          <w:szCs w:val="28"/>
          <w:lang w:val="nl-NL"/>
        </w:rPr>
        <w:t xml:space="preserve"> quyền và nghĩa vụ của chủ sở hữu trong việc di dời, phá dỡ và đóng góp kinh phí để xây dựng lại nhà chung cư</w:t>
      </w:r>
      <w:r w:rsidR="0054776A" w:rsidRPr="00EC0715">
        <w:rPr>
          <w:rFonts w:ascii="Times New Roman" w:hAnsi="Times New Roman"/>
          <w:sz w:val="28"/>
          <w:szCs w:val="28"/>
          <w:lang w:val="vi-VN"/>
        </w:rPr>
        <w:t xml:space="preserve"> (niên hạn sử dụng)</w:t>
      </w:r>
      <w:r w:rsidR="00F32897" w:rsidRPr="00EC0715">
        <w:rPr>
          <w:rFonts w:ascii="Times New Roman" w:hAnsi="Times New Roman"/>
          <w:sz w:val="28"/>
          <w:szCs w:val="28"/>
          <w:lang w:val="nl-NL"/>
        </w:rPr>
        <w:t>;</w:t>
      </w:r>
      <w:r w:rsidR="003F2F24" w:rsidRPr="00EC0715">
        <w:rPr>
          <w:rFonts w:ascii="Times New Roman" w:hAnsi="Times New Roman"/>
          <w:sz w:val="28"/>
          <w:szCs w:val="28"/>
          <w:lang w:val="nl-NL"/>
        </w:rPr>
        <w:t xml:space="preserve"> trách nhiệm của các chủ thể có liên quan khi phá dỡ, cải tạo, xây dựng lại nhà chung cư</w:t>
      </w:r>
      <w:r w:rsidR="001A70FA" w:rsidRPr="00EC0715">
        <w:rPr>
          <w:rFonts w:ascii="Times New Roman" w:hAnsi="Times New Roman"/>
          <w:sz w:val="28"/>
          <w:szCs w:val="28"/>
          <w:lang w:val="nl-NL"/>
        </w:rPr>
        <w:t xml:space="preserve">; </w:t>
      </w:r>
      <w:r w:rsidR="001A70FA" w:rsidRPr="00EC0715">
        <w:rPr>
          <w:rFonts w:ascii="Times New Roman" w:hAnsi="Times New Roman"/>
          <w:sz w:val="28"/>
          <w:szCs w:val="28"/>
          <w:lang w:val="vi-VN"/>
        </w:rPr>
        <w:t>trình tự, thủ tục</w:t>
      </w:r>
      <w:r w:rsidR="001A70FA" w:rsidRPr="00EC0715">
        <w:rPr>
          <w:rFonts w:ascii="Times New Roman" w:hAnsi="Times New Roman"/>
          <w:sz w:val="28"/>
          <w:szCs w:val="28"/>
          <w:lang w:val="nl-NL"/>
        </w:rPr>
        <w:t>,</w:t>
      </w:r>
      <w:r w:rsidR="001A70FA" w:rsidRPr="00EC0715">
        <w:rPr>
          <w:rFonts w:ascii="Times New Roman" w:hAnsi="Times New Roman"/>
          <w:sz w:val="28"/>
          <w:szCs w:val="28"/>
          <w:lang w:val="vi-VN"/>
        </w:rPr>
        <w:t xml:space="preserve"> thẩm quyền, trách nhiệm di dời người dân ra khỏi khu chung cư</w:t>
      </w:r>
      <w:r w:rsidR="001A70FA" w:rsidRPr="00EC0715">
        <w:rPr>
          <w:rFonts w:ascii="Times New Roman" w:hAnsi="Times New Roman"/>
          <w:sz w:val="28"/>
          <w:szCs w:val="28"/>
          <w:lang w:val="nl-NL"/>
        </w:rPr>
        <w:t xml:space="preserve"> và trình tự, thủ tục đầu tư dự án cải tạo lại nhà chung cư nhằm đáp ứng yêu cầu thực tiễn về </w:t>
      </w:r>
      <w:r w:rsidR="00A65B60" w:rsidRPr="00EC0715">
        <w:rPr>
          <w:rFonts w:ascii="Times New Roman" w:hAnsi="Times New Roman"/>
          <w:sz w:val="28"/>
          <w:szCs w:val="28"/>
          <w:lang w:val="nl-NL"/>
        </w:rPr>
        <w:t>vấn đề</w:t>
      </w:r>
      <w:r w:rsidR="001A70FA" w:rsidRPr="00EC0715">
        <w:rPr>
          <w:rFonts w:ascii="Times New Roman" w:hAnsi="Times New Roman"/>
          <w:sz w:val="28"/>
          <w:szCs w:val="28"/>
          <w:lang w:val="nl-NL"/>
        </w:rPr>
        <w:t xml:space="preserve"> này</w:t>
      </w:r>
      <w:r w:rsidR="003F2F24" w:rsidRPr="00EC0715">
        <w:rPr>
          <w:rFonts w:ascii="Times New Roman" w:hAnsi="Times New Roman"/>
          <w:sz w:val="28"/>
          <w:szCs w:val="28"/>
          <w:lang w:val="nl-NL"/>
        </w:rPr>
        <w:t>.</w:t>
      </w:r>
      <w:r w:rsidR="002A7E42" w:rsidRPr="00EC0715">
        <w:rPr>
          <w:rFonts w:ascii="Times New Roman" w:hAnsi="Times New Roman"/>
          <w:sz w:val="28"/>
          <w:szCs w:val="28"/>
          <w:lang w:val="nl-NL"/>
        </w:rPr>
        <w:t xml:space="preserve"> </w:t>
      </w:r>
    </w:p>
    <w:p w14:paraId="1E9D57EC" w14:textId="77777777" w:rsidR="00F6518B" w:rsidRPr="00EC0715" w:rsidRDefault="00F6518B" w:rsidP="006C2C5F">
      <w:pPr>
        <w:spacing w:before="120" w:after="120" w:line="340" w:lineRule="exact"/>
        <w:ind w:firstLine="720"/>
        <w:jc w:val="both"/>
        <w:rPr>
          <w:rFonts w:ascii="Times New Roman" w:hAnsi="Times New Roman"/>
          <w:spacing w:val="-2"/>
          <w:sz w:val="28"/>
          <w:szCs w:val="28"/>
          <w:lang w:val="nl-NL"/>
        </w:rPr>
      </w:pPr>
      <w:r w:rsidRPr="00EC0715">
        <w:rPr>
          <w:rFonts w:ascii="Times New Roman" w:hAnsi="Times New Roman"/>
          <w:b/>
          <w:i/>
          <w:spacing w:val="-2"/>
          <w:sz w:val="28"/>
          <w:szCs w:val="28"/>
          <w:lang w:val="nl-NL"/>
        </w:rPr>
        <w:t>- Về phương án cải tạo, xây dựng lại các nhà chung cư mới:</w:t>
      </w:r>
      <w:r w:rsidRPr="00EC0715">
        <w:rPr>
          <w:rFonts w:ascii="Times New Roman" w:hAnsi="Times New Roman"/>
          <w:spacing w:val="-2"/>
          <w:sz w:val="28"/>
          <w:szCs w:val="28"/>
          <w:lang w:val="nl-NL"/>
        </w:rPr>
        <w:t xml:space="preserve"> UBTVQH nhận thấy ý kiến ĐBQH là xác đáng vì việc áp dụng hệ số K bồi thường chỉ phù hợp với việc cải tạo, xây dựng lại các nhà chung cư cũ</w:t>
      </w:r>
      <w:r w:rsidR="00896B97" w:rsidRPr="00EC0715">
        <w:rPr>
          <w:rFonts w:ascii="Times New Roman" w:hAnsi="Times New Roman"/>
          <w:spacing w:val="-2"/>
          <w:sz w:val="28"/>
          <w:szCs w:val="28"/>
          <w:lang w:val="nl-NL"/>
        </w:rPr>
        <w:t>,</w:t>
      </w:r>
      <w:r w:rsidRPr="00EC0715">
        <w:rPr>
          <w:rFonts w:ascii="Times New Roman" w:hAnsi="Times New Roman"/>
          <w:spacing w:val="-2"/>
          <w:sz w:val="28"/>
          <w:szCs w:val="28"/>
          <w:lang w:val="nl-NL"/>
        </w:rPr>
        <w:t xml:space="preserve"> nhỏ lẻ</w:t>
      </w:r>
      <w:r w:rsidR="006273F1" w:rsidRPr="00EC0715">
        <w:rPr>
          <w:rFonts w:ascii="Times New Roman" w:hAnsi="Times New Roman"/>
          <w:spacing w:val="-2"/>
          <w:sz w:val="28"/>
          <w:szCs w:val="28"/>
          <w:lang w:val="nl-NL"/>
        </w:rPr>
        <w:t xml:space="preserve">, còn nâng được chiều cao và gia tăng được mật độ dân cư </w:t>
      </w:r>
      <w:r w:rsidRPr="00EC0715">
        <w:rPr>
          <w:rFonts w:ascii="Times New Roman" w:hAnsi="Times New Roman"/>
          <w:spacing w:val="-2"/>
          <w:sz w:val="28"/>
          <w:szCs w:val="28"/>
          <w:lang w:val="nl-NL"/>
        </w:rPr>
        <w:t>để chủ đầu tư có quỹ nhà ở thương mại bù đắp chi phí bồi thường, hỗ trợ, tái định cư cho các chủ sở hữu nhà chung cư</w:t>
      </w:r>
      <w:r w:rsidR="006273F1" w:rsidRPr="00EC0715">
        <w:rPr>
          <w:rFonts w:ascii="Times New Roman" w:hAnsi="Times New Roman"/>
          <w:spacing w:val="-2"/>
          <w:sz w:val="28"/>
          <w:szCs w:val="28"/>
          <w:lang w:val="nl-NL"/>
        </w:rPr>
        <w:t>, cân đối được tài chính của dự án</w:t>
      </w:r>
      <w:r w:rsidRPr="00EC0715">
        <w:rPr>
          <w:rFonts w:ascii="Times New Roman" w:hAnsi="Times New Roman"/>
          <w:spacing w:val="-2"/>
          <w:sz w:val="28"/>
          <w:szCs w:val="28"/>
          <w:lang w:val="nl-NL"/>
        </w:rPr>
        <w:t xml:space="preserve">. </w:t>
      </w:r>
      <w:r w:rsidR="006273F1" w:rsidRPr="00EC0715">
        <w:rPr>
          <w:rFonts w:ascii="Times New Roman" w:hAnsi="Times New Roman"/>
          <w:spacing w:val="-2"/>
          <w:sz w:val="28"/>
          <w:szCs w:val="28"/>
          <w:lang w:val="nl-NL"/>
        </w:rPr>
        <w:t>T</w:t>
      </w:r>
      <w:r w:rsidRPr="00EC0715">
        <w:rPr>
          <w:rFonts w:ascii="Times New Roman" w:hAnsi="Times New Roman"/>
          <w:spacing w:val="-2"/>
          <w:sz w:val="28"/>
          <w:szCs w:val="28"/>
          <w:lang w:val="nl-NL"/>
        </w:rPr>
        <w:t xml:space="preserve">rong giai đoạn </w:t>
      </w:r>
      <w:r w:rsidR="006273F1" w:rsidRPr="00EC0715">
        <w:rPr>
          <w:rFonts w:ascii="Times New Roman" w:hAnsi="Times New Roman"/>
          <w:spacing w:val="-2"/>
          <w:sz w:val="28"/>
          <w:szCs w:val="28"/>
          <w:lang w:val="nl-NL"/>
        </w:rPr>
        <w:t xml:space="preserve">tiếp theo, các đô thị lớn sẽ phải đối mặt với áp lực cải tạo các chung cư cũ ở nội đô đã xây tối đa chiều cao </w:t>
      </w:r>
      <w:r w:rsidR="00857270" w:rsidRPr="00EC0715">
        <w:rPr>
          <w:rFonts w:ascii="Times New Roman" w:hAnsi="Times New Roman"/>
          <w:spacing w:val="-2"/>
          <w:sz w:val="28"/>
          <w:szCs w:val="28"/>
          <w:lang w:val="nl-NL"/>
        </w:rPr>
        <w:t xml:space="preserve">được phép </w:t>
      </w:r>
      <w:r w:rsidR="006273F1" w:rsidRPr="00EC0715">
        <w:rPr>
          <w:rFonts w:ascii="Times New Roman" w:hAnsi="Times New Roman"/>
          <w:spacing w:val="-2"/>
          <w:sz w:val="28"/>
          <w:szCs w:val="28"/>
          <w:lang w:val="nl-NL"/>
        </w:rPr>
        <w:t xml:space="preserve">xây dựng và không thể </w:t>
      </w:r>
      <w:r w:rsidR="00470C32" w:rsidRPr="00EC0715">
        <w:rPr>
          <w:rFonts w:ascii="Times New Roman" w:hAnsi="Times New Roman"/>
          <w:spacing w:val="-2"/>
          <w:sz w:val="28"/>
          <w:szCs w:val="28"/>
          <w:lang w:val="nl-NL"/>
        </w:rPr>
        <w:t xml:space="preserve">gia </w:t>
      </w:r>
      <w:r w:rsidR="006273F1" w:rsidRPr="00EC0715">
        <w:rPr>
          <w:rFonts w:ascii="Times New Roman" w:hAnsi="Times New Roman"/>
          <w:spacing w:val="-2"/>
          <w:sz w:val="28"/>
          <w:szCs w:val="28"/>
          <w:lang w:val="nl-NL"/>
        </w:rPr>
        <w:t xml:space="preserve">tăng được mật độ dân cư, do đó, các nhà đầu tư không </w:t>
      </w:r>
      <w:r w:rsidR="00167993" w:rsidRPr="00EC0715">
        <w:rPr>
          <w:rFonts w:ascii="Times New Roman" w:hAnsi="Times New Roman"/>
          <w:spacing w:val="-2"/>
          <w:sz w:val="28"/>
          <w:szCs w:val="28"/>
          <w:lang w:val="nl-NL"/>
        </w:rPr>
        <w:t>có</w:t>
      </w:r>
      <w:r w:rsidR="006273F1" w:rsidRPr="00EC0715">
        <w:rPr>
          <w:rFonts w:ascii="Times New Roman" w:hAnsi="Times New Roman"/>
          <w:spacing w:val="-2"/>
          <w:sz w:val="28"/>
          <w:szCs w:val="28"/>
          <w:lang w:val="nl-NL"/>
        </w:rPr>
        <w:t xml:space="preserve"> động lực để thực hiện các dự án này</w:t>
      </w:r>
      <w:r w:rsidR="00DE6AF3" w:rsidRPr="00EC0715">
        <w:rPr>
          <w:rFonts w:ascii="Times New Roman" w:hAnsi="Times New Roman"/>
          <w:spacing w:val="-2"/>
          <w:sz w:val="28"/>
          <w:szCs w:val="28"/>
          <w:lang w:val="nl-NL"/>
        </w:rPr>
        <w:t xml:space="preserve">, </w:t>
      </w:r>
      <w:r w:rsidR="00DE6AF3" w:rsidRPr="00EC0715">
        <w:rPr>
          <w:rFonts w:ascii="Times New Roman" w:hAnsi="Times New Roman"/>
          <w:sz w:val="28"/>
          <w:szCs w:val="28"/>
          <w:lang w:val="nl-NL"/>
        </w:rPr>
        <w:t>đồng thời, Nhà nước cũng không có đủ nguồn lực để đầu tư xây dựng lại</w:t>
      </w:r>
      <w:r w:rsidR="006273F1" w:rsidRPr="00EC0715">
        <w:rPr>
          <w:rFonts w:ascii="Times New Roman" w:hAnsi="Times New Roman"/>
          <w:spacing w:val="-2"/>
          <w:sz w:val="28"/>
          <w:szCs w:val="28"/>
          <w:lang w:val="nl-NL"/>
        </w:rPr>
        <w:t>. Để bảo đảm tính khả thi, hài hòa giữa quyền lợi của chủ sở hữu nhà chung cư</w:t>
      </w:r>
      <w:r w:rsidR="00470C32" w:rsidRPr="00EC0715">
        <w:rPr>
          <w:rFonts w:ascii="Times New Roman" w:hAnsi="Times New Roman"/>
          <w:spacing w:val="-2"/>
          <w:sz w:val="28"/>
          <w:szCs w:val="28"/>
          <w:lang w:val="nl-NL"/>
        </w:rPr>
        <w:t>, Nhà nước và nhà đầu tư, đáp ứng yêu cầu chỉnh trang đô thị, xin tiếp thu ý kiến ĐBQH và chỉnh lý lại các điều 68, 69 và 70 của dự thảo Luật theo hướng: đối với các chung cư cũ</w:t>
      </w:r>
      <w:r w:rsidR="00DE6AF3" w:rsidRPr="00EC0715">
        <w:rPr>
          <w:rFonts w:ascii="Times New Roman" w:hAnsi="Times New Roman"/>
          <w:spacing w:val="-2"/>
          <w:sz w:val="28"/>
          <w:szCs w:val="28"/>
          <w:lang w:val="nl-NL"/>
        </w:rPr>
        <w:t>,</w:t>
      </w:r>
      <w:r w:rsidR="00470C32" w:rsidRPr="00EC0715">
        <w:rPr>
          <w:rFonts w:ascii="Times New Roman" w:hAnsi="Times New Roman"/>
          <w:spacing w:val="-2"/>
          <w:sz w:val="28"/>
          <w:szCs w:val="28"/>
          <w:lang w:val="nl-NL"/>
        </w:rPr>
        <w:t xml:space="preserve"> xây dựng trước năm 1994</w:t>
      </w:r>
      <w:r w:rsidR="00DE6AF3" w:rsidRPr="00EC0715">
        <w:rPr>
          <w:rFonts w:ascii="Times New Roman" w:hAnsi="Times New Roman"/>
          <w:spacing w:val="-2"/>
          <w:sz w:val="28"/>
          <w:szCs w:val="28"/>
          <w:lang w:val="nl-NL"/>
        </w:rPr>
        <w:t xml:space="preserve"> thì </w:t>
      </w:r>
      <w:r w:rsidR="00470C32" w:rsidRPr="00EC0715">
        <w:rPr>
          <w:rFonts w:ascii="Times New Roman" w:hAnsi="Times New Roman"/>
          <w:spacing w:val="-2"/>
          <w:sz w:val="28"/>
          <w:szCs w:val="28"/>
          <w:lang w:val="nl-NL"/>
        </w:rPr>
        <w:t xml:space="preserve">tiếp tục kế thừa quy định của pháp luật nhà ở hiện hành về việc áp dụng hệ số K bồi thường căn hộ; đối với các chung cư mới, </w:t>
      </w:r>
      <w:r w:rsidR="00DE6AF3" w:rsidRPr="00EC0715">
        <w:rPr>
          <w:rFonts w:ascii="Times New Roman" w:hAnsi="Times New Roman"/>
          <w:sz w:val="28"/>
          <w:szCs w:val="28"/>
          <w:lang w:val="nl-NL"/>
        </w:rPr>
        <w:t xml:space="preserve">xây dựng sau năm 1994 </w:t>
      </w:r>
      <w:r w:rsidR="009C1669" w:rsidRPr="00EC0715">
        <w:rPr>
          <w:rFonts w:ascii="Times New Roman" w:hAnsi="Times New Roman"/>
          <w:sz w:val="28"/>
          <w:szCs w:val="28"/>
          <w:lang w:val="nl-NL"/>
        </w:rPr>
        <w:t xml:space="preserve">mà </w:t>
      </w:r>
      <w:r w:rsidR="00DE6AF3" w:rsidRPr="00EC0715">
        <w:rPr>
          <w:rFonts w:ascii="Times New Roman" w:hAnsi="Times New Roman"/>
          <w:sz w:val="28"/>
          <w:szCs w:val="28"/>
          <w:lang w:val="nl-NL"/>
        </w:rPr>
        <w:t xml:space="preserve">thuộc diện </w:t>
      </w:r>
      <w:r w:rsidR="00167993" w:rsidRPr="00EC0715">
        <w:rPr>
          <w:rFonts w:ascii="Times New Roman" w:hAnsi="Times New Roman"/>
          <w:spacing w:val="-2"/>
          <w:sz w:val="28"/>
          <w:szCs w:val="28"/>
          <w:lang w:val="nl-NL"/>
        </w:rPr>
        <w:t xml:space="preserve">xây dựng lại </w:t>
      </w:r>
      <w:r w:rsidR="00DE6AF3" w:rsidRPr="00EC0715">
        <w:rPr>
          <w:rFonts w:ascii="Times New Roman" w:hAnsi="Times New Roman"/>
          <w:spacing w:val="-2"/>
          <w:sz w:val="28"/>
          <w:szCs w:val="28"/>
          <w:lang w:val="nl-NL"/>
        </w:rPr>
        <w:t>do</w:t>
      </w:r>
      <w:r w:rsidR="00167993" w:rsidRPr="00EC0715">
        <w:rPr>
          <w:rFonts w:ascii="Times New Roman" w:hAnsi="Times New Roman"/>
          <w:spacing w:val="-2"/>
          <w:sz w:val="28"/>
          <w:szCs w:val="28"/>
          <w:lang w:val="nl-NL"/>
        </w:rPr>
        <w:t xml:space="preserve"> vẫn </w:t>
      </w:r>
      <w:r w:rsidR="00470C32" w:rsidRPr="00EC0715">
        <w:rPr>
          <w:rFonts w:ascii="Times New Roman" w:hAnsi="Times New Roman"/>
          <w:spacing w:val="-2"/>
          <w:sz w:val="28"/>
          <w:szCs w:val="28"/>
          <w:lang w:val="nl-NL"/>
        </w:rPr>
        <w:t>phù hợp với quy hoạch</w:t>
      </w:r>
      <w:r w:rsidR="009C1669" w:rsidRPr="00EC0715">
        <w:rPr>
          <w:rFonts w:ascii="Times New Roman" w:hAnsi="Times New Roman"/>
          <w:spacing w:val="-2"/>
          <w:sz w:val="28"/>
          <w:szCs w:val="28"/>
          <w:lang w:val="nl-NL"/>
        </w:rPr>
        <w:t xml:space="preserve"> thì</w:t>
      </w:r>
      <w:r w:rsidR="00470C32" w:rsidRPr="00EC0715">
        <w:rPr>
          <w:rFonts w:ascii="Times New Roman" w:hAnsi="Times New Roman"/>
          <w:spacing w:val="-2"/>
          <w:sz w:val="28"/>
          <w:szCs w:val="28"/>
          <w:lang w:val="nl-NL"/>
        </w:rPr>
        <w:t xml:space="preserve"> các chủ sở hữu nhà chung cư có trách nhiệm đóng góp kinh phí xây dựng lại nhà chung cư và được nộp kinh phí này theo tiến độ thực hiện dự án hoặc sau khi bàn giao </w:t>
      </w:r>
      <w:r w:rsidR="008F76D6" w:rsidRPr="00EC0715">
        <w:rPr>
          <w:rFonts w:ascii="Times New Roman" w:hAnsi="Times New Roman"/>
          <w:spacing w:val="-2"/>
          <w:sz w:val="28"/>
          <w:szCs w:val="28"/>
          <w:lang w:val="nl-NL"/>
        </w:rPr>
        <w:t>căn hộ</w:t>
      </w:r>
      <w:r w:rsidR="00470C32" w:rsidRPr="00EC0715">
        <w:rPr>
          <w:rFonts w:ascii="Times New Roman" w:hAnsi="Times New Roman"/>
          <w:spacing w:val="-2"/>
          <w:sz w:val="28"/>
          <w:szCs w:val="28"/>
          <w:lang w:val="nl-NL"/>
        </w:rPr>
        <w:t xml:space="preserve"> theo phương án bồi thường, hỗ trợ, tái định cư đã được phê duyệt, nếu không đóng góp kinh phí thì được bồi thường quyền sử dụng đất, giá trị nhà ở còn lại (nếu có) theo quy định của Chính phủ.</w:t>
      </w:r>
    </w:p>
    <w:p w14:paraId="1542B3C8" w14:textId="4C36B2A7" w:rsidR="00480BD8" w:rsidRPr="00EC0715" w:rsidRDefault="00480BD8" w:rsidP="006C2C5F">
      <w:pPr>
        <w:pStyle w:val="BodyText"/>
        <w:numPr>
          <w:ilvl w:val="0"/>
          <w:numId w:val="52"/>
        </w:numPr>
        <w:tabs>
          <w:tab w:val="left" w:pos="993"/>
        </w:tabs>
        <w:spacing w:before="120" w:after="120" w:line="340" w:lineRule="exact"/>
        <w:ind w:left="0" w:firstLine="720"/>
        <w:rPr>
          <w:b/>
          <w:lang w:val="vi-VN"/>
        </w:rPr>
      </w:pPr>
      <w:r w:rsidRPr="00EC0715">
        <w:rPr>
          <w:b/>
          <w:lang w:val="vi-VN"/>
        </w:rPr>
        <w:t xml:space="preserve">Về quy định Tổng Liên đoàn Lao động Việt Nam là chủ đầu tư nhà ở xã hội, nhà lưu trú công nhân (khoản </w:t>
      </w:r>
      <w:r w:rsidR="001E7CA4" w:rsidRPr="00EC0715">
        <w:rPr>
          <w:b/>
          <w:lang w:val="nl-NL"/>
        </w:rPr>
        <w:t>4</w:t>
      </w:r>
      <w:r w:rsidRPr="00EC0715">
        <w:rPr>
          <w:b/>
          <w:lang w:val="vi-VN"/>
        </w:rPr>
        <w:t xml:space="preserve"> Điều 78)</w:t>
      </w:r>
    </w:p>
    <w:p w14:paraId="3AF7B83A" w14:textId="0FEB8CED" w:rsidR="00480BD8" w:rsidRPr="00EC0715" w:rsidRDefault="00480BD8" w:rsidP="006C2C5F">
      <w:pPr>
        <w:spacing w:before="120" w:after="120" w:line="34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xml:space="preserve">Về vấn đề này còn có nhiều ý kiến khác nhau như sau: </w:t>
      </w:r>
      <w:r w:rsidRPr="00EC0715">
        <w:rPr>
          <w:rFonts w:ascii="Times New Roman" w:hAnsi="Times New Roman"/>
          <w:b/>
          <w:i/>
          <w:sz w:val="28"/>
          <w:szCs w:val="28"/>
          <w:lang w:val="vi-VN"/>
        </w:rPr>
        <w:t>(1)</w:t>
      </w:r>
      <w:r w:rsidRPr="00EC0715">
        <w:rPr>
          <w:rFonts w:ascii="Times New Roman" w:hAnsi="Times New Roman"/>
          <w:i/>
          <w:sz w:val="28"/>
          <w:szCs w:val="28"/>
          <w:lang w:val="vi-VN"/>
        </w:rPr>
        <w:t xml:space="preserve"> Một số ý kiến tán thành quy định Tổng Liên đoàn Lao động Việt Nam là chủ đầu tư nhà ở xã hội, nhà lưu trú công nhân</w:t>
      </w:r>
      <w:r w:rsidRPr="00EC0715">
        <w:rPr>
          <w:rFonts w:ascii="Times New Roman" w:hAnsi="Times New Roman"/>
          <w:i/>
          <w:iCs/>
          <w:sz w:val="28"/>
          <w:szCs w:val="28"/>
          <w:lang w:val="vi-VN"/>
        </w:rPr>
        <w:t>.</w:t>
      </w:r>
      <w:r w:rsidRPr="00EC0715">
        <w:rPr>
          <w:rFonts w:ascii="Times New Roman" w:hAnsi="Times New Roman"/>
          <w:i/>
          <w:sz w:val="28"/>
          <w:szCs w:val="28"/>
          <w:lang w:val="vi-VN"/>
        </w:rPr>
        <w:t xml:space="preserve"> Ý kiến khác đề nghị Tổng Liên đoàn Lao động Việt Nam chỉ đầu tư dự án nhà lưu trú công nhân, không làm dự án nhà ở xã hội</w:t>
      </w:r>
      <w:r w:rsidRPr="00EC0715">
        <w:rPr>
          <w:rFonts w:ascii="Times New Roman" w:hAnsi="Times New Roman"/>
          <w:i/>
          <w:iCs/>
          <w:sz w:val="28"/>
          <w:szCs w:val="28"/>
          <w:lang w:val="vi-VN"/>
        </w:rPr>
        <w:t xml:space="preserve">; </w:t>
      </w:r>
      <w:r w:rsidRPr="00EC0715">
        <w:rPr>
          <w:rFonts w:ascii="Times New Roman" w:hAnsi="Times New Roman"/>
          <w:b/>
          <w:i/>
          <w:iCs/>
          <w:sz w:val="28"/>
          <w:szCs w:val="28"/>
          <w:lang w:val="vi-VN"/>
        </w:rPr>
        <w:t xml:space="preserve">(2) </w:t>
      </w:r>
      <w:r w:rsidRPr="00EC0715">
        <w:rPr>
          <w:rFonts w:ascii="Times New Roman" w:hAnsi="Times New Roman"/>
          <w:i/>
          <w:iCs/>
          <w:sz w:val="28"/>
          <w:szCs w:val="28"/>
          <w:lang w:val="vi-VN"/>
        </w:rPr>
        <w:t>Một</w:t>
      </w:r>
      <w:r w:rsidRPr="00EC0715">
        <w:rPr>
          <w:rFonts w:ascii="Times New Roman" w:hAnsi="Times New Roman"/>
          <w:i/>
          <w:sz w:val="28"/>
          <w:szCs w:val="28"/>
          <w:lang w:val="vi-VN"/>
        </w:rPr>
        <w:t xml:space="preserve"> số ý kiến đề nghị không quy định Tổng Liên đoàn Lao động Việt Nam là chủ đầu tư nhà ở xã hội, nhà lưu trú công nhân mà trách nhiệm này thuộc về Ủy ban nhân dân cấp tỉnh</w:t>
      </w:r>
      <w:r w:rsidRPr="00EC0715">
        <w:rPr>
          <w:rFonts w:ascii="Times New Roman" w:hAnsi="Times New Roman"/>
          <w:i/>
          <w:iCs/>
          <w:sz w:val="28"/>
          <w:szCs w:val="28"/>
          <w:lang w:val="vi-VN"/>
        </w:rPr>
        <w:t xml:space="preserve">; </w:t>
      </w:r>
      <w:r w:rsidRPr="00EC0715">
        <w:rPr>
          <w:rFonts w:ascii="Times New Roman" w:hAnsi="Times New Roman"/>
          <w:b/>
          <w:i/>
          <w:iCs/>
          <w:sz w:val="28"/>
          <w:szCs w:val="28"/>
          <w:lang w:val="vi-VN"/>
        </w:rPr>
        <w:t xml:space="preserve">(3) </w:t>
      </w:r>
      <w:r w:rsidRPr="00EC0715">
        <w:rPr>
          <w:rFonts w:ascii="Times New Roman" w:hAnsi="Times New Roman"/>
          <w:i/>
          <w:sz w:val="28"/>
          <w:szCs w:val="28"/>
          <w:lang w:val="vi-VN"/>
        </w:rPr>
        <w:t>Nhiều ý kiến đề nghị làm rõ kinh phí đầu tư nhà ở xã hội, nhà lưu trú công nhân do Tổng Liên đoàn Lao động Việt Nam làm chủ đầu tư là từ nguồn nào</w:t>
      </w:r>
      <w:r w:rsidRPr="00EC0715">
        <w:rPr>
          <w:rFonts w:ascii="Times New Roman" w:hAnsi="Times New Roman"/>
          <w:i/>
          <w:iCs/>
          <w:sz w:val="28"/>
          <w:szCs w:val="28"/>
          <w:lang w:val="vi-VN"/>
        </w:rPr>
        <w:t xml:space="preserve">; </w:t>
      </w:r>
      <w:r w:rsidRPr="00EC0715">
        <w:rPr>
          <w:rFonts w:ascii="Times New Roman" w:hAnsi="Times New Roman"/>
          <w:b/>
          <w:i/>
          <w:iCs/>
          <w:sz w:val="28"/>
          <w:szCs w:val="28"/>
          <w:lang w:val="vi-VN"/>
        </w:rPr>
        <w:t>(4)</w:t>
      </w:r>
      <w:r w:rsidRPr="00EC0715">
        <w:rPr>
          <w:rFonts w:ascii="Times New Roman" w:hAnsi="Times New Roman"/>
          <w:i/>
          <w:iCs/>
          <w:sz w:val="28"/>
          <w:szCs w:val="28"/>
          <w:lang w:val="vi-VN"/>
        </w:rPr>
        <w:t xml:space="preserve"> Có ý kiến đề nghị </w:t>
      </w:r>
      <w:r w:rsidRPr="00EC0715">
        <w:rPr>
          <w:rFonts w:ascii="Times New Roman" w:hAnsi="Times New Roman"/>
          <w:i/>
          <w:sz w:val="28"/>
          <w:szCs w:val="28"/>
          <w:lang w:val="vi-VN"/>
        </w:rPr>
        <w:t xml:space="preserve">nhà ở do Tổng Liên đoàn Lao động Việt Nam </w:t>
      </w:r>
      <w:r w:rsidRPr="00EC0715">
        <w:rPr>
          <w:rFonts w:ascii="Times New Roman" w:hAnsi="Times New Roman"/>
          <w:i/>
          <w:sz w:val="28"/>
          <w:szCs w:val="28"/>
          <w:lang w:val="vi-VN"/>
        </w:rPr>
        <w:lastRenderedPageBreak/>
        <w:t>đầu tư xây dựng là tài sản thuộc sở hữu công đoàn Việt Nam</w:t>
      </w:r>
      <w:r w:rsidRPr="00EC0715">
        <w:rPr>
          <w:rFonts w:ascii="Times New Roman" w:hAnsi="Times New Roman"/>
          <w:i/>
          <w:iCs/>
          <w:sz w:val="28"/>
          <w:szCs w:val="28"/>
          <w:lang w:val="vi-VN"/>
        </w:rPr>
        <w:t xml:space="preserve">; </w:t>
      </w:r>
      <w:r w:rsidRPr="00EC0715">
        <w:rPr>
          <w:rFonts w:ascii="Times New Roman" w:eastAsia="MS Mincho" w:hAnsi="Times New Roman"/>
          <w:i/>
          <w:sz w:val="28"/>
          <w:szCs w:val="28"/>
          <w:lang w:val="vi-VN" w:eastAsia="ja-JP"/>
        </w:rPr>
        <w:t xml:space="preserve">ý kiến khác </w:t>
      </w:r>
      <w:r w:rsidRPr="00EC0715">
        <w:rPr>
          <w:rFonts w:ascii="Times New Roman" w:hAnsi="Times New Roman"/>
          <w:i/>
          <w:sz w:val="28"/>
          <w:szCs w:val="28"/>
          <w:lang w:val="vi-VN"/>
        </w:rPr>
        <w:t xml:space="preserve">đề nghị đây là nhà ở thuộc sở hữu nhà nước; </w:t>
      </w:r>
      <w:r w:rsidRPr="00EC0715">
        <w:rPr>
          <w:rFonts w:ascii="Times New Roman" w:hAnsi="Times New Roman"/>
          <w:b/>
          <w:i/>
          <w:sz w:val="28"/>
          <w:szCs w:val="28"/>
          <w:lang w:val="vi-VN"/>
        </w:rPr>
        <w:t>(5)</w:t>
      </w:r>
      <w:r w:rsidRPr="00EC0715">
        <w:rPr>
          <w:rFonts w:ascii="Times New Roman" w:hAnsi="Times New Roman"/>
          <w:i/>
          <w:sz w:val="28"/>
          <w:szCs w:val="28"/>
          <w:lang w:val="vi-VN"/>
        </w:rPr>
        <w:t xml:space="preserve"> Tổng Liên đoàn Lao động Việt Nam đề xuất tại văn bản số </w:t>
      </w:r>
      <w:r w:rsidR="002E6490" w:rsidRPr="00EC0715">
        <w:rPr>
          <w:rFonts w:ascii="Times New Roman" w:hAnsi="Times New Roman"/>
          <w:i/>
          <w:sz w:val="28"/>
          <w:szCs w:val="28"/>
          <w:lang w:val="vi-VN"/>
        </w:rPr>
        <w:t>390</w:t>
      </w:r>
      <w:r w:rsidRPr="00EC0715">
        <w:rPr>
          <w:rFonts w:ascii="Times New Roman" w:hAnsi="Times New Roman"/>
          <w:i/>
          <w:sz w:val="28"/>
          <w:szCs w:val="28"/>
          <w:lang w:val="vi-VN"/>
        </w:rPr>
        <w:t>/</w:t>
      </w:r>
      <w:r w:rsidR="002E6490" w:rsidRPr="00EC0715">
        <w:rPr>
          <w:rFonts w:ascii="Times New Roman" w:hAnsi="Times New Roman"/>
          <w:i/>
          <w:sz w:val="28"/>
          <w:szCs w:val="28"/>
          <w:lang w:val="vi-VN"/>
        </w:rPr>
        <w:t>BC</w:t>
      </w:r>
      <w:r w:rsidRPr="00EC0715">
        <w:rPr>
          <w:rFonts w:ascii="Times New Roman" w:hAnsi="Times New Roman"/>
          <w:i/>
          <w:sz w:val="28"/>
          <w:szCs w:val="28"/>
          <w:lang w:val="vi-VN"/>
        </w:rPr>
        <w:t>-</w:t>
      </w:r>
      <w:r w:rsidR="002E6490" w:rsidRPr="00EC0715">
        <w:rPr>
          <w:rFonts w:ascii="Times New Roman" w:hAnsi="Times New Roman"/>
          <w:i/>
          <w:sz w:val="28"/>
          <w:szCs w:val="28"/>
          <w:lang w:val="vi-VN"/>
        </w:rPr>
        <w:t>TLĐ</w:t>
      </w:r>
      <w:r w:rsidRPr="00EC0715">
        <w:rPr>
          <w:rFonts w:ascii="Times New Roman" w:hAnsi="Times New Roman"/>
          <w:i/>
          <w:sz w:val="28"/>
          <w:szCs w:val="28"/>
          <w:lang w:val="vi-VN"/>
        </w:rPr>
        <w:t xml:space="preserve"> ngày </w:t>
      </w:r>
      <w:r w:rsidR="002E6490" w:rsidRPr="00EC0715">
        <w:rPr>
          <w:rFonts w:ascii="Times New Roman" w:hAnsi="Times New Roman"/>
          <w:i/>
          <w:sz w:val="28"/>
          <w:szCs w:val="28"/>
          <w:lang w:val="vi-VN"/>
        </w:rPr>
        <w:t>11</w:t>
      </w:r>
      <w:r w:rsidRPr="00EC0715">
        <w:rPr>
          <w:rFonts w:ascii="Times New Roman" w:hAnsi="Times New Roman"/>
          <w:i/>
          <w:sz w:val="28"/>
          <w:szCs w:val="28"/>
          <w:lang w:val="vi-VN"/>
        </w:rPr>
        <w:t>/</w:t>
      </w:r>
      <w:r w:rsidR="002E6490" w:rsidRPr="00EC0715">
        <w:rPr>
          <w:rFonts w:ascii="Times New Roman" w:hAnsi="Times New Roman"/>
          <w:i/>
          <w:sz w:val="28"/>
          <w:szCs w:val="28"/>
          <w:lang w:val="vi-VN"/>
        </w:rPr>
        <w:t>9</w:t>
      </w:r>
      <w:r w:rsidRPr="00EC0715">
        <w:rPr>
          <w:rFonts w:ascii="Times New Roman" w:hAnsi="Times New Roman"/>
          <w:i/>
          <w:sz w:val="28"/>
          <w:szCs w:val="28"/>
          <w:lang w:val="vi-VN"/>
        </w:rPr>
        <w:t>/2023 như sau:</w:t>
      </w:r>
      <w:r w:rsidRPr="00EC0715">
        <w:rPr>
          <w:rFonts w:ascii="Times New Roman" w:hAnsi="Times New Roman"/>
          <w:b/>
          <w:i/>
          <w:sz w:val="28"/>
          <w:szCs w:val="28"/>
          <w:lang w:val="vi-VN"/>
        </w:rPr>
        <w:t xml:space="preserve"> </w:t>
      </w:r>
      <w:r w:rsidRPr="00EC0715">
        <w:rPr>
          <w:rFonts w:ascii="Times New Roman" w:hAnsi="Times New Roman"/>
          <w:i/>
          <w:sz w:val="28"/>
          <w:szCs w:val="28"/>
          <w:lang w:val="vi-VN"/>
        </w:rPr>
        <w:t>Tổng Liên đoàn Lao động Việt Nam</w:t>
      </w:r>
      <w:r w:rsidR="002E6490" w:rsidRPr="00EC0715">
        <w:rPr>
          <w:rFonts w:ascii="Times New Roman" w:hAnsi="Times New Roman"/>
          <w:i/>
          <w:sz w:val="28"/>
          <w:szCs w:val="28"/>
          <w:lang w:val="vi-VN"/>
        </w:rPr>
        <w:t xml:space="preserve"> chỉ tham gia xây dựng nhà ở cho công nhân, người lao động thuê, không xây dựng nhà ở để bán, kinh doanh</w:t>
      </w:r>
      <w:r w:rsidR="0054776A" w:rsidRPr="00EC0715">
        <w:rPr>
          <w:rFonts w:ascii="Times New Roman" w:hAnsi="Times New Roman"/>
          <w:i/>
          <w:sz w:val="28"/>
          <w:szCs w:val="28"/>
          <w:lang w:val="vi-VN"/>
        </w:rPr>
        <w:t>,</w:t>
      </w:r>
      <w:r w:rsidR="002E6490" w:rsidRPr="00EC0715">
        <w:rPr>
          <w:rFonts w:ascii="Times New Roman" w:hAnsi="Times New Roman"/>
          <w:i/>
          <w:sz w:val="28"/>
          <w:szCs w:val="28"/>
          <w:lang w:val="vi-VN"/>
        </w:rPr>
        <w:t xml:space="preserve"> </w:t>
      </w:r>
      <w:r w:rsidR="00E14303" w:rsidRPr="00EC0715">
        <w:rPr>
          <w:rFonts w:ascii="Times New Roman" w:hAnsi="Times New Roman"/>
          <w:i/>
          <w:sz w:val="28"/>
          <w:szCs w:val="28"/>
          <w:lang w:val="vi-VN"/>
        </w:rPr>
        <w:t>đồng thời</w:t>
      </w:r>
      <w:r w:rsidRPr="00EC0715">
        <w:rPr>
          <w:rFonts w:ascii="Times New Roman" w:hAnsi="Times New Roman"/>
          <w:i/>
          <w:sz w:val="28"/>
          <w:szCs w:val="28"/>
          <w:lang w:val="vi-VN"/>
        </w:rPr>
        <w:t xml:space="preserve"> là cơ quan chủ quản </w:t>
      </w:r>
      <w:r w:rsidR="002E6490" w:rsidRPr="00EC0715">
        <w:rPr>
          <w:rFonts w:ascii="Times New Roman" w:hAnsi="Times New Roman"/>
          <w:i/>
          <w:sz w:val="28"/>
          <w:szCs w:val="28"/>
          <w:lang w:val="vi-VN"/>
        </w:rPr>
        <w:t xml:space="preserve">đầu tư </w:t>
      </w:r>
      <w:r w:rsidRPr="00EC0715">
        <w:rPr>
          <w:rFonts w:ascii="Times New Roman" w:hAnsi="Times New Roman"/>
          <w:i/>
          <w:sz w:val="28"/>
          <w:szCs w:val="28"/>
          <w:lang w:val="vi-VN"/>
        </w:rPr>
        <w:t xml:space="preserve">mà không trực tiếp là chủ đầu tư dự án. Các dự án này sử dụng </w:t>
      </w:r>
      <w:r w:rsidR="0054776A" w:rsidRPr="00EC0715">
        <w:rPr>
          <w:rFonts w:ascii="Times New Roman" w:hAnsi="Times New Roman"/>
          <w:i/>
          <w:sz w:val="28"/>
          <w:szCs w:val="28"/>
          <w:lang w:val="vi-VN"/>
        </w:rPr>
        <w:t>nguồn vốn tài chính công đoàn</w:t>
      </w:r>
      <w:r w:rsidRPr="00EC0715">
        <w:rPr>
          <w:rFonts w:ascii="Times New Roman" w:hAnsi="Times New Roman"/>
          <w:i/>
          <w:sz w:val="28"/>
          <w:szCs w:val="28"/>
          <w:lang w:val="vi-VN"/>
        </w:rPr>
        <w:t xml:space="preserve">. </w:t>
      </w:r>
      <w:r w:rsidR="00E14303" w:rsidRPr="00EC0715">
        <w:rPr>
          <w:rFonts w:ascii="Times New Roman" w:hAnsi="Times New Roman"/>
          <w:i/>
          <w:sz w:val="28"/>
          <w:szCs w:val="28"/>
          <w:lang w:val="vi-VN"/>
        </w:rPr>
        <w:t>Tổng Liên đoàn Lao động Việt Nam là cơ quan đại diện chủ sở hữu nhà ở xã hội để cho thuê thuộc Tổng Liên đoàn quản lý; nhà ở này vận hành như các nhà chung cư trong dự thảo Luật Nhà ở (sửa đổi)</w:t>
      </w:r>
      <w:r w:rsidRPr="00EC0715">
        <w:rPr>
          <w:rFonts w:ascii="Times New Roman" w:hAnsi="Times New Roman"/>
          <w:i/>
          <w:sz w:val="28"/>
          <w:szCs w:val="28"/>
          <w:lang w:val="vi-VN"/>
        </w:rPr>
        <w:t>.</w:t>
      </w:r>
    </w:p>
    <w:p w14:paraId="4C63683B" w14:textId="0FD3B584" w:rsidR="00480BD8" w:rsidRPr="00EC0715" w:rsidRDefault="00480BD8" w:rsidP="006C2C5F">
      <w:pPr>
        <w:pStyle w:val="content"/>
        <w:spacing w:before="120" w:beforeAutospacing="0" w:after="120" w:afterAutospacing="0" w:line="340" w:lineRule="exact"/>
        <w:ind w:firstLine="720"/>
        <w:jc w:val="both"/>
        <w:rPr>
          <w:b/>
          <w:i/>
          <w:sz w:val="28"/>
          <w:lang w:val="vi-VN"/>
        </w:rPr>
      </w:pPr>
      <w:r w:rsidRPr="00EC0715">
        <w:rPr>
          <w:sz w:val="28"/>
          <w:szCs w:val="28"/>
          <w:lang w:val="vi-VN"/>
        </w:rPr>
        <w:t xml:space="preserve">UBTVQH tán thành cần tăng cường các nguồn lực đầu tư xây dựng nhà ở xã hội, nhà ở cho công nhân để nâng cao điều kiện sống, sinh hoạt, làm việc, bảo đảm an sinh xã hội cho các đối tượng công nhân, đối tượng được hưởng chính sách xã hội mà Tổng Liên đoàn Lao động Việt Nam có vai trò quan trọng. Tuy nhiên, đây là chính sách mới, việc quy định Tổng Liên đoàn Lao động Việt Nam </w:t>
      </w:r>
      <w:r w:rsidR="004626BC" w:rsidRPr="00EC0715">
        <w:rPr>
          <w:sz w:val="28"/>
          <w:szCs w:val="28"/>
          <w:lang w:val="vi-VN"/>
        </w:rPr>
        <w:t>tham gia</w:t>
      </w:r>
      <w:r w:rsidRPr="00EC0715">
        <w:rPr>
          <w:sz w:val="28"/>
          <w:szCs w:val="28"/>
          <w:lang w:val="vi-VN"/>
        </w:rPr>
        <w:t xml:space="preserve"> đầu tư</w:t>
      </w:r>
      <w:r w:rsidR="004626BC" w:rsidRPr="00EC0715">
        <w:rPr>
          <w:sz w:val="28"/>
          <w:szCs w:val="28"/>
          <w:lang w:val="vi-VN"/>
        </w:rPr>
        <w:t xml:space="preserve"> dự án </w:t>
      </w:r>
      <w:r w:rsidRPr="00EC0715">
        <w:rPr>
          <w:sz w:val="28"/>
          <w:szCs w:val="28"/>
          <w:lang w:val="vi-VN"/>
        </w:rPr>
        <w:t>nhà ở xã hội, nhà lưu trú công nhân cần phải được nghiên cứu, đánh giá kỹ lưỡng trên cơ sở yêu cầu thực tiễn, điều kiện về nguồn lực, cơ sở pháp lý</w:t>
      </w:r>
      <w:r w:rsidR="004626BC" w:rsidRPr="00EC0715">
        <w:rPr>
          <w:sz w:val="28"/>
          <w:szCs w:val="28"/>
          <w:lang w:val="vi-VN"/>
        </w:rPr>
        <w:t xml:space="preserve">, bảo đảm tính khả thi và sự đồng bộ, thống nhất của hệ thống pháp luật. Do vấn đề này còn nhiều ý kiến khác nhau, </w:t>
      </w:r>
      <w:r w:rsidRPr="00EC0715">
        <w:rPr>
          <w:b/>
          <w:i/>
          <w:sz w:val="28"/>
          <w:lang w:val="vi-VN"/>
        </w:rPr>
        <w:t xml:space="preserve">UBTVQH xin báo cáo 02 phương án </w:t>
      </w:r>
      <w:r w:rsidR="004626BC" w:rsidRPr="00EC0715">
        <w:rPr>
          <w:b/>
          <w:i/>
          <w:sz w:val="28"/>
          <w:lang w:val="vi-VN"/>
        </w:rPr>
        <w:t xml:space="preserve">để tiếp tục </w:t>
      </w:r>
      <w:r w:rsidR="00876D42" w:rsidRPr="00EC0715">
        <w:rPr>
          <w:b/>
          <w:i/>
          <w:sz w:val="28"/>
          <w:szCs w:val="28"/>
          <w:lang w:val="vi-VN"/>
        </w:rPr>
        <w:t xml:space="preserve">xin ý kiến ĐBQH </w:t>
      </w:r>
      <w:r w:rsidRPr="00EC0715">
        <w:rPr>
          <w:b/>
          <w:i/>
          <w:sz w:val="28"/>
          <w:lang w:val="vi-VN"/>
        </w:rPr>
        <w:t>như sau:</w:t>
      </w:r>
    </w:p>
    <w:p w14:paraId="1CA26D23" w14:textId="609AEC5F" w:rsidR="00480BD8" w:rsidRPr="00EC0715" w:rsidRDefault="00480BD8" w:rsidP="006C2C5F">
      <w:pPr>
        <w:spacing w:before="120" w:after="120" w:line="340" w:lineRule="exact"/>
        <w:ind w:firstLine="720"/>
        <w:jc w:val="both"/>
        <w:rPr>
          <w:rFonts w:ascii="Times New Roman" w:hAnsi="Times New Roman"/>
          <w:spacing w:val="-2"/>
          <w:sz w:val="28"/>
          <w:szCs w:val="28"/>
          <w:lang w:val="vi-VN"/>
        </w:rPr>
      </w:pPr>
      <w:r w:rsidRPr="00EC0715">
        <w:rPr>
          <w:rFonts w:ascii="Times New Roman" w:hAnsi="Times New Roman"/>
          <w:b/>
          <w:i/>
          <w:spacing w:val="-2"/>
          <w:sz w:val="28"/>
          <w:szCs w:val="28"/>
          <w:lang w:val="vi-VN"/>
        </w:rPr>
        <w:t>- Phương án 1:</w:t>
      </w:r>
      <w:r w:rsidRPr="00EC0715">
        <w:rPr>
          <w:rFonts w:ascii="Times New Roman" w:hAnsi="Times New Roman"/>
          <w:spacing w:val="-2"/>
          <w:sz w:val="28"/>
          <w:szCs w:val="28"/>
          <w:lang w:val="vi-VN"/>
        </w:rPr>
        <w:t xml:space="preserve"> </w:t>
      </w:r>
      <w:r w:rsidRPr="00EC0715">
        <w:rPr>
          <w:rFonts w:ascii="Times New Roman" w:hAnsi="Times New Roman"/>
          <w:sz w:val="28"/>
          <w:szCs w:val="28"/>
          <w:lang w:val="vi-VN"/>
        </w:rPr>
        <w:t>Quy định Tổng Liên đoàn Lao động Việt Nam là cơ quan chủ quản đầu tư dự án nhà ở xã hội để cho thuê</w:t>
      </w:r>
      <w:r w:rsidRPr="00EC0715">
        <w:rPr>
          <w:rFonts w:ascii="Times New Roman" w:hAnsi="Times New Roman"/>
          <w:spacing w:val="-2"/>
          <w:sz w:val="28"/>
          <w:szCs w:val="28"/>
          <w:lang w:val="vi-VN"/>
        </w:rPr>
        <w:t xml:space="preserve"> theo đề xuất của Tổng Liên đoàn Lao động Việt Nam tại </w:t>
      </w:r>
      <w:r w:rsidR="00A64572" w:rsidRPr="00EC0715">
        <w:rPr>
          <w:rFonts w:ascii="Times New Roman" w:hAnsi="Times New Roman"/>
          <w:spacing w:val="-2"/>
          <w:sz w:val="28"/>
          <w:szCs w:val="28"/>
          <w:lang w:val="vi-VN"/>
        </w:rPr>
        <w:t>Báo cáo</w:t>
      </w:r>
      <w:r w:rsidRPr="00EC0715">
        <w:rPr>
          <w:rFonts w:ascii="Times New Roman" w:hAnsi="Times New Roman"/>
          <w:spacing w:val="-2"/>
          <w:sz w:val="28"/>
          <w:szCs w:val="28"/>
          <w:lang w:val="vi-VN"/>
        </w:rPr>
        <w:t xml:space="preserve"> số </w:t>
      </w:r>
      <w:r w:rsidR="00A64572" w:rsidRPr="00EC0715">
        <w:rPr>
          <w:rFonts w:ascii="Times New Roman" w:hAnsi="Times New Roman"/>
          <w:spacing w:val="-2"/>
          <w:sz w:val="28"/>
          <w:szCs w:val="28"/>
          <w:lang w:val="vi-VN"/>
        </w:rPr>
        <w:t>390</w:t>
      </w:r>
      <w:r w:rsidRPr="00EC0715">
        <w:rPr>
          <w:rFonts w:ascii="Times New Roman" w:hAnsi="Times New Roman"/>
          <w:spacing w:val="-2"/>
          <w:sz w:val="28"/>
          <w:szCs w:val="28"/>
          <w:lang w:val="vi-VN"/>
        </w:rPr>
        <w:t>/</w:t>
      </w:r>
      <w:r w:rsidR="00A64572" w:rsidRPr="00EC0715">
        <w:rPr>
          <w:rFonts w:ascii="Times New Roman" w:hAnsi="Times New Roman"/>
          <w:spacing w:val="-2"/>
          <w:sz w:val="28"/>
          <w:szCs w:val="28"/>
          <w:lang w:val="vi-VN"/>
        </w:rPr>
        <w:t>BC-</w:t>
      </w:r>
      <w:r w:rsidRPr="00EC0715">
        <w:rPr>
          <w:rFonts w:ascii="Times New Roman" w:hAnsi="Times New Roman"/>
          <w:spacing w:val="-2"/>
          <w:sz w:val="28"/>
          <w:szCs w:val="28"/>
          <w:lang w:val="vi-VN"/>
        </w:rPr>
        <w:t xml:space="preserve">TLĐ ngày </w:t>
      </w:r>
      <w:r w:rsidR="00A64572" w:rsidRPr="00EC0715">
        <w:rPr>
          <w:rFonts w:ascii="Times New Roman" w:hAnsi="Times New Roman"/>
          <w:spacing w:val="-2"/>
          <w:sz w:val="28"/>
          <w:szCs w:val="28"/>
          <w:lang w:val="vi-VN"/>
        </w:rPr>
        <w:t>11/9</w:t>
      </w:r>
      <w:r w:rsidRPr="00EC0715">
        <w:rPr>
          <w:rFonts w:ascii="Times New Roman" w:hAnsi="Times New Roman"/>
          <w:spacing w:val="-2"/>
          <w:sz w:val="28"/>
          <w:szCs w:val="28"/>
          <w:lang w:val="vi-VN"/>
        </w:rPr>
        <w:t xml:space="preserve">/2023 để vừa bổ sung nguồn lực đầu tư dự án nhà ở xã hội, góp phần cải thiện và nâng cao chất lượng cuộc sống cho công nhân, người </w:t>
      </w:r>
      <w:r w:rsidR="004626BC" w:rsidRPr="00EC0715">
        <w:rPr>
          <w:rFonts w:ascii="Times New Roman" w:hAnsi="Times New Roman"/>
          <w:spacing w:val="-2"/>
          <w:sz w:val="28"/>
          <w:szCs w:val="28"/>
          <w:lang w:val="vi-VN"/>
        </w:rPr>
        <w:t xml:space="preserve">lao động </w:t>
      </w:r>
      <w:r w:rsidRPr="00EC0715">
        <w:rPr>
          <w:rFonts w:ascii="Times New Roman" w:hAnsi="Times New Roman"/>
          <w:spacing w:val="-2"/>
          <w:sz w:val="28"/>
          <w:szCs w:val="28"/>
          <w:lang w:val="vi-VN"/>
        </w:rPr>
        <w:t xml:space="preserve">có thu nhập thấp, vừa giới hạn phạm vi thực hiện dự án nhà ở của chủ thể này để nâng cao tính khả thi. Tuy nhiên, </w:t>
      </w:r>
      <w:r w:rsidR="002D6D93" w:rsidRPr="00EC0715">
        <w:rPr>
          <w:rFonts w:ascii="Times New Roman" w:hAnsi="Times New Roman"/>
          <w:spacing w:val="-2"/>
          <w:sz w:val="28"/>
          <w:szCs w:val="28"/>
          <w:lang w:val="vi-VN"/>
        </w:rPr>
        <w:t xml:space="preserve">nếu theo phương án này sẽ có khó khăn về nguồn lực, </w:t>
      </w:r>
      <w:r w:rsidRPr="00EC0715">
        <w:rPr>
          <w:rFonts w:ascii="Times New Roman" w:hAnsi="Times New Roman"/>
          <w:spacing w:val="-2"/>
          <w:sz w:val="28"/>
          <w:szCs w:val="28"/>
          <w:lang w:val="vi-VN"/>
        </w:rPr>
        <w:t>do đây là các dự án nhà ở cho thuê, vốn đầu tư lớn nhưng thời gian thu hồi vốn dài</w:t>
      </w:r>
      <w:r w:rsidR="005E3458" w:rsidRPr="00EC0715">
        <w:rPr>
          <w:rFonts w:ascii="Times New Roman" w:hAnsi="Times New Roman"/>
          <w:spacing w:val="-2"/>
          <w:sz w:val="28"/>
          <w:szCs w:val="28"/>
          <w:lang w:val="vi-VN"/>
        </w:rPr>
        <w:t xml:space="preserve"> nên cần bổ sung đánh giá tác động kỹ hơn về nguồn lực</w:t>
      </w:r>
      <w:r w:rsidR="002D6D93" w:rsidRPr="00EC0715">
        <w:rPr>
          <w:rFonts w:ascii="Times New Roman" w:hAnsi="Times New Roman"/>
          <w:spacing w:val="-2"/>
          <w:sz w:val="28"/>
          <w:szCs w:val="28"/>
          <w:lang w:val="vi-VN"/>
        </w:rPr>
        <w:t>; đ</w:t>
      </w:r>
      <w:r w:rsidRPr="00EC0715">
        <w:rPr>
          <w:rFonts w:ascii="Times New Roman" w:hAnsi="Times New Roman"/>
          <w:sz w:val="28"/>
          <w:szCs w:val="28"/>
          <w:lang w:val="vi-VN"/>
        </w:rPr>
        <w:t xml:space="preserve">ồng thời, cần </w:t>
      </w:r>
      <w:r w:rsidR="002D6D93" w:rsidRPr="00EC0715">
        <w:rPr>
          <w:rFonts w:ascii="Times New Roman" w:hAnsi="Times New Roman"/>
          <w:sz w:val="28"/>
          <w:szCs w:val="28"/>
          <w:lang w:val="vi-VN"/>
        </w:rPr>
        <w:t>sửa đổi</w:t>
      </w:r>
      <w:r w:rsidRPr="00EC0715">
        <w:rPr>
          <w:rFonts w:ascii="Times New Roman" w:hAnsi="Times New Roman"/>
          <w:sz w:val="28"/>
          <w:szCs w:val="28"/>
          <w:lang w:val="vi-VN"/>
        </w:rPr>
        <w:t xml:space="preserve">, bổ sung các quy định có liên quan của dự thảo Luật Đất đai (sửa đổi), dự thảo Luật Kinh doanh bất động sản (sửa đổi) </w:t>
      </w:r>
      <w:r w:rsidR="002D6D93" w:rsidRPr="00EC0715">
        <w:rPr>
          <w:rFonts w:ascii="Times New Roman" w:hAnsi="Times New Roman"/>
          <w:sz w:val="28"/>
          <w:szCs w:val="28"/>
          <w:lang w:val="vi-VN"/>
        </w:rPr>
        <w:t xml:space="preserve">thì mới có cơ </w:t>
      </w:r>
      <w:r w:rsidR="005E3458" w:rsidRPr="00EC0715">
        <w:rPr>
          <w:rFonts w:ascii="Times New Roman" w:hAnsi="Times New Roman"/>
          <w:sz w:val="28"/>
          <w:szCs w:val="28"/>
          <w:lang w:val="vi-VN"/>
        </w:rPr>
        <w:t>sở</w:t>
      </w:r>
      <w:r w:rsidR="002D6D93" w:rsidRPr="00EC0715">
        <w:rPr>
          <w:rFonts w:ascii="Times New Roman" w:hAnsi="Times New Roman"/>
          <w:sz w:val="28"/>
          <w:szCs w:val="28"/>
          <w:lang w:val="vi-VN"/>
        </w:rPr>
        <w:t xml:space="preserve"> để</w:t>
      </w:r>
      <w:r w:rsidRPr="00EC0715">
        <w:rPr>
          <w:rFonts w:ascii="Times New Roman" w:hAnsi="Times New Roman"/>
          <w:sz w:val="28"/>
          <w:szCs w:val="28"/>
          <w:lang w:val="vi-VN"/>
        </w:rPr>
        <w:t xml:space="preserve"> Tổng Liên đoàn Lao động Việt Nam được giao đất, cho thuê đất thực hiện dự án đầu tư xây dựng nhà ở xã hội, cho thuê nhà ở xã hội...</w:t>
      </w:r>
    </w:p>
    <w:p w14:paraId="1B1AB7B0" w14:textId="2D3464AA" w:rsidR="00480BD8" w:rsidRPr="00EC0715" w:rsidRDefault="00480BD8" w:rsidP="00480BD8">
      <w:pPr>
        <w:spacing w:before="120" w:after="0" w:line="340" w:lineRule="exact"/>
        <w:ind w:firstLine="720"/>
        <w:jc w:val="both"/>
        <w:rPr>
          <w:rFonts w:ascii="Times New Roman" w:hAnsi="Times New Roman"/>
          <w:spacing w:val="-2"/>
          <w:sz w:val="28"/>
          <w:szCs w:val="28"/>
          <w:lang w:val="vi-VN"/>
        </w:rPr>
      </w:pPr>
      <w:r w:rsidRPr="00EC0715">
        <w:rPr>
          <w:rFonts w:ascii="Times New Roman" w:hAnsi="Times New Roman"/>
          <w:b/>
          <w:i/>
          <w:spacing w:val="-2"/>
          <w:sz w:val="28"/>
          <w:szCs w:val="28"/>
          <w:lang w:val="vi-VN"/>
        </w:rPr>
        <w:t>- Phương án 2:</w:t>
      </w:r>
      <w:r w:rsidRPr="00EC0715">
        <w:rPr>
          <w:rFonts w:ascii="Times New Roman" w:hAnsi="Times New Roman"/>
          <w:spacing w:val="-2"/>
          <w:sz w:val="28"/>
          <w:szCs w:val="28"/>
          <w:lang w:val="vi-VN"/>
        </w:rPr>
        <w:t xml:space="preserve"> Không quy định về việc Tổng Liên đoàn Lao động Việt Nam là chủ đầu tư nhà ở xã hội, nhà lưu trú công nhân trong dự thảo Luật Nhà ở (sửa đổi) vì</w:t>
      </w:r>
      <w:r w:rsidR="005E3458" w:rsidRPr="00EC0715">
        <w:rPr>
          <w:rFonts w:ascii="Times New Roman" w:hAnsi="Times New Roman"/>
          <w:spacing w:val="-2"/>
          <w:sz w:val="28"/>
          <w:szCs w:val="28"/>
          <w:lang w:val="vi-VN"/>
        </w:rPr>
        <w:t xml:space="preserve"> các khó khăn sau đây</w:t>
      </w:r>
      <w:r w:rsidRPr="00EC0715">
        <w:rPr>
          <w:rFonts w:ascii="Times New Roman" w:hAnsi="Times New Roman"/>
          <w:spacing w:val="-2"/>
          <w:sz w:val="28"/>
          <w:szCs w:val="28"/>
          <w:lang w:val="vi-VN"/>
        </w:rPr>
        <w:t xml:space="preserve">: </w:t>
      </w:r>
      <w:r w:rsidRPr="00EC0715">
        <w:rPr>
          <w:rFonts w:ascii="Times New Roman" w:hAnsi="Times New Roman"/>
          <w:b/>
          <w:i/>
          <w:spacing w:val="-2"/>
          <w:sz w:val="28"/>
          <w:szCs w:val="28"/>
          <w:lang w:val="vi-VN"/>
        </w:rPr>
        <w:t>(1)</w:t>
      </w:r>
      <w:r w:rsidRPr="00EC0715">
        <w:rPr>
          <w:rFonts w:ascii="Times New Roman" w:hAnsi="Times New Roman"/>
          <w:spacing w:val="-2"/>
          <w:sz w:val="28"/>
          <w:szCs w:val="28"/>
          <w:lang w:val="vi-VN"/>
        </w:rPr>
        <w:t xml:space="preserve"> </w:t>
      </w:r>
      <w:r w:rsidRPr="00EC0715">
        <w:rPr>
          <w:rFonts w:ascii="Times New Roman" w:hAnsi="Times New Roman"/>
          <w:sz w:val="28"/>
          <w:szCs w:val="28"/>
          <w:lang w:val="vi-VN"/>
        </w:rPr>
        <w:t>Với cơ chế như Tổng Liên đoàn Lao động Việt Nam đề xuất (</w:t>
      </w:r>
      <w:r w:rsidR="00D243FE" w:rsidRPr="00EC0715">
        <w:rPr>
          <w:rFonts w:ascii="Times New Roman" w:hAnsi="Times New Roman"/>
          <w:sz w:val="28"/>
          <w:szCs w:val="28"/>
        </w:rPr>
        <w:t xml:space="preserve">sử dụng </w:t>
      </w:r>
      <w:r w:rsidRPr="00EC0715">
        <w:rPr>
          <w:rFonts w:ascii="Times New Roman" w:hAnsi="Times New Roman"/>
          <w:sz w:val="28"/>
          <w:szCs w:val="28"/>
          <w:lang w:val="vi-VN"/>
        </w:rPr>
        <w:t xml:space="preserve">nguồn vốn tài chính công đoàn, chỉ thực hiện dự án nhà ở xã hội để cho thuê, thu hồi vốn chậm) thì sẽ </w:t>
      </w:r>
      <w:r w:rsidR="00640EF9" w:rsidRPr="00EC0715">
        <w:rPr>
          <w:rFonts w:ascii="Times New Roman" w:hAnsi="Times New Roman"/>
          <w:sz w:val="28"/>
          <w:szCs w:val="28"/>
          <w:lang w:val="vi-VN"/>
        </w:rPr>
        <w:t xml:space="preserve">khó </w:t>
      </w:r>
      <w:r w:rsidRPr="00EC0715">
        <w:rPr>
          <w:rFonts w:ascii="Times New Roman" w:hAnsi="Times New Roman"/>
          <w:sz w:val="28"/>
          <w:szCs w:val="28"/>
          <w:lang w:val="vi-VN"/>
        </w:rPr>
        <w:t xml:space="preserve">có đủ nguồn lực để thực hiện được mục tiêu </w:t>
      </w:r>
      <w:r w:rsidR="00D243FE" w:rsidRPr="00EC0715">
        <w:rPr>
          <w:rFonts w:ascii="Times New Roman" w:hAnsi="Times New Roman"/>
          <w:sz w:val="28"/>
          <w:szCs w:val="28"/>
        </w:rPr>
        <w:t>sau năm 2026</w:t>
      </w:r>
      <w:r w:rsidRPr="00EC0715">
        <w:rPr>
          <w:rFonts w:ascii="Times New Roman" w:hAnsi="Times New Roman"/>
          <w:sz w:val="28"/>
          <w:szCs w:val="28"/>
          <w:lang w:val="vi-VN"/>
        </w:rPr>
        <w:t xml:space="preserve">, </w:t>
      </w:r>
      <w:r w:rsidR="00D243FE" w:rsidRPr="00EC0715">
        <w:rPr>
          <w:rFonts w:ascii="Times New Roman" w:hAnsi="Times New Roman"/>
          <w:sz w:val="28"/>
          <w:szCs w:val="28"/>
        </w:rPr>
        <w:t xml:space="preserve">phấn đấu </w:t>
      </w:r>
      <w:r w:rsidRPr="00EC0715">
        <w:rPr>
          <w:rFonts w:ascii="Times New Roman" w:hAnsi="Times New Roman"/>
          <w:sz w:val="28"/>
          <w:szCs w:val="28"/>
          <w:lang w:val="vi-VN"/>
        </w:rPr>
        <w:t>tất cả các khu công nghiệp, khu chế xuất đều có thiết chế công đoàn</w:t>
      </w:r>
      <w:r w:rsidR="00D243FE" w:rsidRPr="00EC0715">
        <w:rPr>
          <w:rStyle w:val="FootnoteReference"/>
          <w:rFonts w:ascii="Times New Roman" w:hAnsi="Times New Roman"/>
          <w:sz w:val="28"/>
          <w:szCs w:val="28"/>
          <w:lang w:val="vi-VN"/>
        </w:rPr>
        <w:footnoteReference w:id="12"/>
      </w:r>
      <w:r w:rsidRPr="00EC0715">
        <w:rPr>
          <w:rFonts w:ascii="Times New Roman" w:hAnsi="Times New Roman"/>
          <w:sz w:val="28"/>
          <w:szCs w:val="28"/>
          <w:lang w:val="vi-VN"/>
        </w:rPr>
        <w:t xml:space="preserve">; </w:t>
      </w:r>
      <w:r w:rsidRPr="00EC0715">
        <w:rPr>
          <w:rFonts w:ascii="Times New Roman" w:hAnsi="Times New Roman"/>
          <w:b/>
          <w:i/>
          <w:sz w:val="28"/>
          <w:szCs w:val="28"/>
          <w:lang w:val="vi-VN"/>
        </w:rPr>
        <w:t>(</w:t>
      </w:r>
      <w:r w:rsidR="005E3458" w:rsidRPr="00EC0715">
        <w:rPr>
          <w:rFonts w:ascii="Times New Roman" w:hAnsi="Times New Roman"/>
          <w:b/>
          <w:i/>
          <w:sz w:val="28"/>
          <w:szCs w:val="28"/>
          <w:lang w:val="vi-VN"/>
        </w:rPr>
        <w:t>2</w:t>
      </w:r>
      <w:r w:rsidRPr="00EC0715">
        <w:rPr>
          <w:rFonts w:ascii="Times New Roman" w:hAnsi="Times New Roman"/>
          <w:b/>
          <w:i/>
          <w:sz w:val="28"/>
          <w:szCs w:val="28"/>
          <w:lang w:val="vi-VN"/>
        </w:rPr>
        <w:t>)</w:t>
      </w:r>
      <w:r w:rsidRPr="00EC0715">
        <w:rPr>
          <w:rFonts w:ascii="Times New Roman" w:hAnsi="Times New Roman"/>
          <w:sz w:val="28"/>
          <w:szCs w:val="28"/>
          <w:lang w:val="vi-VN"/>
        </w:rPr>
        <w:t xml:space="preserve"> Đây là vấn đề mới, quá trình thí điểm thời gian </w:t>
      </w:r>
      <w:r w:rsidRPr="00EC0715">
        <w:rPr>
          <w:rFonts w:ascii="Times New Roman" w:hAnsi="Times New Roman"/>
          <w:sz w:val="28"/>
          <w:szCs w:val="28"/>
          <w:lang w:val="vi-VN"/>
        </w:rPr>
        <w:lastRenderedPageBreak/>
        <w:t xml:space="preserve">qua (theo Quyết định của Thủ tướng Chính phủ) còn nhiều vướng mắc, chưa đủ độ “chín” để quy định trong Luật. </w:t>
      </w:r>
      <w:r w:rsidRPr="00EC0715">
        <w:rPr>
          <w:rFonts w:ascii="Times New Roman" w:hAnsi="Times New Roman"/>
          <w:spacing w:val="-2"/>
          <w:sz w:val="28"/>
          <w:szCs w:val="28"/>
          <w:lang w:val="vi-VN"/>
        </w:rPr>
        <w:t>Vì vậy, đề nghị Tổng Liên đoàn Lao động Việt Nam xây dựng Đề án báo cáo Quốc hội xem xét</w:t>
      </w:r>
      <w:r w:rsidR="005E3458" w:rsidRPr="00EC0715">
        <w:rPr>
          <w:rFonts w:ascii="Times New Roman" w:hAnsi="Times New Roman"/>
          <w:spacing w:val="-2"/>
          <w:sz w:val="28"/>
          <w:szCs w:val="28"/>
          <w:lang w:val="vi-VN"/>
        </w:rPr>
        <w:t>, quyết định</w:t>
      </w:r>
      <w:r w:rsidRPr="00EC0715">
        <w:rPr>
          <w:rFonts w:ascii="Times New Roman" w:hAnsi="Times New Roman"/>
          <w:spacing w:val="-2"/>
          <w:sz w:val="28"/>
          <w:szCs w:val="28"/>
          <w:lang w:val="vi-VN"/>
        </w:rPr>
        <w:t xml:space="preserve"> cho thực hiện thí điểm chính sách Tổng Liên đoàn Lao động Việt Nam là </w:t>
      </w:r>
      <w:r w:rsidRPr="00EC0715">
        <w:rPr>
          <w:rFonts w:ascii="Times New Roman" w:hAnsi="Times New Roman"/>
          <w:b/>
          <w:i/>
          <w:spacing w:val="-2"/>
          <w:sz w:val="28"/>
          <w:szCs w:val="28"/>
          <w:lang w:val="vi-VN"/>
        </w:rPr>
        <w:t>chủ đầu tư dự án nhà ở xã hội</w:t>
      </w:r>
      <w:r w:rsidRPr="00EC0715">
        <w:rPr>
          <w:rFonts w:ascii="Times New Roman" w:hAnsi="Times New Roman"/>
          <w:spacing w:val="-2"/>
          <w:sz w:val="28"/>
          <w:szCs w:val="28"/>
          <w:lang w:val="vi-VN"/>
        </w:rPr>
        <w:t xml:space="preserve"> trong một thời hạn nhất định, nếu phát huy hiệu quả mới quy định trong Luật.</w:t>
      </w:r>
    </w:p>
    <w:p w14:paraId="1E41990E" w14:textId="326AE4A2" w:rsidR="00480BD8" w:rsidRPr="00EC0715" w:rsidRDefault="00480BD8" w:rsidP="00564AFA">
      <w:pPr>
        <w:spacing w:before="120" w:after="120" w:line="340" w:lineRule="exact"/>
        <w:ind w:firstLine="720"/>
        <w:jc w:val="both"/>
        <w:rPr>
          <w:rFonts w:ascii="Times New Roman" w:hAnsi="Times New Roman"/>
          <w:sz w:val="28"/>
          <w:szCs w:val="28"/>
          <w:lang w:val="vi-VN"/>
        </w:rPr>
      </w:pPr>
      <w:r w:rsidRPr="00EC0715">
        <w:rPr>
          <w:rFonts w:ascii="Times New Roman" w:hAnsi="Times New Roman"/>
          <w:b/>
          <w:i/>
          <w:sz w:val="28"/>
          <w:szCs w:val="28"/>
          <w:lang w:val="vi-VN"/>
        </w:rPr>
        <w:t>Bên cạnh đó,</w:t>
      </w:r>
      <w:r w:rsidRPr="00EC0715">
        <w:rPr>
          <w:rFonts w:ascii="Times New Roman" w:hAnsi="Times New Roman"/>
          <w:sz w:val="28"/>
          <w:szCs w:val="28"/>
          <w:lang w:val="vi-VN"/>
        </w:rPr>
        <w:t xml:space="preserve"> một số ý kiến </w:t>
      </w:r>
      <w:r w:rsidR="005E3458" w:rsidRPr="00EC0715">
        <w:rPr>
          <w:rFonts w:ascii="Times New Roman" w:hAnsi="Times New Roman"/>
          <w:sz w:val="28"/>
          <w:szCs w:val="28"/>
          <w:lang w:val="vi-VN"/>
        </w:rPr>
        <w:t>đề nghị</w:t>
      </w:r>
      <w:r w:rsidRPr="00EC0715">
        <w:rPr>
          <w:rFonts w:ascii="Times New Roman" w:hAnsi="Times New Roman"/>
          <w:sz w:val="28"/>
          <w:szCs w:val="28"/>
          <w:lang w:val="vi-VN"/>
        </w:rPr>
        <w:t xml:space="preserve"> </w:t>
      </w:r>
      <w:r w:rsidRPr="00EC0715">
        <w:rPr>
          <w:rFonts w:ascii="Times New Roman" w:hAnsi="Times New Roman"/>
          <w:spacing w:val="-2"/>
          <w:sz w:val="28"/>
          <w:lang w:val="vi-VN"/>
        </w:rPr>
        <w:t>Tổng Liên đoàn Lao động Việt Nam</w:t>
      </w:r>
      <w:r w:rsidR="00876D42" w:rsidRPr="00EC0715">
        <w:rPr>
          <w:rFonts w:ascii="Times New Roman" w:hAnsi="Times New Roman"/>
          <w:spacing w:val="-2"/>
          <w:sz w:val="28"/>
          <w:lang w:val="vi-VN"/>
        </w:rPr>
        <w:t xml:space="preserve"> thành lập doanh nghiệp </w:t>
      </w:r>
      <w:r w:rsidRPr="00EC0715">
        <w:rPr>
          <w:rFonts w:ascii="Times New Roman" w:hAnsi="Times New Roman"/>
          <w:sz w:val="28"/>
          <w:szCs w:val="28"/>
          <w:lang w:val="vi-VN"/>
        </w:rPr>
        <w:t xml:space="preserve">trực thuộc để </w:t>
      </w:r>
      <w:r w:rsidR="00876D42" w:rsidRPr="00EC0715">
        <w:rPr>
          <w:rFonts w:ascii="Times New Roman" w:hAnsi="Times New Roman"/>
          <w:spacing w:val="-2"/>
          <w:sz w:val="28"/>
          <w:lang w:val="vi-VN"/>
        </w:rPr>
        <w:t xml:space="preserve">thực hiện dự án </w:t>
      </w:r>
      <w:r w:rsidR="00876D42" w:rsidRPr="00EC0715">
        <w:rPr>
          <w:rFonts w:ascii="Times New Roman" w:hAnsi="Times New Roman"/>
          <w:spacing w:val="-2"/>
          <w:sz w:val="28"/>
          <w:szCs w:val="28"/>
          <w:lang w:val="vi-VN"/>
        </w:rPr>
        <w:t xml:space="preserve">đầu tư xây dựng </w:t>
      </w:r>
      <w:r w:rsidR="00876D42" w:rsidRPr="00EC0715">
        <w:rPr>
          <w:rFonts w:ascii="Times New Roman" w:hAnsi="Times New Roman"/>
          <w:spacing w:val="-2"/>
          <w:sz w:val="28"/>
          <w:lang w:val="vi-VN"/>
        </w:rPr>
        <w:t>nhà ở xã hội</w:t>
      </w:r>
      <w:r w:rsidR="00876D42" w:rsidRPr="00EC0715">
        <w:rPr>
          <w:rFonts w:ascii="Times New Roman" w:hAnsi="Times New Roman"/>
          <w:sz w:val="28"/>
          <w:szCs w:val="28"/>
          <w:lang w:val="vi-VN"/>
        </w:rPr>
        <w:t xml:space="preserve">. Nếu theo </w:t>
      </w:r>
      <w:r w:rsidR="002D6D93" w:rsidRPr="00EC0715">
        <w:rPr>
          <w:rFonts w:ascii="Times New Roman" w:hAnsi="Times New Roman"/>
          <w:sz w:val="28"/>
          <w:szCs w:val="28"/>
          <w:lang w:val="vi-VN"/>
        </w:rPr>
        <w:t>hướng</w:t>
      </w:r>
      <w:r w:rsidR="00876D42" w:rsidRPr="00EC0715">
        <w:rPr>
          <w:rFonts w:ascii="Times New Roman" w:hAnsi="Times New Roman"/>
          <w:sz w:val="28"/>
          <w:szCs w:val="28"/>
          <w:lang w:val="vi-VN"/>
        </w:rPr>
        <w:t xml:space="preserve"> </w:t>
      </w:r>
      <w:r w:rsidR="005E3458" w:rsidRPr="00EC0715">
        <w:rPr>
          <w:rFonts w:ascii="Times New Roman" w:hAnsi="Times New Roman"/>
          <w:sz w:val="28"/>
          <w:szCs w:val="28"/>
          <w:lang w:val="vi-VN"/>
        </w:rPr>
        <w:t xml:space="preserve">này </w:t>
      </w:r>
      <w:r w:rsidR="00876D42" w:rsidRPr="00EC0715">
        <w:rPr>
          <w:rFonts w:ascii="Times New Roman" w:hAnsi="Times New Roman"/>
          <w:sz w:val="28"/>
          <w:szCs w:val="28"/>
          <w:lang w:val="vi-VN"/>
        </w:rPr>
        <w:t xml:space="preserve">thì </w:t>
      </w:r>
      <w:r w:rsidRPr="00EC0715">
        <w:rPr>
          <w:rFonts w:ascii="Times New Roman" w:hAnsi="Times New Roman"/>
          <w:sz w:val="28"/>
          <w:szCs w:val="28"/>
          <w:lang w:val="vi-VN"/>
        </w:rPr>
        <w:t>sẽ không phải bổ sung</w:t>
      </w:r>
      <w:r w:rsidR="00876D42" w:rsidRPr="00EC0715">
        <w:rPr>
          <w:rFonts w:ascii="Times New Roman" w:hAnsi="Times New Roman"/>
          <w:sz w:val="28"/>
          <w:szCs w:val="28"/>
          <w:lang w:val="vi-VN"/>
        </w:rPr>
        <w:t xml:space="preserve"> chủ thể Tổng Liên đoàn Lao động Việt Nam trong </w:t>
      </w:r>
      <w:r w:rsidRPr="00EC0715">
        <w:rPr>
          <w:rFonts w:ascii="Times New Roman" w:hAnsi="Times New Roman"/>
          <w:sz w:val="28"/>
          <w:szCs w:val="28"/>
          <w:lang w:val="vi-VN"/>
        </w:rPr>
        <w:t>Luật Nhà ở</w:t>
      </w:r>
      <w:r w:rsidR="00876D42" w:rsidRPr="00EC0715">
        <w:rPr>
          <w:rFonts w:ascii="Times New Roman" w:hAnsi="Times New Roman"/>
          <w:sz w:val="28"/>
          <w:szCs w:val="28"/>
          <w:lang w:val="vi-VN"/>
        </w:rPr>
        <w:t xml:space="preserve"> vì Luật này đã quy định về các doanh nghiệp thực hiện dự án đầu tư xây dựng nhà ở</w:t>
      </w:r>
      <w:r w:rsidRPr="00EC0715">
        <w:rPr>
          <w:rFonts w:ascii="Times New Roman" w:hAnsi="Times New Roman"/>
          <w:sz w:val="28"/>
          <w:szCs w:val="28"/>
          <w:lang w:val="vi-VN"/>
        </w:rPr>
        <w:t xml:space="preserve">, </w:t>
      </w:r>
      <w:r w:rsidR="00876D42" w:rsidRPr="00EC0715">
        <w:rPr>
          <w:rFonts w:ascii="Times New Roman" w:hAnsi="Times New Roman"/>
          <w:sz w:val="28"/>
          <w:szCs w:val="28"/>
          <w:lang w:val="vi-VN"/>
        </w:rPr>
        <w:t>đồng thời cũng không phải sửa đổi, bổ sung các quy định có liên quan của</w:t>
      </w:r>
      <w:r w:rsidRPr="00EC0715">
        <w:rPr>
          <w:rFonts w:ascii="Times New Roman" w:hAnsi="Times New Roman"/>
          <w:sz w:val="28"/>
          <w:szCs w:val="28"/>
          <w:lang w:val="vi-VN"/>
        </w:rPr>
        <w:t xml:space="preserve"> Luật Đất đai, Luật Kinh doanh bất động sản, Luật Doanh nghiệp, Luật Đầu tư…</w:t>
      </w:r>
    </w:p>
    <w:p w14:paraId="5599708C" w14:textId="77777777" w:rsidR="00A074C5" w:rsidRPr="00EC0715" w:rsidRDefault="00A074C5" w:rsidP="006C2C5F">
      <w:pPr>
        <w:pStyle w:val="BodyText"/>
        <w:numPr>
          <w:ilvl w:val="0"/>
          <w:numId w:val="52"/>
        </w:numPr>
        <w:tabs>
          <w:tab w:val="left" w:pos="993"/>
        </w:tabs>
        <w:spacing w:before="120" w:after="120" w:line="340" w:lineRule="exact"/>
        <w:ind w:left="0" w:firstLine="720"/>
        <w:rPr>
          <w:b/>
          <w:lang w:val="vi-VN"/>
        </w:rPr>
      </w:pPr>
      <w:r w:rsidRPr="00EC0715">
        <w:rPr>
          <w:b/>
          <w:lang w:val="vi-VN"/>
        </w:rPr>
        <w:t xml:space="preserve">Về đất </w:t>
      </w:r>
      <w:r w:rsidR="0057032B" w:rsidRPr="00EC0715">
        <w:rPr>
          <w:b/>
          <w:lang w:val="nl-NL"/>
        </w:rPr>
        <w:t xml:space="preserve">để </w:t>
      </w:r>
      <w:r w:rsidRPr="00EC0715">
        <w:rPr>
          <w:b/>
          <w:lang w:val="vi-VN"/>
        </w:rPr>
        <w:t xml:space="preserve">xây dựng nhà ở xã hội (Điều </w:t>
      </w:r>
      <w:r w:rsidR="00CC3BB0" w:rsidRPr="00EC0715">
        <w:rPr>
          <w:b/>
          <w:lang w:val="nl-NL"/>
        </w:rPr>
        <w:t>81</w:t>
      </w:r>
      <w:r w:rsidRPr="00EC0715">
        <w:rPr>
          <w:b/>
          <w:lang w:val="vi-VN"/>
        </w:rPr>
        <w:t>)</w:t>
      </w:r>
    </w:p>
    <w:p w14:paraId="7A7F891E" w14:textId="77777777" w:rsidR="00A074C5" w:rsidRPr="00EC0715" w:rsidRDefault="00A074C5" w:rsidP="006C2C5F">
      <w:pPr>
        <w:pStyle w:val="content"/>
        <w:spacing w:before="120" w:beforeAutospacing="0" w:after="120" w:afterAutospacing="0" w:line="340" w:lineRule="exact"/>
        <w:ind w:firstLine="720"/>
        <w:jc w:val="both"/>
        <w:rPr>
          <w:i/>
          <w:sz w:val="28"/>
          <w:szCs w:val="28"/>
          <w:lang w:val="vi-VN"/>
        </w:rPr>
      </w:pPr>
      <w:r w:rsidRPr="00EC0715">
        <w:rPr>
          <w:i/>
          <w:sz w:val="28"/>
          <w:szCs w:val="28"/>
          <w:lang w:val="vi-VN"/>
        </w:rPr>
        <w:t xml:space="preserve">- </w:t>
      </w:r>
      <w:r w:rsidR="00397867" w:rsidRPr="00EC0715">
        <w:rPr>
          <w:i/>
          <w:sz w:val="28"/>
          <w:szCs w:val="28"/>
          <w:lang w:val="vi-VN"/>
        </w:rPr>
        <w:t xml:space="preserve">Nhiều </w:t>
      </w:r>
      <w:r w:rsidRPr="00EC0715">
        <w:rPr>
          <w:i/>
          <w:sz w:val="28"/>
          <w:szCs w:val="28"/>
          <w:lang w:val="vi-VN"/>
        </w:rPr>
        <w:t>ý kiến</w:t>
      </w:r>
      <w:r w:rsidR="00397867" w:rsidRPr="00EC0715">
        <w:rPr>
          <w:i/>
          <w:sz w:val="28"/>
          <w:szCs w:val="28"/>
          <w:lang w:val="vi-VN"/>
        </w:rPr>
        <w:t xml:space="preserve"> </w:t>
      </w:r>
      <w:r w:rsidRPr="00EC0715">
        <w:rPr>
          <w:i/>
          <w:sz w:val="28"/>
          <w:szCs w:val="28"/>
          <w:lang w:val="vi-VN"/>
        </w:rPr>
        <w:t xml:space="preserve">đề nghị kế thừa quy định của </w:t>
      </w:r>
      <w:r w:rsidR="005C4692" w:rsidRPr="00EC0715">
        <w:rPr>
          <w:i/>
          <w:sz w:val="28"/>
          <w:szCs w:val="28"/>
          <w:lang w:val="vi-VN"/>
        </w:rPr>
        <w:t xml:space="preserve">pháp luật nhà ở </w:t>
      </w:r>
      <w:r w:rsidRPr="00EC0715">
        <w:rPr>
          <w:i/>
          <w:sz w:val="28"/>
          <w:szCs w:val="28"/>
          <w:lang w:val="vi-VN"/>
        </w:rPr>
        <w:t>hiện hành về việc dành 20% diện tích đất trong dự án nhà ở thương mại để xây dựng nhà ở xã hội theo hướng quy đổi 20% diện tích đất này bằng tiền</w:t>
      </w:r>
      <w:r w:rsidR="00A65B60" w:rsidRPr="00EC0715">
        <w:rPr>
          <w:i/>
          <w:sz w:val="28"/>
          <w:szCs w:val="28"/>
          <w:lang w:val="vi-VN"/>
        </w:rPr>
        <w:t>.</w:t>
      </w:r>
      <w:r w:rsidRPr="00EC0715">
        <w:rPr>
          <w:i/>
          <w:sz w:val="28"/>
          <w:szCs w:val="28"/>
          <w:lang w:val="vi-VN"/>
        </w:rPr>
        <w:t xml:space="preserve"> </w:t>
      </w:r>
      <w:r w:rsidRPr="00EC0715">
        <w:rPr>
          <w:i/>
          <w:iCs/>
          <w:sz w:val="28"/>
          <w:szCs w:val="28"/>
          <w:lang w:val="vi-VN"/>
        </w:rPr>
        <w:t>Ý kiến khác đề nghị giao Chính phủ quy định về trách nhiệm đóng góp kinh phí để phát triển nhà ở xã hội của chủ đầu tư dự án nhà ở thương mại tại khu vực đô thị loại I và đô thị đặc biệt.</w:t>
      </w:r>
      <w:r w:rsidRPr="00EC0715">
        <w:rPr>
          <w:i/>
          <w:sz w:val="28"/>
          <w:szCs w:val="28"/>
          <w:lang w:val="vi-VN"/>
        </w:rPr>
        <w:t xml:space="preserve"> </w:t>
      </w:r>
      <w:r w:rsidR="00397867" w:rsidRPr="00EC0715">
        <w:rPr>
          <w:i/>
          <w:sz w:val="28"/>
          <w:szCs w:val="28"/>
          <w:lang w:val="vi-VN"/>
        </w:rPr>
        <w:t>Một số ý kiến tán thành phương án do Chính phủ trình.</w:t>
      </w:r>
    </w:p>
    <w:p w14:paraId="09BC3113" w14:textId="49D1F8D0" w:rsidR="00195727" w:rsidRPr="00EC0715" w:rsidRDefault="00ED3934" w:rsidP="006C2C5F">
      <w:pPr>
        <w:pStyle w:val="content"/>
        <w:spacing w:before="120" w:beforeAutospacing="0" w:after="120" w:afterAutospacing="0" w:line="340" w:lineRule="exact"/>
        <w:ind w:firstLine="720"/>
        <w:jc w:val="both"/>
        <w:rPr>
          <w:sz w:val="28"/>
          <w:szCs w:val="28"/>
          <w:lang w:val="vi-VN"/>
        </w:rPr>
      </w:pPr>
      <w:r w:rsidRPr="00EC0715">
        <w:rPr>
          <w:sz w:val="28"/>
          <w:szCs w:val="28"/>
          <w:lang w:val="vi-VN"/>
        </w:rPr>
        <w:t>UBTVQH nhận thấy việc quy định trách nhiệm xã hội của chủ đầu tư dự án</w:t>
      </w:r>
      <w:r w:rsidR="009F6905" w:rsidRPr="00EC0715">
        <w:rPr>
          <w:sz w:val="28"/>
          <w:szCs w:val="28"/>
          <w:lang w:val="vi-VN"/>
        </w:rPr>
        <w:t xml:space="preserve"> nhà ở</w:t>
      </w:r>
      <w:r w:rsidRPr="00EC0715">
        <w:rPr>
          <w:sz w:val="28"/>
          <w:szCs w:val="28"/>
          <w:lang w:val="vi-VN"/>
        </w:rPr>
        <w:t xml:space="preserve"> thương mại đối với việc </w:t>
      </w:r>
      <w:r w:rsidR="005C4692" w:rsidRPr="00EC0715">
        <w:rPr>
          <w:sz w:val="28"/>
          <w:szCs w:val="28"/>
          <w:lang w:val="vi-VN"/>
        </w:rPr>
        <w:t>phát triển</w:t>
      </w:r>
      <w:r w:rsidRPr="00EC0715">
        <w:rPr>
          <w:sz w:val="28"/>
          <w:szCs w:val="28"/>
          <w:lang w:val="vi-VN"/>
        </w:rPr>
        <w:t xml:space="preserve"> nhà ở xã hội là cần thiết để huy động nguồn lực xã hội chung tay với Nhà nước thực hiện chính sách an sinh xã hội này. Tuy nhiên, nếu quy định </w:t>
      </w:r>
      <w:r w:rsidR="000F3594" w:rsidRPr="00EC0715">
        <w:rPr>
          <w:sz w:val="28"/>
          <w:szCs w:val="28"/>
          <w:lang w:val="vi-VN"/>
        </w:rPr>
        <w:t>“</w:t>
      </w:r>
      <w:r w:rsidRPr="00EC0715">
        <w:rPr>
          <w:sz w:val="28"/>
          <w:szCs w:val="28"/>
          <w:lang w:val="vi-VN"/>
        </w:rPr>
        <w:t>cứng</w:t>
      </w:r>
      <w:r w:rsidR="000F3594" w:rsidRPr="00EC0715">
        <w:rPr>
          <w:sz w:val="28"/>
          <w:szCs w:val="28"/>
          <w:lang w:val="vi-VN"/>
        </w:rPr>
        <w:t>”</w:t>
      </w:r>
      <w:r w:rsidRPr="00EC0715">
        <w:rPr>
          <w:sz w:val="28"/>
          <w:szCs w:val="28"/>
          <w:lang w:val="vi-VN"/>
        </w:rPr>
        <w:t xml:space="preserve"> về việc dành tỷ lệ nhất định diện tích đất</w:t>
      </w:r>
      <w:r w:rsidR="005E3458" w:rsidRPr="00EC0715">
        <w:rPr>
          <w:sz w:val="28"/>
          <w:szCs w:val="28"/>
          <w:lang w:val="vi-VN"/>
        </w:rPr>
        <w:t xml:space="preserve"> làm nhà ở xã hội</w:t>
      </w:r>
      <w:r w:rsidRPr="00EC0715">
        <w:rPr>
          <w:sz w:val="28"/>
          <w:szCs w:val="28"/>
          <w:lang w:val="vi-VN"/>
        </w:rPr>
        <w:t xml:space="preserve"> trong</w:t>
      </w:r>
      <w:r w:rsidR="005E3458" w:rsidRPr="00EC0715">
        <w:rPr>
          <w:sz w:val="28"/>
          <w:szCs w:val="28"/>
          <w:lang w:val="vi-VN"/>
        </w:rPr>
        <w:t xml:space="preserve"> tất cả </w:t>
      </w:r>
      <w:r w:rsidRPr="00EC0715">
        <w:rPr>
          <w:sz w:val="28"/>
          <w:szCs w:val="28"/>
          <w:lang w:val="vi-VN"/>
        </w:rPr>
        <w:t xml:space="preserve">dự án nhà ở thương </w:t>
      </w:r>
      <w:r w:rsidR="00A65B60" w:rsidRPr="00EC0715">
        <w:rPr>
          <w:sz w:val="28"/>
          <w:szCs w:val="28"/>
          <w:lang w:val="vi-VN"/>
        </w:rPr>
        <w:t>mại</w:t>
      </w:r>
      <w:r w:rsidRPr="00EC0715">
        <w:rPr>
          <w:sz w:val="28"/>
          <w:szCs w:val="28"/>
          <w:lang w:val="vi-VN"/>
        </w:rPr>
        <w:t xml:space="preserve"> sẽ </w:t>
      </w:r>
      <w:r w:rsidR="005E3458" w:rsidRPr="00EC0715">
        <w:rPr>
          <w:sz w:val="28"/>
          <w:szCs w:val="28"/>
          <w:lang w:val="vi-VN"/>
        </w:rPr>
        <w:t xml:space="preserve">không khắc phục được các </w:t>
      </w:r>
      <w:r w:rsidR="0054776A" w:rsidRPr="00EC0715">
        <w:rPr>
          <w:sz w:val="28"/>
          <w:szCs w:val="28"/>
          <w:lang w:val="vi-VN"/>
        </w:rPr>
        <w:t>vướng mắc</w:t>
      </w:r>
      <w:r w:rsidRPr="00EC0715">
        <w:rPr>
          <w:sz w:val="28"/>
          <w:szCs w:val="28"/>
          <w:lang w:val="vi-VN"/>
        </w:rPr>
        <w:t xml:space="preserve"> đã nêu trong Báo cáo Tổng kết thi hành Luật Nhà ở năm 2014</w:t>
      </w:r>
      <w:r w:rsidR="009D3B5B" w:rsidRPr="00EC0715">
        <w:rPr>
          <w:rStyle w:val="FootnoteReference"/>
          <w:sz w:val="28"/>
          <w:szCs w:val="28"/>
        </w:rPr>
        <w:footnoteReference w:id="13"/>
      </w:r>
      <w:r w:rsidRPr="00EC0715">
        <w:rPr>
          <w:sz w:val="28"/>
          <w:szCs w:val="28"/>
          <w:lang w:val="vi-VN"/>
        </w:rPr>
        <w:t xml:space="preserve">. Do </w:t>
      </w:r>
      <w:r w:rsidR="00397867" w:rsidRPr="00EC0715">
        <w:rPr>
          <w:sz w:val="28"/>
          <w:szCs w:val="28"/>
          <w:lang w:val="vi-VN"/>
        </w:rPr>
        <w:t>còn ý kiến khác nhau</w:t>
      </w:r>
      <w:r w:rsidRPr="00EC0715">
        <w:rPr>
          <w:sz w:val="28"/>
          <w:szCs w:val="28"/>
          <w:lang w:val="vi-VN"/>
        </w:rPr>
        <w:t xml:space="preserve">, UBTVQH </w:t>
      </w:r>
      <w:r w:rsidR="00195727" w:rsidRPr="00EC0715">
        <w:rPr>
          <w:sz w:val="28"/>
          <w:szCs w:val="28"/>
          <w:lang w:val="vi-VN"/>
        </w:rPr>
        <w:t xml:space="preserve">đề xuất </w:t>
      </w:r>
      <w:r w:rsidR="00195727" w:rsidRPr="00EC0715">
        <w:rPr>
          <w:b/>
          <w:sz w:val="28"/>
          <w:szCs w:val="28"/>
          <w:lang w:val="vi-VN"/>
        </w:rPr>
        <w:t>02</w:t>
      </w:r>
      <w:r w:rsidR="00195727" w:rsidRPr="00EC0715">
        <w:rPr>
          <w:sz w:val="28"/>
          <w:szCs w:val="28"/>
          <w:lang w:val="vi-VN"/>
        </w:rPr>
        <w:t xml:space="preserve"> phương án như sau:</w:t>
      </w:r>
    </w:p>
    <w:p w14:paraId="13B34C0B" w14:textId="515E8F7F" w:rsidR="00857270" w:rsidRPr="00EC0715" w:rsidRDefault="00857270" w:rsidP="006C2C5F">
      <w:pPr>
        <w:widowControl w:val="0"/>
        <w:spacing w:before="120" w:after="120" w:line="340" w:lineRule="exact"/>
        <w:ind w:firstLine="720"/>
        <w:jc w:val="both"/>
        <w:rPr>
          <w:rFonts w:ascii="Times New Roman" w:hAnsi="Times New Roman"/>
          <w:sz w:val="28"/>
          <w:lang w:val="vi-VN"/>
        </w:rPr>
      </w:pPr>
      <w:r w:rsidRPr="00EC0715">
        <w:rPr>
          <w:rFonts w:ascii="Times New Roman" w:hAnsi="Times New Roman"/>
          <w:b/>
          <w:i/>
          <w:sz w:val="28"/>
          <w:szCs w:val="28"/>
          <w:lang w:val="vi-VN"/>
        </w:rPr>
        <w:lastRenderedPageBreak/>
        <w:t>- Phương án 1:</w:t>
      </w:r>
      <w:r w:rsidRPr="00EC0715">
        <w:rPr>
          <w:rFonts w:ascii="Times New Roman" w:hAnsi="Times New Roman"/>
          <w:sz w:val="28"/>
          <w:szCs w:val="28"/>
          <w:lang w:val="vi-VN"/>
        </w:rPr>
        <w:t xml:space="preserve"> </w:t>
      </w:r>
      <w:r w:rsidR="00893547" w:rsidRPr="00EC0715">
        <w:rPr>
          <w:rFonts w:ascii="Times New Roman" w:hAnsi="Times New Roman"/>
          <w:sz w:val="28"/>
          <w:szCs w:val="28"/>
          <w:lang w:val="vi-VN"/>
        </w:rPr>
        <w:t>K</w:t>
      </w:r>
      <w:r w:rsidRPr="00EC0715">
        <w:rPr>
          <w:rFonts w:ascii="Times New Roman" w:hAnsi="Times New Roman"/>
          <w:sz w:val="28"/>
          <w:szCs w:val="28"/>
          <w:lang w:val="vi-VN"/>
        </w:rPr>
        <w:t xml:space="preserve">ế thừa quy định của Luật Nhà ở hiện hành, tiếp tục quy định trách nhiệm xã hội của chủ đầu tư dự án nhà ở thương mại và bổ sung trách nhiệm này tại khoản 2 và khoản 3 </w:t>
      </w:r>
      <w:r w:rsidR="00F04850" w:rsidRPr="00EC0715">
        <w:rPr>
          <w:rFonts w:ascii="Times New Roman" w:hAnsi="Times New Roman"/>
          <w:sz w:val="28"/>
          <w:szCs w:val="28"/>
          <w:lang w:val="vi-VN"/>
        </w:rPr>
        <w:t xml:space="preserve">(mới) </w:t>
      </w:r>
      <w:r w:rsidRPr="00EC0715">
        <w:rPr>
          <w:rFonts w:ascii="Times New Roman" w:hAnsi="Times New Roman"/>
          <w:sz w:val="28"/>
          <w:szCs w:val="28"/>
          <w:lang w:val="vi-VN"/>
        </w:rPr>
        <w:t xml:space="preserve">của Điều 81, tuy nhiên cần phải linh hoạt về phương thức thực hiện. Theo đó, đối với đô thị </w:t>
      </w:r>
      <w:r w:rsidRPr="00EC0715">
        <w:rPr>
          <w:rFonts w:ascii="Times New Roman" w:eastAsia="Times New Roman" w:hAnsi="Times New Roman"/>
          <w:sz w:val="28"/>
          <w:szCs w:val="28"/>
          <w:lang w:val="pt-BR"/>
        </w:rPr>
        <w:t>loại đặc biệt, loại I, loại II và loại III</w:t>
      </w:r>
      <w:r w:rsidRPr="00EC0715">
        <w:rPr>
          <w:rFonts w:ascii="Times New Roman" w:hAnsi="Times New Roman"/>
          <w:sz w:val="28"/>
          <w:szCs w:val="28"/>
          <w:lang w:val="vi-VN"/>
        </w:rPr>
        <w:t xml:space="preserve"> thì chủ đầu tư có thể dành quỹ đất trong dự án nhà ở thương mại đã đầu tư xây dựng hệ thống hạ tầng kỹ thuật (đối với các dự án lớn, quy hoạch các khu vực nhà ở biệt lập, không có tác động tiêu cực về hạ tầng xã hội và điều kiện sống giữa các khu nhà ở có tiêu chí khác nhau) hoặc quỹ đất ở vị trí khác hay đóng góp bằng tiền mức tương đương giá trị quỹ đất, đồng thời giao Chính phủ quy định chi tiết để phù hợp với yêu cầu phát triển kinh tế - xã hội của từng địa phương trong từng giai đoạn</w:t>
      </w:r>
      <w:r w:rsidR="00BB6FE3" w:rsidRPr="00EC0715">
        <w:rPr>
          <w:rFonts w:ascii="Times New Roman" w:hAnsi="Times New Roman"/>
          <w:sz w:val="28"/>
          <w:szCs w:val="28"/>
          <w:lang w:val="vi-VN"/>
        </w:rPr>
        <w:t>;</w:t>
      </w:r>
      <w:r w:rsidRPr="00EC0715">
        <w:rPr>
          <w:rFonts w:ascii="Times New Roman" w:hAnsi="Times New Roman"/>
          <w:sz w:val="28"/>
          <w:szCs w:val="28"/>
          <w:lang w:val="vi-VN"/>
        </w:rPr>
        <w:t xml:space="preserve"> </w:t>
      </w:r>
      <w:r w:rsidR="00BB6FE3" w:rsidRPr="00EC0715">
        <w:rPr>
          <w:rFonts w:ascii="Times New Roman" w:eastAsia="Times New Roman" w:hAnsi="Times New Roman"/>
          <w:sz w:val="28"/>
          <w:szCs w:val="28"/>
          <w:lang w:val="pt-BR"/>
        </w:rPr>
        <w:t>đ</w:t>
      </w:r>
      <w:r w:rsidRPr="00EC0715">
        <w:rPr>
          <w:rFonts w:ascii="Times New Roman" w:eastAsia="Times New Roman" w:hAnsi="Times New Roman"/>
          <w:sz w:val="28"/>
          <w:szCs w:val="28"/>
          <w:lang w:val="pt-BR"/>
        </w:rPr>
        <w:t xml:space="preserve">ối với các đô thị </w:t>
      </w:r>
      <w:r w:rsidR="005E3458" w:rsidRPr="00EC0715">
        <w:rPr>
          <w:rFonts w:ascii="Times New Roman" w:hAnsi="Times New Roman"/>
          <w:sz w:val="28"/>
          <w:lang w:val="vi-VN"/>
        </w:rPr>
        <w:t xml:space="preserve">loại </w:t>
      </w:r>
      <w:r w:rsidR="005E3458" w:rsidRPr="00EC0715">
        <w:rPr>
          <w:rFonts w:ascii="Times New Roman" w:eastAsia="Times New Roman" w:hAnsi="Times New Roman"/>
          <w:sz w:val="28"/>
          <w:szCs w:val="28"/>
          <w:lang w:val="vi-VN"/>
        </w:rPr>
        <w:t>IV</w:t>
      </w:r>
      <w:r w:rsidR="005E3458" w:rsidRPr="00EC0715">
        <w:rPr>
          <w:rFonts w:ascii="Times New Roman" w:hAnsi="Times New Roman"/>
          <w:sz w:val="28"/>
          <w:lang w:val="vi-VN"/>
        </w:rPr>
        <w:t xml:space="preserve"> và </w:t>
      </w:r>
      <w:r w:rsidR="005E3458" w:rsidRPr="00EC0715">
        <w:rPr>
          <w:rFonts w:ascii="Times New Roman" w:eastAsia="Times New Roman" w:hAnsi="Times New Roman"/>
          <w:sz w:val="28"/>
          <w:szCs w:val="28"/>
          <w:lang w:val="vi-VN"/>
        </w:rPr>
        <w:t>V</w:t>
      </w:r>
      <w:r w:rsidRPr="00EC0715">
        <w:rPr>
          <w:rFonts w:ascii="Times New Roman" w:eastAsia="Times New Roman" w:hAnsi="Times New Roman"/>
          <w:sz w:val="28"/>
          <w:szCs w:val="28"/>
          <w:lang w:val="pt-BR"/>
        </w:rPr>
        <w:t xml:space="preserve">, Ủy ban nhân dân cấp tỉnh căn cứ vào điều kiện </w:t>
      </w:r>
      <w:r w:rsidR="005309C9" w:rsidRPr="00EC0715">
        <w:rPr>
          <w:rFonts w:ascii="Times New Roman" w:eastAsia="Times New Roman" w:hAnsi="Times New Roman"/>
          <w:sz w:val="28"/>
          <w:szCs w:val="28"/>
          <w:lang w:val="vi-VN"/>
        </w:rPr>
        <w:t xml:space="preserve">thực tế </w:t>
      </w:r>
      <w:r w:rsidRPr="00EC0715">
        <w:rPr>
          <w:rFonts w:ascii="Times New Roman" w:eastAsia="Times New Roman" w:hAnsi="Times New Roman"/>
          <w:sz w:val="28"/>
          <w:szCs w:val="28"/>
          <w:lang w:val="pt-BR"/>
        </w:rPr>
        <w:t>của địa phương để quy định</w:t>
      </w:r>
      <w:r w:rsidR="00FC208E" w:rsidRPr="00EC0715">
        <w:rPr>
          <w:rFonts w:ascii="Times New Roman" w:hAnsi="Times New Roman"/>
          <w:sz w:val="28"/>
          <w:lang w:val="vi-VN"/>
        </w:rPr>
        <w:t xml:space="preserve"> </w:t>
      </w:r>
      <w:r w:rsidR="00FC208E" w:rsidRPr="00EC0715">
        <w:rPr>
          <w:rFonts w:ascii="Times New Roman" w:eastAsia="Times New Roman" w:hAnsi="Times New Roman"/>
          <w:sz w:val="28"/>
          <w:szCs w:val="28"/>
          <w:lang w:val="vi-VN"/>
        </w:rPr>
        <w:t xml:space="preserve">tiêu chí đối với dự án nhà ở thương mại mà chủ đầu tư phải thực hiện </w:t>
      </w:r>
      <w:r w:rsidR="00FC208E" w:rsidRPr="00EC0715">
        <w:rPr>
          <w:rFonts w:ascii="Times New Roman" w:hAnsi="Times New Roman"/>
          <w:sz w:val="28"/>
          <w:lang w:val="vi-VN"/>
        </w:rPr>
        <w:t>trách nhiệm xã hội</w:t>
      </w:r>
      <w:r w:rsidRPr="00EC0715">
        <w:rPr>
          <w:rFonts w:ascii="Times New Roman" w:eastAsia="Times New Roman" w:hAnsi="Times New Roman"/>
          <w:sz w:val="28"/>
          <w:szCs w:val="28"/>
          <w:lang w:val="pt-BR"/>
        </w:rPr>
        <w:t>.</w:t>
      </w:r>
      <w:r w:rsidR="005E3458" w:rsidRPr="00EC0715">
        <w:rPr>
          <w:rFonts w:ascii="Times New Roman" w:eastAsia="Times New Roman" w:hAnsi="Times New Roman"/>
          <w:sz w:val="28"/>
          <w:szCs w:val="28"/>
          <w:lang w:val="vi-VN"/>
        </w:rPr>
        <w:t xml:space="preserve"> Ưu điểm</w:t>
      </w:r>
      <w:r w:rsidR="005E3458" w:rsidRPr="00EC0715">
        <w:rPr>
          <w:rFonts w:ascii="Times New Roman" w:hAnsi="Times New Roman"/>
          <w:sz w:val="28"/>
          <w:lang w:val="vi-VN"/>
        </w:rPr>
        <w:t xml:space="preserve"> của </w:t>
      </w:r>
      <w:r w:rsidR="005E3458" w:rsidRPr="00EC0715">
        <w:rPr>
          <w:rFonts w:ascii="Times New Roman" w:eastAsia="Times New Roman" w:hAnsi="Times New Roman"/>
          <w:sz w:val="28"/>
          <w:szCs w:val="28"/>
          <w:lang w:val="vi-VN"/>
        </w:rPr>
        <w:t xml:space="preserve">Phương án này là tiếp tục kế thừa và phát huy trách nhiệm xã hội của các </w:t>
      </w:r>
      <w:r w:rsidR="005E3458" w:rsidRPr="00EC0715">
        <w:rPr>
          <w:rFonts w:ascii="Times New Roman" w:hAnsi="Times New Roman"/>
          <w:sz w:val="28"/>
          <w:lang w:val="vi-VN"/>
        </w:rPr>
        <w:t>chủ đầu tư dự án nhà ở thương mại</w:t>
      </w:r>
      <w:r w:rsidR="005E3458" w:rsidRPr="00EC0715">
        <w:rPr>
          <w:rFonts w:ascii="Times New Roman" w:eastAsia="Times New Roman" w:hAnsi="Times New Roman"/>
          <w:sz w:val="28"/>
          <w:szCs w:val="28"/>
          <w:lang w:val="vi-VN"/>
        </w:rPr>
        <w:t xml:space="preserve">, </w:t>
      </w:r>
      <w:r w:rsidR="008206D6" w:rsidRPr="00EC0715">
        <w:rPr>
          <w:rFonts w:ascii="Times New Roman" w:eastAsia="Times New Roman" w:hAnsi="Times New Roman"/>
          <w:sz w:val="28"/>
          <w:szCs w:val="28"/>
          <w:lang w:val="vi-VN"/>
        </w:rPr>
        <w:t xml:space="preserve">góp phần gia tăng nguồn cung nhà ở xã hội, đáp ứng nhu cầu của công nhân, người lao động có thu nhập thấp, </w:t>
      </w:r>
      <w:r w:rsidR="005E3458" w:rsidRPr="00EC0715">
        <w:rPr>
          <w:rFonts w:ascii="Times New Roman" w:eastAsia="Times New Roman" w:hAnsi="Times New Roman"/>
          <w:sz w:val="28"/>
          <w:szCs w:val="28"/>
          <w:lang w:val="vi-VN"/>
        </w:rPr>
        <w:t>đồng thời linh hoạt về phương thức thực hiện để bảo đảm tính khả thi, đáp ứng yêu cầu thực tiễn</w:t>
      </w:r>
      <w:r w:rsidR="005E3458" w:rsidRPr="00EC0715">
        <w:rPr>
          <w:rFonts w:ascii="Times New Roman" w:hAnsi="Times New Roman"/>
          <w:sz w:val="28"/>
          <w:lang w:val="vi-VN"/>
        </w:rPr>
        <w:t>.</w:t>
      </w:r>
    </w:p>
    <w:p w14:paraId="607906EE" w14:textId="6116D97A" w:rsidR="00846C6E" w:rsidRPr="00EC0715" w:rsidRDefault="00195727" w:rsidP="006C2C5F">
      <w:pPr>
        <w:pStyle w:val="content"/>
        <w:spacing w:before="120" w:beforeAutospacing="0" w:after="120" w:afterAutospacing="0" w:line="340" w:lineRule="exact"/>
        <w:ind w:firstLine="720"/>
        <w:jc w:val="both"/>
        <w:rPr>
          <w:spacing w:val="-2"/>
          <w:sz w:val="28"/>
          <w:lang w:val="vi-VN"/>
        </w:rPr>
      </w:pPr>
      <w:r w:rsidRPr="00EC0715">
        <w:rPr>
          <w:b/>
          <w:i/>
          <w:spacing w:val="-2"/>
          <w:sz w:val="28"/>
          <w:szCs w:val="28"/>
          <w:lang w:val="vi-VN"/>
        </w:rPr>
        <w:t>+ Phương án 2:</w:t>
      </w:r>
      <w:r w:rsidRPr="00EC0715">
        <w:rPr>
          <w:spacing w:val="-2"/>
          <w:sz w:val="28"/>
          <w:szCs w:val="28"/>
          <w:lang w:val="vi-VN"/>
        </w:rPr>
        <w:t xml:space="preserve"> Giữ như dự thảo Luật do Chính phủ trình, </w:t>
      </w:r>
      <w:r w:rsidR="00893547" w:rsidRPr="00EC0715">
        <w:rPr>
          <w:spacing w:val="-2"/>
          <w:sz w:val="28"/>
          <w:szCs w:val="28"/>
          <w:lang w:val="vi-VN"/>
        </w:rPr>
        <w:t xml:space="preserve">theo đó </w:t>
      </w:r>
      <w:r w:rsidRPr="00EC0715">
        <w:rPr>
          <w:spacing w:val="-2"/>
          <w:sz w:val="28"/>
          <w:szCs w:val="28"/>
          <w:lang w:val="vi-VN"/>
        </w:rPr>
        <w:t>trách nhiệm bố trí quỹ đất nhà ở xã hội là thuộc về Ủy ban nhân dân cấp tỉnh</w:t>
      </w:r>
      <w:r w:rsidR="005E3458" w:rsidRPr="00EC0715">
        <w:rPr>
          <w:spacing w:val="-2"/>
          <w:sz w:val="28"/>
          <w:szCs w:val="28"/>
          <w:lang w:val="vi-VN"/>
        </w:rPr>
        <w:t>.</w:t>
      </w:r>
      <w:r w:rsidR="004D13DC" w:rsidRPr="00EC0715">
        <w:rPr>
          <w:spacing w:val="-2"/>
          <w:sz w:val="28"/>
          <w:szCs w:val="28"/>
          <w:lang w:val="vi-VN"/>
        </w:rPr>
        <w:t xml:space="preserve"> </w:t>
      </w:r>
      <w:r w:rsidR="005E3458" w:rsidRPr="00EC0715">
        <w:rPr>
          <w:spacing w:val="-2"/>
          <w:sz w:val="28"/>
          <w:szCs w:val="28"/>
          <w:lang w:val="vi-VN"/>
        </w:rPr>
        <w:t>C</w:t>
      </w:r>
      <w:r w:rsidR="004D13DC" w:rsidRPr="00EC0715">
        <w:rPr>
          <w:spacing w:val="-2"/>
          <w:sz w:val="28"/>
          <w:szCs w:val="28"/>
          <w:lang w:val="vi-VN"/>
        </w:rPr>
        <w:t>hủ đầu tư dự án nhà ở thương mại không phải có trách nhiệm đóng góp phát triển nhà ở xã hội</w:t>
      </w:r>
      <w:r w:rsidR="002B3D65" w:rsidRPr="00EC0715">
        <w:rPr>
          <w:spacing w:val="-2"/>
          <w:sz w:val="28"/>
          <w:szCs w:val="28"/>
          <w:lang w:val="pt-BR"/>
        </w:rPr>
        <w:t xml:space="preserve"> vì để được chấp thuận làm chủ đầu tư </w:t>
      </w:r>
      <w:r w:rsidR="001408C3" w:rsidRPr="00EC0715">
        <w:rPr>
          <w:spacing w:val="-2"/>
          <w:sz w:val="28"/>
          <w:szCs w:val="28"/>
          <w:lang w:val="pt-BR"/>
        </w:rPr>
        <w:t xml:space="preserve">và triển khai thực hiện </w:t>
      </w:r>
      <w:r w:rsidR="002B3D65" w:rsidRPr="00EC0715">
        <w:rPr>
          <w:spacing w:val="-2"/>
          <w:sz w:val="28"/>
          <w:szCs w:val="28"/>
          <w:lang w:val="pt-BR"/>
        </w:rPr>
        <w:t>dự án</w:t>
      </w:r>
      <w:r w:rsidR="005E3458" w:rsidRPr="00EC0715">
        <w:rPr>
          <w:spacing w:val="-2"/>
          <w:sz w:val="28"/>
          <w:szCs w:val="28"/>
          <w:lang w:val="vi-VN"/>
        </w:rPr>
        <w:t xml:space="preserve">. Ưu điểm của phương án này là rành mạch trách nhiệm bố trí quỹ đất làm nhà ở xã hội của Ủy ban nhân dân cấp tỉnh và các doanh nghiệp, theo đó, các doanh nghiệp </w:t>
      </w:r>
      <w:r w:rsidR="002B3D65" w:rsidRPr="00EC0715">
        <w:rPr>
          <w:spacing w:val="-2"/>
          <w:sz w:val="28"/>
          <w:szCs w:val="28"/>
          <w:lang w:val="pt-BR"/>
        </w:rPr>
        <w:t>đã phải tham gia đấu giá</w:t>
      </w:r>
      <w:r w:rsidR="008206D6" w:rsidRPr="00EC0715">
        <w:rPr>
          <w:spacing w:val="-2"/>
          <w:sz w:val="28"/>
          <w:szCs w:val="28"/>
          <w:lang w:val="vi-VN"/>
        </w:rPr>
        <w:t xml:space="preserve"> quyền sử dụng đất</w:t>
      </w:r>
      <w:r w:rsidR="002B3D65" w:rsidRPr="00EC0715">
        <w:rPr>
          <w:spacing w:val="-2"/>
          <w:sz w:val="28"/>
          <w:szCs w:val="28"/>
          <w:lang w:val="pt-BR"/>
        </w:rPr>
        <w:t xml:space="preserve">, đấu thầu </w:t>
      </w:r>
      <w:r w:rsidR="005309C9" w:rsidRPr="00EC0715">
        <w:rPr>
          <w:spacing w:val="-2"/>
          <w:sz w:val="28"/>
          <w:szCs w:val="28"/>
          <w:lang w:val="vi-VN"/>
        </w:rPr>
        <w:t>lựa chọn chủ đầu tư</w:t>
      </w:r>
      <w:r w:rsidR="002B3D65" w:rsidRPr="00EC0715">
        <w:rPr>
          <w:spacing w:val="-2"/>
          <w:sz w:val="28"/>
          <w:szCs w:val="28"/>
          <w:lang w:val="pt-BR"/>
        </w:rPr>
        <w:t xml:space="preserve"> và thực hiện đầy đủ nghĩa vụ tài chính với Nhà nước để được giao đất, cho thuê đất thực hiện dự án theo quy định của pháp luật về đất đai, pháp luật về thuế, pháp luật về đầu tư...</w:t>
      </w:r>
      <w:r w:rsidR="005E3458" w:rsidRPr="00EC0715">
        <w:rPr>
          <w:spacing w:val="-2"/>
          <w:sz w:val="28"/>
          <w:szCs w:val="28"/>
          <w:lang w:val="vi-VN"/>
        </w:rPr>
        <w:t xml:space="preserve"> nên không phải thực hiện thêm trách nhiệm xã hội. Tuy nhiên, Phương á</w:t>
      </w:r>
      <w:r w:rsidR="00A90DB6" w:rsidRPr="00EC0715">
        <w:rPr>
          <w:spacing w:val="-2"/>
          <w:sz w:val="28"/>
          <w:szCs w:val="28"/>
          <w:lang w:val="vi-VN"/>
        </w:rPr>
        <w:t>n</w:t>
      </w:r>
      <w:r w:rsidR="005E3458" w:rsidRPr="00EC0715">
        <w:rPr>
          <w:spacing w:val="-2"/>
          <w:sz w:val="28"/>
          <w:szCs w:val="28"/>
          <w:lang w:val="vi-VN"/>
        </w:rPr>
        <w:t xml:space="preserve"> này không thể hiện được sự chung tay của cộng đồng doanh nghiệp với Nhà nước trong phát triển nhà ở xã hội, không kế thừa được những giá trị </w:t>
      </w:r>
      <w:r w:rsidR="003D1A8F" w:rsidRPr="00EC0715">
        <w:rPr>
          <w:spacing w:val="-2"/>
          <w:sz w:val="28"/>
          <w:szCs w:val="28"/>
          <w:lang w:val="vi-VN"/>
        </w:rPr>
        <w:t xml:space="preserve">tích cực </w:t>
      </w:r>
      <w:r w:rsidR="005E3458" w:rsidRPr="00EC0715">
        <w:rPr>
          <w:spacing w:val="-2"/>
          <w:sz w:val="28"/>
          <w:szCs w:val="28"/>
          <w:lang w:val="vi-VN"/>
        </w:rPr>
        <w:t>của quy định này trong Luật hiện hành</w:t>
      </w:r>
      <w:r w:rsidR="008206D6" w:rsidRPr="00EC0715">
        <w:rPr>
          <w:spacing w:val="-2"/>
          <w:sz w:val="28"/>
          <w:szCs w:val="28"/>
          <w:lang w:val="vi-VN"/>
        </w:rPr>
        <w:t xml:space="preserve">, tạo lực cản cho việc thực hiện mục tiêu ít nhất </w:t>
      </w:r>
      <w:r w:rsidR="005309C9" w:rsidRPr="00EC0715">
        <w:rPr>
          <w:spacing w:val="-2"/>
          <w:sz w:val="28"/>
          <w:szCs w:val="28"/>
          <w:lang w:val="vi-VN"/>
        </w:rPr>
        <w:t>0</w:t>
      </w:r>
      <w:r w:rsidR="008206D6" w:rsidRPr="00EC0715">
        <w:rPr>
          <w:spacing w:val="-2"/>
          <w:sz w:val="28"/>
          <w:szCs w:val="28"/>
          <w:lang w:val="vi-VN"/>
        </w:rPr>
        <w:t>1 triệu căn hộ nhà ở xã hội theo Đề án “</w:t>
      </w:r>
      <w:r w:rsidR="008206D6" w:rsidRPr="00EC0715">
        <w:rPr>
          <w:i/>
          <w:spacing w:val="-2"/>
          <w:sz w:val="28"/>
          <w:szCs w:val="28"/>
          <w:lang w:val="vi-VN"/>
        </w:rPr>
        <w:t>Đầu tư xây dựng ít nhất 01 triệu căn hộ nhà ở xã hội cho đối tượng thu nhập thấp, công nhân khu công nghiệp giai đoạn 2021 - 2030</w:t>
      </w:r>
      <w:r w:rsidR="008206D6" w:rsidRPr="00EC0715">
        <w:rPr>
          <w:spacing w:val="-2"/>
          <w:sz w:val="28"/>
          <w:szCs w:val="28"/>
          <w:lang w:val="vi-VN"/>
        </w:rPr>
        <w:t xml:space="preserve">” do Thủ tướng Chính phủ phê duyệt theo Quyết định số 338/QĐ-TTg ngày 03/4/2023, trong đó vẫn tiếp tục xác định yêu cầu </w:t>
      </w:r>
      <w:r w:rsidR="008206D6" w:rsidRPr="00EC0715">
        <w:rPr>
          <w:i/>
          <w:spacing w:val="-2"/>
          <w:sz w:val="28"/>
          <w:szCs w:val="28"/>
          <w:lang w:val="vi-VN"/>
        </w:rPr>
        <w:t>“Rà soát, thực hiện nghiêm quy định về việc dành 20% quỹ đất ở đã đầu tư hạ tầng kỹ thuật trong các dự án nhà ở thương mại, khu đô thị để đầu tư phát triển nhà ở xã hội theo pháp luật về nhà ở</w:t>
      </w:r>
      <w:r w:rsidR="008206D6" w:rsidRPr="00EC0715">
        <w:rPr>
          <w:spacing w:val="-2"/>
          <w:sz w:val="28"/>
          <w:szCs w:val="28"/>
          <w:lang w:val="vi-VN"/>
        </w:rPr>
        <w:t>.”.</w:t>
      </w:r>
    </w:p>
    <w:p w14:paraId="1E0BB680" w14:textId="552DE1A9" w:rsidR="00195727" w:rsidRPr="00EC0715" w:rsidRDefault="00195727" w:rsidP="006C2C5F">
      <w:pPr>
        <w:pStyle w:val="content"/>
        <w:spacing w:before="120" w:beforeAutospacing="0" w:after="120" w:afterAutospacing="0" w:line="340" w:lineRule="exact"/>
        <w:ind w:firstLine="720"/>
        <w:jc w:val="both"/>
        <w:rPr>
          <w:sz w:val="28"/>
          <w:szCs w:val="28"/>
          <w:lang w:val="vi-VN"/>
        </w:rPr>
      </w:pPr>
      <w:r w:rsidRPr="00EC0715">
        <w:rPr>
          <w:sz w:val="28"/>
          <w:szCs w:val="28"/>
          <w:lang w:val="vi-VN"/>
        </w:rPr>
        <w:lastRenderedPageBreak/>
        <w:t xml:space="preserve">UBTVQH </w:t>
      </w:r>
      <w:r w:rsidR="00CC3BB0" w:rsidRPr="00EC0715">
        <w:rPr>
          <w:sz w:val="28"/>
          <w:szCs w:val="28"/>
          <w:lang w:val="vi-VN"/>
        </w:rPr>
        <w:t xml:space="preserve">tán thành </w:t>
      </w:r>
      <w:r w:rsidR="00397867" w:rsidRPr="00EC0715">
        <w:rPr>
          <w:b/>
          <w:i/>
          <w:sz w:val="28"/>
          <w:szCs w:val="28"/>
          <w:lang w:val="vi-VN"/>
        </w:rPr>
        <w:t xml:space="preserve">Phương </w:t>
      </w:r>
      <w:r w:rsidR="00CC3BB0" w:rsidRPr="00EC0715">
        <w:rPr>
          <w:b/>
          <w:i/>
          <w:sz w:val="28"/>
          <w:szCs w:val="28"/>
          <w:lang w:val="vi-VN"/>
        </w:rPr>
        <w:t>án 1</w:t>
      </w:r>
      <w:r w:rsidRPr="00EC0715">
        <w:rPr>
          <w:sz w:val="28"/>
          <w:szCs w:val="28"/>
          <w:lang w:val="vi-VN"/>
        </w:rPr>
        <w:t>.</w:t>
      </w:r>
    </w:p>
    <w:p w14:paraId="4264FE67" w14:textId="77777777" w:rsidR="001F024B" w:rsidRPr="00EC0715" w:rsidRDefault="0095504C" w:rsidP="006C2C5F">
      <w:pPr>
        <w:pStyle w:val="content"/>
        <w:spacing w:before="120" w:beforeAutospacing="0" w:after="120" w:afterAutospacing="0" w:line="340" w:lineRule="exact"/>
        <w:ind w:firstLine="720"/>
        <w:jc w:val="both"/>
        <w:rPr>
          <w:i/>
          <w:sz w:val="28"/>
          <w:szCs w:val="28"/>
          <w:lang w:val="vi-VN"/>
        </w:rPr>
      </w:pPr>
      <w:r w:rsidRPr="00EC0715">
        <w:rPr>
          <w:i/>
          <w:iCs/>
          <w:sz w:val="28"/>
          <w:szCs w:val="28"/>
          <w:lang w:val="vi-VN"/>
        </w:rPr>
        <w:t xml:space="preserve">- </w:t>
      </w:r>
      <w:r w:rsidR="00E1530A" w:rsidRPr="00EC0715">
        <w:rPr>
          <w:i/>
          <w:iCs/>
          <w:sz w:val="28"/>
          <w:szCs w:val="28"/>
          <w:lang w:val="vi-VN"/>
        </w:rPr>
        <w:t xml:space="preserve">Về chính sách mới bổ sung tại khoản </w:t>
      </w:r>
      <w:r w:rsidR="004F706C" w:rsidRPr="00EC0715">
        <w:rPr>
          <w:i/>
          <w:iCs/>
          <w:sz w:val="28"/>
          <w:szCs w:val="28"/>
          <w:lang w:val="vi-VN"/>
        </w:rPr>
        <w:t xml:space="preserve">5 </w:t>
      </w:r>
      <w:r w:rsidR="00E1530A" w:rsidRPr="00EC0715">
        <w:rPr>
          <w:i/>
          <w:iCs/>
          <w:sz w:val="28"/>
          <w:szCs w:val="28"/>
          <w:lang w:val="vi-VN"/>
        </w:rPr>
        <w:t xml:space="preserve">Điều </w:t>
      </w:r>
      <w:r w:rsidR="004F706C" w:rsidRPr="00EC0715">
        <w:rPr>
          <w:i/>
          <w:iCs/>
          <w:sz w:val="28"/>
          <w:szCs w:val="28"/>
          <w:lang w:val="vi-VN"/>
        </w:rPr>
        <w:t>81</w:t>
      </w:r>
      <w:r w:rsidR="000C6592" w:rsidRPr="00EC0715">
        <w:rPr>
          <w:i/>
          <w:iCs/>
          <w:sz w:val="28"/>
          <w:szCs w:val="28"/>
          <w:lang w:val="vi-VN"/>
        </w:rPr>
        <w:t xml:space="preserve"> </w:t>
      </w:r>
      <w:r w:rsidR="00E1530A" w:rsidRPr="00EC0715">
        <w:rPr>
          <w:i/>
          <w:iCs/>
          <w:sz w:val="28"/>
          <w:szCs w:val="28"/>
          <w:lang w:val="vi-VN"/>
        </w:rPr>
        <w:t xml:space="preserve">của dự thảo Luật còn có nhiều ý kiến khác nhau như sau: </w:t>
      </w:r>
      <w:r w:rsidR="00E1530A" w:rsidRPr="00EC0715">
        <w:rPr>
          <w:b/>
          <w:i/>
          <w:iCs/>
          <w:sz w:val="28"/>
          <w:szCs w:val="28"/>
          <w:lang w:val="vi-VN"/>
        </w:rPr>
        <w:t>(1)</w:t>
      </w:r>
      <w:r w:rsidR="00E1530A" w:rsidRPr="00EC0715">
        <w:rPr>
          <w:i/>
          <w:iCs/>
          <w:sz w:val="28"/>
          <w:szCs w:val="28"/>
          <w:lang w:val="vi-VN"/>
        </w:rPr>
        <w:t xml:space="preserve"> Cần</w:t>
      </w:r>
      <w:r w:rsidR="009D3B5B" w:rsidRPr="00EC0715">
        <w:rPr>
          <w:i/>
          <w:sz w:val="28"/>
          <w:szCs w:val="28"/>
          <w:lang w:val="vi-VN"/>
        </w:rPr>
        <w:t xml:space="preserve"> quy định rõ tỷ lệ tối thiểu trích từ tiền sử dụng đất, tiền thuê đất để tránh trường hợp tùy nghi trong việc bố trí nguồn tiền này</w:t>
      </w:r>
      <w:r w:rsidR="00E1530A" w:rsidRPr="00EC0715">
        <w:rPr>
          <w:i/>
          <w:iCs/>
          <w:sz w:val="28"/>
          <w:szCs w:val="28"/>
          <w:lang w:val="vi-VN"/>
        </w:rPr>
        <w:t xml:space="preserve">; </w:t>
      </w:r>
      <w:r w:rsidR="00E1530A" w:rsidRPr="00EC0715">
        <w:rPr>
          <w:b/>
          <w:i/>
          <w:iCs/>
          <w:sz w:val="28"/>
          <w:szCs w:val="28"/>
          <w:lang w:val="vi-VN"/>
        </w:rPr>
        <w:t>(2)</w:t>
      </w:r>
      <w:r w:rsidR="009D3B5B" w:rsidRPr="00EC0715">
        <w:rPr>
          <w:i/>
          <w:iCs/>
          <w:sz w:val="28"/>
          <w:szCs w:val="28"/>
          <w:lang w:val="vi-VN"/>
        </w:rPr>
        <w:t xml:space="preserve"> </w:t>
      </w:r>
      <w:r w:rsidR="00E1530A" w:rsidRPr="00EC0715">
        <w:rPr>
          <w:i/>
          <w:iCs/>
          <w:sz w:val="28"/>
          <w:szCs w:val="28"/>
          <w:lang w:val="vi-VN"/>
        </w:rPr>
        <w:t>Đ</w:t>
      </w:r>
      <w:r w:rsidR="00A074C5" w:rsidRPr="00EC0715">
        <w:rPr>
          <w:i/>
          <w:iCs/>
          <w:sz w:val="28"/>
          <w:szCs w:val="28"/>
          <w:lang w:val="vi-VN"/>
        </w:rPr>
        <w:t xml:space="preserve">ề nghị chỉnh lý theo hướng Ủy ban nhân dân cấp tỉnh trích 10% tiền trúng đấu giá quyền sử dụng đất trên địa bàn để phát triển nhà ở xã hội; </w:t>
      </w:r>
      <w:r w:rsidR="00E1530A" w:rsidRPr="00EC0715">
        <w:rPr>
          <w:b/>
          <w:i/>
          <w:iCs/>
          <w:sz w:val="28"/>
          <w:szCs w:val="28"/>
          <w:lang w:val="vi-VN"/>
        </w:rPr>
        <w:t>(3)</w:t>
      </w:r>
      <w:r w:rsidR="00E1530A" w:rsidRPr="00EC0715">
        <w:rPr>
          <w:i/>
          <w:iCs/>
          <w:sz w:val="28"/>
          <w:szCs w:val="28"/>
          <w:lang w:val="vi-VN"/>
        </w:rPr>
        <w:t xml:space="preserve"> Rà </w:t>
      </w:r>
      <w:r w:rsidR="00A074C5" w:rsidRPr="00EC0715">
        <w:rPr>
          <w:i/>
          <w:iCs/>
          <w:sz w:val="28"/>
          <w:szCs w:val="28"/>
          <w:lang w:val="vi-VN"/>
        </w:rPr>
        <w:t>soát để bảo đảm tính thống nhất giữa quy định</w:t>
      </w:r>
      <w:r w:rsidR="00E1530A" w:rsidRPr="00EC0715">
        <w:rPr>
          <w:i/>
          <w:iCs/>
          <w:sz w:val="28"/>
          <w:szCs w:val="28"/>
          <w:lang w:val="vi-VN"/>
        </w:rPr>
        <w:t xml:space="preserve"> của dự thảo Luật</w:t>
      </w:r>
      <w:r w:rsidR="00A074C5" w:rsidRPr="00EC0715">
        <w:rPr>
          <w:i/>
          <w:iCs/>
          <w:sz w:val="28"/>
          <w:szCs w:val="28"/>
          <w:lang w:val="vi-VN"/>
        </w:rPr>
        <w:t xml:space="preserve"> với dự thảo Luật Đất đai (sửa đổi) về Quỹ phát triển đất của địa phương</w:t>
      </w:r>
      <w:r w:rsidR="00E1530A" w:rsidRPr="00EC0715">
        <w:rPr>
          <w:i/>
          <w:iCs/>
          <w:sz w:val="28"/>
          <w:szCs w:val="28"/>
          <w:lang w:val="vi-VN"/>
        </w:rPr>
        <w:t xml:space="preserve">; </w:t>
      </w:r>
      <w:r w:rsidR="00E1530A" w:rsidRPr="00EC0715">
        <w:rPr>
          <w:b/>
          <w:i/>
          <w:iCs/>
          <w:sz w:val="28"/>
          <w:szCs w:val="28"/>
          <w:lang w:val="vi-VN"/>
        </w:rPr>
        <w:t>(4)</w:t>
      </w:r>
      <w:r w:rsidR="00E1530A" w:rsidRPr="00EC0715">
        <w:rPr>
          <w:i/>
          <w:iCs/>
          <w:sz w:val="28"/>
          <w:szCs w:val="28"/>
          <w:lang w:val="vi-VN"/>
        </w:rPr>
        <w:t xml:space="preserve"> </w:t>
      </w:r>
      <w:r w:rsidR="00E1530A" w:rsidRPr="00EC0715">
        <w:rPr>
          <w:i/>
          <w:sz w:val="28"/>
          <w:szCs w:val="28"/>
          <w:lang w:val="vi-VN"/>
        </w:rPr>
        <w:t xml:space="preserve">Không </w:t>
      </w:r>
      <w:r w:rsidR="001F024B" w:rsidRPr="00EC0715">
        <w:rPr>
          <w:i/>
          <w:sz w:val="28"/>
          <w:szCs w:val="28"/>
          <w:lang w:val="vi-VN"/>
        </w:rPr>
        <w:t>nên quy định trích tiền sử dụng đất, tiền thuê đất vì chưa phù hợp với Luật Ngân sách nhà nước</w:t>
      </w:r>
      <w:r w:rsidR="000469A9" w:rsidRPr="00EC0715">
        <w:rPr>
          <w:i/>
          <w:sz w:val="28"/>
          <w:szCs w:val="28"/>
          <w:lang w:val="vi-VN"/>
        </w:rPr>
        <w:t>, một số nội dung hỗ trợ từ ngân sách nhà nước cho các dự án nhà ở xã hội do doanh nghiệp đầu tư là không phù hợp với Luật Đầu tư công</w:t>
      </w:r>
      <w:r w:rsidR="00E1530A" w:rsidRPr="00EC0715">
        <w:rPr>
          <w:i/>
          <w:iCs/>
          <w:sz w:val="28"/>
          <w:szCs w:val="28"/>
          <w:lang w:val="vi-VN"/>
        </w:rPr>
        <w:t>.</w:t>
      </w:r>
      <w:r w:rsidR="001F024B" w:rsidRPr="00EC0715">
        <w:rPr>
          <w:i/>
          <w:sz w:val="28"/>
          <w:szCs w:val="28"/>
          <w:lang w:val="vi-VN"/>
        </w:rPr>
        <w:t xml:space="preserve">  </w:t>
      </w:r>
    </w:p>
    <w:p w14:paraId="37808E35" w14:textId="44A1FF07" w:rsidR="0095504C" w:rsidRPr="00EC0715" w:rsidRDefault="001F024B" w:rsidP="006C2C5F">
      <w:pPr>
        <w:pStyle w:val="content"/>
        <w:spacing w:before="120" w:beforeAutospacing="0" w:after="120" w:afterAutospacing="0" w:line="340" w:lineRule="exact"/>
        <w:ind w:firstLine="720"/>
        <w:jc w:val="both"/>
        <w:rPr>
          <w:spacing w:val="-2"/>
          <w:sz w:val="28"/>
          <w:szCs w:val="28"/>
          <w:lang w:val="vi-VN"/>
        </w:rPr>
      </w:pPr>
      <w:r w:rsidRPr="00EC0715">
        <w:rPr>
          <w:spacing w:val="-2"/>
          <w:sz w:val="28"/>
          <w:szCs w:val="28"/>
          <w:lang w:val="vi-VN"/>
        </w:rPr>
        <w:t xml:space="preserve">UBTVQH nhận thấy, tiền </w:t>
      </w:r>
      <w:r w:rsidR="00B017B1" w:rsidRPr="00EC0715">
        <w:rPr>
          <w:spacing w:val="-2"/>
          <w:sz w:val="28"/>
          <w:szCs w:val="28"/>
          <w:lang w:val="vi-VN"/>
        </w:rPr>
        <w:t>sử dụng</w:t>
      </w:r>
      <w:r w:rsidRPr="00EC0715">
        <w:rPr>
          <w:spacing w:val="-2"/>
          <w:sz w:val="28"/>
          <w:szCs w:val="28"/>
          <w:lang w:val="vi-VN"/>
        </w:rPr>
        <w:t xml:space="preserve"> đất</w:t>
      </w:r>
      <w:r w:rsidR="003832A9" w:rsidRPr="00EC0715">
        <w:rPr>
          <w:spacing w:val="-2"/>
          <w:sz w:val="28"/>
          <w:szCs w:val="28"/>
          <w:lang w:val="vi-VN"/>
        </w:rPr>
        <w:t>, tiền thuê đất</w:t>
      </w:r>
      <w:r w:rsidRPr="00EC0715">
        <w:rPr>
          <w:spacing w:val="-2"/>
          <w:sz w:val="28"/>
          <w:szCs w:val="28"/>
          <w:lang w:val="vi-VN"/>
        </w:rPr>
        <w:t xml:space="preserve"> là một trong những nội dung thu ngân sách</w:t>
      </w:r>
      <w:r w:rsidR="00995B0A" w:rsidRPr="00EC0715">
        <w:rPr>
          <w:spacing w:val="-2"/>
          <w:sz w:val="28"/>
          <w:szCs w:val="28"/>
          <w:lang w:val="vi-VN"/>
        </w:rPr>
        <w:t xml:space="preserve"> nhà nước</w:t>
      </w:r>
      <w:r w:rsidRPr="00EC0715">
        <w:rPr>
          <w:spacing w:val="-2"/>
          <w:sz w:val="28"/>
          <w:szCs w:val="28"/>
          <w:lang w:val="vi-VN"/>
        </w:rPr>
        <w:t>, nếu quy định</w:t>
      </w:r>
      <w:r w:rsidR="00E1530A" w:rsidRPr="00EC0715">
        <w:rPr>
          <w:spacing w:val="-2"/>
          <w:sz w:val="28"/>
          <w:szCs w:val="28"/>
          <w:lang w:val="vi-VN"/>
        </w:rPr>
        <w:t xml:space="preserve"> như tại khoản </w:t>
      </w:r>
      <w:r w:rsidR="004F706C" w:rsidRPr="00EC0715">
        <w:rPr>
          <w:spacing w:val="-2"/>
          <w:sz w:val="28"/>
          <w:szCs w:val="28"/>
          <w:lang w:val="vi-VN"/>
        </w:rPr>
        <w:t xml:space="preserve">5 </w:t>
      </w:r>
      <w:r w:rsidR="00E1530A" w:rsidRPr="00EC0715">
        <w:rPr>
          <w:spacing w:val="-2"/>
          <w:sz w:val="28"/>
          <w:szCs w:val="28"/>
          <w:lang w:val="vi-VN"/>
        </w:rPr>
        <w:t xml:space="preserve">Điều </w:t>
      </w:r>
      <w:r w:rsidR="004F706C" w:rsidRPr="00EC0715">
        <w:rPr>
          <w:spacing w:val="-2"/>
          <w:sz w:val="28"/>
          <w:szCs w:val="28"/>
          <w:lang w:val="vi-VN"/>
        </w:rPr>
        <w:t>81</w:t>
      </w:r>
      <w:r w:rsidR="000C6592" w:rsidRPr="00EC0715">
        <w:rPr>
          <w:spacing w:val="-2"/>
          <w:sz w:val="28"/>
          <w:szCs w:val="28"/>
          <w:lang w:val="vi-VN"/>
        </w:rPr>
        <w:t xml:space="preserve"> </w:t>
      </w:r>
      <w:r w:rsidR="00E1530A" w:rsidRPr="00EC0715">
        <w:rPr>
          <w:spacing w:val="-2"/>
          <w:sz w:val="28"/>
          <w:szCs w:val="28"/>
          <w:lang w:val="vi-VN"/>
        </w:rPr>
        <w:t>của dự thảo Luật hoặc quy định</w:t>
      </w:r>
      <w:r w:rsidRPr="00EC0715">
        <w:rPr>
          <w:spacing w:val="-2"/>
          <w:sz w:val="28"/>
          <w:szCs w:val="28"/>
          <w:lang w:val="vi-VN"/>
        </w:rPr>
        <w:t xml:space="preserve"> theo hướng </w:t>
      </w:r>
      <w:r w:rsidRPr="00EC0715">
        <w:rPr>
          <w:iCs/>
          <w:spacing w:val="-2"/>
          <w:sz w:val="28"/>
          <w:szCs w:val="28"/>
          <w:lang w:val="vi-VN"/>
        </w:rPr>
        <w:t>Ủy ban nhân dân cấp tỉnh trích 10% tiền trúng đấu giá quyền sử dụng đất trên địa bàn để phát triển nhà ở xã hội là không phù hợp với nguyên tắc tại khoản 1 Điều 7 của Luật Ngân sách nhà nước là</w:t>
      </w:r>
      <w:r w:rsidRPr="00EC0715">
        <w:rPr>
          <w:spacing w:val="-2"/>
          <w:sz w:val="28"/>
          <w:szCs w:val="28"/>
          <w:lang w:val="vi-VN"/>
        </w:rPr>
        <w:t xml:space="preserve"> </w:t>
      </w:r>
      <w:r w:rsidRPr="00EC0715">
        <w:rPr>
          <w:i/>
          <w:iCs/>
          <w:spacing w:val="-2"/>
          <w:sz w:val="28"/>
          <w:szCs w:val="28"/>
          <w:lang w:val="vi-VN"/>
        </w:rPr>
        <w:t>“1. Các khoản thu từ thuế, phí, lệ phí và các khoản thu khác theo quy định của pháp luật được tổng hợp đầy đủ vào cân đối ngân sách nhà nước, theo nguyên tắc không gắn với nhiệm vụ chi cụ thể.</w:t>
      </w:r>
      <w:r w:rsidRPr="00EC0715">
        <w:rPr>
          <w:iCs/>
          <w:spacing w:val="-2"/>
          <w:sz w:val="28"/>
          <w:szCs w:val="28"/>
          <w:lang w:val="vi-VN"/>
        </w:rPr>
        <w:t>”.</w:t>
      </w:r>
      <w:r w:rsidR="00BE0386" w:rsidRPr="00EC0715">
        <w:rPr>
          <w:iCs/>
          <w:spacing w:val="-2"/>
          <w:sz w:val="28"/>
          <w:szCs w:val="28"/>
          <w:lang w:val="vi-VN"/>
        </w:rPr>
        <w:t xml:space="preserve"> </w:t>
      </w:r>
      <w:r w:rsidR="00893547" w:rsidRPr="00EC0715">
        <w:rPr>
          <w:iCs/>
          <w:spacing w:val="-2"/>
          <w:sz w:val="28"/>
          <w:szCs w:val="28"/>
          <w:lang w:val="vi-VN"/>
        </w:rPr>
        <w:t xml:space="preserve">Bên cạnh đó, việc quy định các khoản tiền phải nộp vào ngân sách nhà nước lại chuyển sang các Quỹ tài chính </w:t>
      </w:r>
      <w:r w:rsidR="008206D6" w:rsidRPr="00EC0715">
        <w:rPr>
          <w:iCs/>
          <w:spacing w:val="-2"/>
          <w:sz w:val="28"/>
          <w:szCs w:val="28"/>
          <w:lang w:val="vi-VN"/>
        </w:rPr>
        <w:t xml:space="preserve">nhà nước </w:t>
      </w:r>
      <w:r w:rsidR="00893547" w:rsidRPr="00EC0715">
        <w:rPr>
          <w:iCs/>
          <w:spacing w:val="-2"/>
          <w:sz w:val="28"/>
          <w:szCs w:val="28"/>
          <w:lang w:val="vi-VN"/>
        </w:rPr>
        <w:t xml:space="preserve">ngoài ngân sách (Quỹ phát triển đất) là chính sách mới, chưa được đánh giá tác động khi xây dựng Luật Nhà ở </w:t>
      </w:r>
      <w:r w:rsidR="008206D6" w:rsidRPr="00EC0715">
        <w:rPr>
          <w:iCs/>
          <w:spacing w:val="-2"/>
          <w:sz w:val="28"/>
          <w:szCs w:val="28"/>
          <w:lang w:val="vi-VN"/>
        </w:rPr>
        <w:t xml:space="preserve">(sửa đổi) </w:t>
      </w:r>
      <w:r w:rsidR="00893547" w:rsidRPr="00EC0715">
        <w:rPr>
          <w:iCs/>
          <w:spacing w:val="-2"/>
          <w:sz w:val="28"/>
          <w:szCs w:val="28"/>
          <w:lang w:val="vi-VN"/>
        </w:rPr>
        <w:t>nên chưa đủ cơ sở</w:t>
      </w:r>
      <w:r w:rsidR="00BE0386" w:rsidRPr="00EC0715">
        <w:rPr>
          <w:iCs/>
          <w:spacing w:val="-2"/>
          <w:sz w:val="28"/>
          <w:szCs w:val="28"/>
          <w:lang w:val="vi-VN"/>
        </w:rPr>
        <w:t xml:space="preserve"> để bổ sung vào dự thảo Luật, hơn nữa sẽ</w:t>
      </w:r>
      <w:r w:rsidRPr="00EC0715">
        <w:rPr>
          <w:spacing w:val="-2"/>
          <w:sz w:val="28"/>
          <w:szCs w:val="28"/>
          <w:lang w:val="vi-VN"/>
        </w:rPr>
        <w:t xml:space="preserve"> phải sửa các quy định có liên quan của Luật Ngân sách nhà nước. Do đó, </w:t>
      </w:r>
      <w:r w:rsidR="000808B1" w:rsidRPr="00EC0715">
        <w:rPr>
          <w:spacing w:val="-2"/>
          <w:sz w:val="28"/>
          <w:szCs w:val="28"/>
          <w:lang w:val="vi-VN"/>
        </w:rPr>
        <w:t xml:space="preserve">đề nghị Quốc hội cho </w:t>
      </w:r>
      <w:r w:rsidR="0095504C" w:rsidRPr="00EC0715">
        <w:rPr>
          <w:spacing w:val="-2"/>
          <w:sz w:val="28"/>
          <w:szCs w:val="28"/>
          <w:lang w:val="vi-VN"/>
        </w:rPr>
        <w:t xml:space="preserve">tiếp thu ý kiến ĐBQH như sau: </w:t>
      </w:r>
      <w:r w:rsidR="0095504C" w:rsidRPr="00EC0715">
        <w:rPr>
          <w:b/>
          <w:i/>
          <w:spacing w:val="-2"/>
          <w:sz w:val="28"/>
          <w:szCs w:val="28"/>
          <w:lang w:val="vi-VN"/>
        </w:rPr>
        <w:t>(1)</w:t>
      </w:r>
      <w:r w:rsidR="0095504C" w:rsidRPr="00EC0715">
        <w:rPr>
          <w:spacing w:val="-2"/>
          <w:sz w:val="28"/>
          <w:szCs w:val="28"/>
          <w:lang w:val="vi-VN"/>
        </w:rPr>
        <w:t xml:space="preserve"> Chỉnh lý lại khoản </w:t>
      </w:r>
      <w:r w:rsidR="004F706C" w:rsidRPr="00EC0715">
        <w:rPr>
          <w:spacing w:val="-2"/>
          <w:sz w:val="28"/>
          <w:szCs w:val="28"/>
          <w:lang w:val="vi-VN"/>
        </w:rPr>
        <w:t xml:space="preserve">5 </w:t>
      </w:r>
      <w:r w:rsidR="0095504C" w:rsidRPr="00EC0715">
        <w:rPr>
          <w:spacing w:val="-2"/>
          <w:sz w:val="28"/>
          <w:szCs w:val="28"/>
          <w:lang w:val="vi-VN"/>
        </w:rPr>
        <w:t xml:space="preserve">Điều </w:t>
      </w:r>
      <w:r w:rsidR="004F706C" w:rsidRPr="00EC0715">
        <w:rPr>
          <w:spacing w:val="-2"/>
          <w:sz w:val="28"/>
          <w:szCs w:val="28"/>
          <w:lang w:val="vi-VN"/>
        </w:rPr>
        <w:t>81</w:t>
      </w:r>
      <w:r w:rsidR="000C6592" w:rsidRPr="00EC0715">
        <w:rPr>
          <w:spacing w:val="-2"/>
          <w:sz w:val="28"/>
          <w:szCs w:val="28"/>
          <w:lang w:val="vi-VN"/>
        </w:rPr>
        <w:t xml:space="preserve"> </w:t>
      </w:r>
      <w:r w:rsidR="0095504C" w:rsidRPr="00EC0715">
        <w:rPr>
          <w:spacing w:val="-2"/>
          <w:sz w:val="28"/>
          <w:szCs w:val="28"/>
          <w:lang w:val="vi-VN"/>
        </w:rPr>
        <w:t xml:space="preserve">của dự thảo Luật để thống nhất với Luật Ngân sách nhà nước; </w:t>
      </w:r>
      <w:r w:rsidR="0095504C" w:rsidRPr="00EC0715">
        <w:rPr>
          <w:b/>
          <w:i/>
          <w:spacing w:val="-2"/>
          <w:sz w:val="28"/>
          <w:szCs w:val="28"/>
          <w:lang w:val="vi-VN"/>
        </w:rPr>
        <w:t>(2)</w:t>
      </w:r>
      <w:r w:rsidR="0095504C" w:rsidRPr="00EC0715">
        <w:rPr>
          <w:spacing w:val="-2"/>
          <w:sz w:val="28"/>
          <w:szCs w:val="28"/>
          <w:lang w:val="vi-VN"/>
        </w:rPr>
        <w:t xml:space="preserve"> Bỏ quy định hỗ trợ từ ngân sách cho </w:t>
      </w:r>
      <w:r w:rsidR="0095504C" w:rsidRPr="00EC0715">
        <w:rPr>
          <w:i/>
          <w:spacing w:val="-2"/>
          <w:sz w:val="28"/>
          <w:szCs w:val="28"/>
          <w:lang w:val="vi-VN"/>
        </w:rPr>
        <w:t>đầu tư xây dựng hệ thống hạ tầng kỹ thuật của dự án nhà ở xã hội</w:t>
      </w:r>
      <w:r w:rsidR="0095504C" w:rsidRPr="00EC0715">
        <w:rPr>
          <w:spacing w:val="-2"/>
          <w:sz w:val="28"/>
          <w:szCs w:val="28"/>
          <w:lang w:val="vi-VN"/>
        </w:rPr>
        <w:t xml:space="preserve"> tại khoản này để tránh xung đột với Luật Đầu tư công. </w:t>
      </w:r>
    </w:p>
    <w:p w14:paraId="59DC6A75" w14:textId="4E06A593" w:rsidR="00A074C5" w:rsidRPr="00EC0715" w:rsidRDefault="00A074C5" w:rsidP="006C2C5F">
      <w:pPr>
        <w:pStyle w:val="NormalWeb"/>
        <w:spacing w:before="120" w:after="120" w:line="340" w:lineRule="exact"/>
        <w:ind w:firstLine="720"/>
        <w:jc w:val="both"/>
        <w:rPr>
          <w:rFonts w:eastAsia="Times New Roman"/>
          <w:i/>
          <w:sz w:val="28"/>
          <w:szCs w:val="28"/>
          <w:lang w:val="vi-VN"/>
        </w:rPr>
      </w:pPr>
      <w:r w:rsidRPr="00EC0715">
        <w:rPr>
          <w:rStyle w:val="Strong"/>
          <w:b w:val="0"/>
          <w:i/>
          <w:iCs/>
          <w:sz w:val="28"/>
          <w:szCs w:val="28"/>
          <w:lang w:val="vi-VN"/>
        </w:rPr>
        <w:t xml:space="preserve">- </w:t>
      </w:r>
      <w:r w:rsidRPr="00EC0715">
        <w:rPr>
          <w:i/>
          <w:sz w:val="28"/>
          <w:szCs w:val="28"/>
          <w:lang w:val="vi-VN"/>
        </w:rPr>
        <w:t xml:space="preserve">Có ý kiến đề nghị </w:t>
      </w:r>
      <w:r w:rsidR="001F024B" w:rsidRPr="00EC0715">
        <w:rPr>
          <w:i/>
          <w:sz w:val="28"/>
          <w:szCs w:val="28"/>
          <w:lang w:val="vi-VN"/>
        </w:rPr>
        <w:t>c</w:t>
      </w:r>
      <w:r w:rsidRPr="00EC0715">
        <w:rPr>
          <w:i/>
          <w:sz w:val="28"/>
          <w:szCs w:val="28"/>
          <w:lang w:val="vi-VN"/>
        </w:rPr>
        <w:t>ần quy định chặt chẽ quỹ đất dành cho nhà ở xã hội</w:t>
      </w:r>
      <w:r w:rsidR="006E7460" w:rsidRPr="00EC0715">
        <w:rPr>
          <w:i/>
          <w:sz w:val="28"/>
          <w:szCs w:val="28"/>
        </w:rPr>
        <w:t>,</w:t>
      </w:r>
      <w:r w:rsidRPr="00EC0715">
        <w:rPr>
          <w:i/>
          <w:sz w:val="28"/>
          <w:szCs w:val="28"/>
          <w:lang w:val="vi-VN"/>
        </w:rPr>
        <w:t xml:space="preserve"> phòng ngừa trường hợp lợi dụng phát triển nhà ở xã hội để làm nhà ở thương mại; </w:t>
      </w:r>
      <w:r w:rsidRPr="00EC0715">
        <w:rPr>
          <w:i/>
          <w:iCs/>
          <w:sz w:val="28"/>
          <w:szCs w:val="28"/>
          <w:lang w:val="vi-VN"/>
        </w:rPr>
        <w:t>b</w:t>
      </w:r>
      <w:r w:rsidRPr="00EC0715">
        <w:rPr>
          <w:i/>
          <w:sz w:val="28"/>
          <w:szCs w:val="28"/>
          <w:lang w:val="vi-VN"/>
        </w:rPr>
        <w:t xml:space="preserve">ổ sung </w:t>
      </w:r>
      <w:r w:rsidRPr="00EC0715">
        <w:rPr>
          <w:rFonts w:eastAsia="Times New Roman"/>
          <w:i/>
          <w:sz w:val="28"/>
          <w:szCs w:val="28"/>
          <w:lang w:val="vi-VN"/>
        </w:rPr>
        <w:t>chế tài đối với việc không thực hiện trách nhiệm bố trí quỹ đất hoặc xác định diện tích đất dành để xây dựng nhà ở xã hội</w:t>
      </w:r>
      <w:r w:rsidRPr="00EC0715">
        <w:rPr>
          <w:i/>
          <w:iCs/>
          <w:sz w:val="28"/>
          <w:szCs w:val="28"/>
          <w:lang w:val="vi-VN"/>
        </w:rPr>
        <w:t xml:space="preserve">. </w:t>
      </w:r>
      <w:r w:rsidRPr="00EC0715">
        <w:rPr>
          <w:i/>
          <w:sz w:val="28"/>
          <w:szCs w:val="28"/>
          <w:lang w:val="vi-VN"/>
        </w:rPr>
        <w:t xml:space="preserve"> </w:t>
      </w:r>
      <w:r w:rsidRPr="00EC0715">
        <w:rPr>
          <w:rFonts w:eastAsia="Times New Roman"/>
          <w:i/>
          <w:sz w:val="28"/>
          <w:szCs w:val="28"/>
          <w:lang w:val="vi-VN"/>
        </w:rPr>
        <w:t xml:space="preserve"> </w:t>
      </w:r>
    </w:p>
    <w:p w14:paraId="77ECF739" w14:textId="3BF14F96" w:rsidR="008954D5" w:rsidRPr="00EC0715" w:rsidRDefault="00F86FE2"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3832A9" w:rsidRPr="00EC0715">
        <w:rPr>
          <w:rFonts w:ascii="Times New Roman" w:hAnsi="Times New Roman"/>
          <w:sz w:val="28"/>
          <w:szCs w:val="28"/>
          <w:lang w:val="vi-VN"/>
        </w:rPr>
        <w:t xml:space="preserve"> xin </w:t>
      </w:r>
      <w:r w:rsidR="00F93A21" w:rsidRPr="00EC0715">
        <w:rPr>
          <w:rFonts w:ascii="Times New Roman" w:hAnsi="Times New Roman"/>
          <w:sz w:val="28"/>
          <w:szCs w:val="28"/>
          <w:lang w:val="vi-VN"/>
        </w:rPr>
        <w:t>báo cáo</w:t>
      </w:r>
      <w:r w:rsidR="008954D5" w:rsidRPr="00EC0715">
        <w:rPr>
          <w:rFonts w:ascii="Times New Roman" w:hAnsi="Times New Roman"/>
          <w:sz w:val="28"/>
          <w:szCs w:val="28"/>
          <w:lang w:val="vi-VN"/>
        </w:rPr>
        <w:t xml:space="preserve"> như sau:</w:t>
      </w:r>
      <w:r w:rsidR="001F024B" w:rsidRPr="00EC0715">
        <w:rPr>
          <w:rFonts w:ascii="Times New Roman" w:hAnsi="Times New Roman"/>
          <w:sz w:val="28"/>
          <w:szCs w:val="28"/>
          <w:lang w:val="vi-VN"/>
        </w:rPr>
        <w:t xml:space="preserve"> </w:t>
      </w:r>
      <w:r w:rsidR="008954D5" w:rsidRPr="00EC0715">
        <w:rPr>
          <w:rFonts w:ascii="Times New Roman" w:hAnsi="Times New Roman"/>
          <w:sz w:val="28"/>
          <w:szCs w:val="28"/>
          <w:lang w:val="vi-VN"/>
        </w:rPr>
        <w:t xml:space="preserve">Dự thảo Luật không quy định </w:t>
      </w:r>
      <w:r w:rsidR="008206D6" w:rsidRPr="00EC0715">
        <w:rPr>
          <w:rFonts w:ascii="Times New Roman" w:hAnsi="Times New Roman"/>
          <w:sz w:val="28"/>
          <w:szCs w:val="28"/>
          <w:lang w:val="vi-VN"/>
        </w:rPr>
        <w:t xml:space="preserve">việc </w:t>
      </w:r>
      <w:r w:rsidR="008954D5" w:rsidRPr="00EC0715">
        <w:rPr>
          <w:rFonts w:ascii="Times New Roman" w:hAnsi="Times New Roman"/>
          <w:sz w:val="28"/>
          <w:szCs w:val="28"/>
          <w:lang w:val="vi-VN"/>
        </w:rPr>
        <w:t>chuyển đổi nhà ở xã hội sang nhà ở thương mại</w:t>
      </w:r>
      <w:r w:rsidR="001F024B" w:rsidRPr="00EC0715">
        <w:rPr>
          <w:rFonts w:ascii="Times New Roman" w:hAnsi="Times New Roman"/>
          <w:sz w:val="28"/>
          <w:szCs w:val="28"/>
          <w:lang w:val="vi-VN"/>
        </w:rPr>
        <w:t xml:space="preserve"> nên </w:t>
      </w:r>
      <w:r w:rsidR="009D3B5B" w:rsidRPr="00EC0715">
        <w:rPr>
          <w:rFonts w:ascii="Times New Roman" w:hAnsi="Times New Roman"/>
          <w:sz w:val="28"/>
          <w:szCs w:val="28"/>
          <w:lang w:val="vi-VN"/>
        </w:rPr>
        <w:t>sẽ tránh được</w:t>
      </w:r>
      <w:r w:rsidR="001F024B" w:rsidRPr="00EC0715">
        <w:rPr>
          <w:rFonts w:ascii="Times New Roman" w:hAnsi="Times New Roman"/>
          <w:sz w:val="28"/>
          <w:szCs w:val="28"/>
          <w:lang w:val="vi-VN"/>
        </w:rPr>
        <w:t xml:space="preserve"> trường hợp </w:t>
      </w:r>
      <w:r w:rsidR="009D3B5B" w:rsidRPr="00EC0715">
        <w:rPr>
          <w:rFonts w:ascii="Times New Roman" w:hAnsi="Times New Roman"/>
          <w:sz w:val="28"/>
          <w:szCs w:val="28"/>
          <w:lang w:val="vi-VN"/>
        </w:rPr>
        <w:t>lợi dụng phát triển nhà ở xã hội để làm nhà ở thương mại</w:t>
      </w:r>
      <w:r w:rsidR="001F024B" w:rsidRPr="00EC0715">
        <w:rPr>
          <w:rFonts w:ascii="Times New Roman" w:hAnsi="Times New Roman"/>
          <w:sz w:val="28"/>
          <w:szCs w:val="28"/>
          <w:lang w:val="vi-VN"/>
        </w:rPr>
        <w:t xml:space="preserve">. Các chế tài đối với việc không bố trí quỹ đất hoặc xác định diện tích đất để xây dựng nhà ở xã hội sẽ thực hiện theo quy định của pháp luật về cán bộ, công chức, viên chức và pháp luật về xử lý vi phạm hành chính trong lĩnh vực nhà ở. Do đó, </w:t>
      </w:r>
      <w:r w:rsidR="000808B1" w:rsidRPr="00EC0715">
        <w:rPr>
          <w:rFonts w:ascii="Times New Roman" w:hAnsi="Times New Roman"/>
          <w:sz w:val="28"/>
          <w:szCs w:val="28"/>
          <w:lang w:val="vi-VN"/>
        </w:rPr>
        <w:t xml:space="preserve">đề nghị Quốc hội cho </w:t>
      </w:r>
      <w:r w:rsidR="001F024B" w:rsidRPr="00EC0715">
        <w:rPr>
          <w:rFonts w:ascii="Times New Roman" w:hAnsi="Times New Roman"/>
          <w:sz w:val="28"/>
          <w:szCs w:val="28"/>
          <w:lang w:val="vi-VN"/>
        </w:rPr>
        <w:t>giữ nội dung này như dự thảo Luật.</w:t>
      </w:r>
    </w:p>
    <w:p w14:paraId="58D5350D" w14:textId="77777777" w:rsidR="009D3B5B" w:rsidRPr="00EC0715" w:rsidRDefault="008954D5" w:rsidP="006C2C5F">
      <w:pPr>
        <w:pStyle w:val="content"/>
        <w:spacing w:before="120" w:beforeAutospacing="0" w:after="120" w:afterAutospacing="0" w:line="340" w:lineRule="exact"/>
        <w:ind w:firstLine="720"/>
        <w:jc w:val="both"/>
        <w:rPr>
          <w:i/>
          <w:sz w:val="28"/>
          <w:szCs w:val="28"/>
          <w:lang w:val="vi-VN"/>
        </w:rPr>
      </w:pPr>
      <w:r w:rsidRPr="00EC0715">
        <w:rPr>
          <w:i/>
          <w:sz w:val="28"/>
          <w:szCs w:val="28"/>
          <w:lang w:val="pt-BR"/>
        </w:rPr>
        <w:t xml:space="preserve">- </w:t>
      </w:r>
      <w:r w:rsidR="009D3B5B" w:rsidRPr="00EC0715">
        <w:rPr>
          <w:i/>
          <w:sz w:val="28"/>
          <w:szCs w:val="28"/>
          <w:lang w:val="pt-BR"/>
        </w:rPr>
        <w:t>Có ý kiến</w:t>
      </w:r>
      <w:r w:rsidRPr="00EC0715">
        <w:rPr>
          <w:i/>
          <w:sz w:val="28"/>
          <w:szCs w:val="28"/>
          <w:lang w:val="pt-BR"/>
        </w:rPr>
        <w:t xml:space="preserve"> đề nghị </w:t>
      </w:r>
      <w:r w:rsidRPr="00EC0715">
        <w:rPr>
          <w:i/>
          <w:sz w:val="28"/>
          <w:szCs w:val="28"/>
          <w:lang w:val="vi-VN"/>
        </w:rPr>
        <w:t>Nhà nước có trách nhiệm đền bù, bồi thường, giải phóng mặt bằng để giao đất sạch và xây dựng cơ sở hạ tầng kỹ thuật cho khu vực nhà ở xã hội</w:t>
      </w:r>
      <w:r w:rsidR="009D3B5B" w:rsidRPr="00EC0715">
        <w:rPr>
          <w:i/>
          <w:sz w:val="28"/>
          <w:szCs w:val="28"/>
          <w:lang w:val="vi-VN"/>
        </w:rPr>
        <w:t>.</w:t>
      </w:r>
    </w:p>
    <w:p w14:paraId="06610A92" w14:textId="08454B79" w:rsidR="008954D5" w:rsidRPr="00EC0715" w:rsidRDefault="009D3B5B" w:rsidP="006C2C5F">
      <w:pPr>
        <w:pStyle w:val="content"/>
        <w:spacing w:before="120" w:beforeAutospacing="0" w:after="120" w:afterAutospacing="0" w:line="340" w:lineRule="exact"/>
        <w:ind w:firstLine="720"/>
        <w:jc w:val="both"/>
        <w:rPr>
          <w:sz w:val="28"/>
          <w:szCs w:val="28"/>
          <w:lang w:val="vi-VN"/>
        </w:rPr>
      </w:pPr>
      <w:r w:rsidRPr="00EC0715">
        <w:rPr>
          <w:sz w:val="28"/>
          <w:szCs w:val="28"/>
          <w:lang w:val="vi-VN"/>
        </w:rPr>
        <w:lastRenderedPageBreak/>
        <w:t xml:space="preserve">UBTVQH nhận thấy, </w:t>
      </w:r>
      <w:r w:rsidR="008954D5" w:rsidRPr="00EC0715">
        <w:rPr>
          <w:sz w:val="28"/>
          <w:szCs w:val="28"/>
          <w:lang w:val="vi-VN"/>
        </w:rPr>
        <w:t xml:space="preserve">trường hợp Nhà nước đầu tư xây dựng toàn bộ hạ tầng kỹ thuật, hạ tầng xã hội trong dự án, </w:t>
      </w:r>
      <w:r w:rsidR="00995B0A" w:rsidRPr="00EC0715">
        <w:rPr>
          <w:sz w:val="28"/>
          <w:szCs w:val="28"/>
          <w:lang w:val="vi-VN"/>
        </w:rPr>
        <w:t>c</w:t>
      </w:r>
      <w:r w:rsidR="008954D5" w:rsidRPr="00EC0715">
        <w:rPr>
          <w:sz w:val="28"/>
          <w:szCs w:val="28"/>
          <w:lang w:val="vi-VN"/>
        </w:rPr>
        <w:t xml:space="preserve">hủ đầu tư chỉ xây dựng phần nhà ở sẽ giúp hạ giá thành nhà ở xã hội. Tuy nhiên, </w:t>
      </w:r>
      <w:r w:rsidRPr="00EC0715">
        <w:rPr>
          <w:sz w:val="28"/>
          <w:szCs w:val="28"/>
          <w:lang w:val="vi-VN"/>
        </w:rPr>
        <w:t xml:space="preserve">quy định theo hướng này sẽ không khả thi </w:t>
      </w:r>
      <w:r w:rsidR="00BE0386" w:rsidRPr="00EC0715">
        <w:rPr>
          <w:sz w:val="28"/>
          <w:szCs w:val="28"/>
          <w:lang w:val="vi-VN"/>
        </w:rPr>
        <w:t>trong</w:t>
      </w:r>
      <w:r w:rsidRPr="00EC0715">
        <w:rPr>
          <w:sz w:val="28"/>
          <w:szCs w:val="28"/>
          <w:lang w:val="vi-VN"/>
        </w:rPr>
        <w:t xml:space="preserve"> điều kiện nguồn lực </w:t>
      </w:r>
      <w:r w:rsidR="008206D6" w:rsidRPr="00EC0715">
        <w:rPr>
          <w:sz w:val="28"/>
          <w:szCs w:val="28"/>
          <w:lang w:val="vi-VN"/>
        </w:rPr>
        <w:t>n</w:t>
      </w:r>
      <w:r w:rsidR="00F220EC" w:rsidRPr="00EC0715">
        <w:rPr>
          <w:sz w:val="28"/>
          <w:szCs w:val="28"/>
          <w:lang w:val="vi-VN"/>
        </w:rPr>
        <w:t xml:space="preserve">hà </w:t>
      </w:r>
      <w:r w:rsidRPr="00EC0715">
        <w:rPr>
          <w:sz w:val="28"/>
          <w:szCs w:val="28"/>
          <w:lang w:val="vi-VN"/>
        </w:rPr>
        <w:t>nước hiện nay</w:t>
      </w:r>
      <w:r w:rsidR="008206D6" w:rsidRPr="00EC0715">
        <w:rPr>
          <w:sz w:val="28"/>
          <w:szCs w:val="28"/>
          <w:lang w:val="vi-VN"/>
        </w:rPr>
        <w:t xml:space="preserve"> còn nhiều khó khăn</w:t>
      </w:r>
      <w:r w:rsidRPr="00EC0715">
        <w:rPr>
          <w:sz w:val="28"/>
          <w:szCs w:val="28"/>
          <w:lang w:val="vi-VN"/>
        </w:rPr>
        <w:t xml:space="preserve">, do đó, </w:t>
      </w:r>
      <w:r w:rsidR="00995B0A" w:rsidRPr="00EC0715">
        <w:rPr>
          <w:sz w:val="28"/>
          <w:szCs w:val="28"/>
          <w:lang w:val="vi-VN"/>
        </w:rPr>
        <w:t>c</w:t>
      </w:r>
      <w:r w:rsidR="008954D5" w:rsidRPr="00EC0715">
        <w:rPr>
          <w:sz w:val="28"/>
          <w:szCs w:val="28"/>
          <w:lang w:val="vi-VN"/>
        </w:rPr>
        <w:t>hủ đầu tư phải có trách nhiệm đầu tư hệ thống hạ tầng kỹ thuật, hạ tầng xã hội trong dự án theo chủ trương đầu tư đã được phê duyệt</w:t>
      </w:r>
      <w:r w:rsidRPr="00EC0715">
        <w:rPr>
          <w:sz w:val="28"/>
          <w:szCs w:val="28"/>
          <w:lang w:val="vi-VN"/>
        </w:rPr>
        <w:t>;</w:t>
      </w:r>
      <w:r w:rsidR="008954D5" w:rsidRPr="00EC0715">
        <w:rPr>
          <w:sz w:val="28"/>
          <w:szCs w:val="28"/>
          <w:lang w:val="vi-VN"/>
        </w:rPr>
        <w:t xml:space="preserve"> </w:t>
      </w:r>
      <w:r w:rsidRPr="00EC0715">
        <w:rPr>
          <w:sz w:val="28"/>
          <w:szCs w:val="28"/>
          <w:lang w:val="vi-VN"/>
        </w:rPr>
        <w:t>t</w:t>
      </w:r>
      <w:r w:rsidR="008954D5" w:rsidRPr="00EC0715">
        <w:rPr>
          <w:sz w:val="28"/>
          <w:szCs w:val="28"/>
          <w:lang w:val="vi-VN"/>
        </w:rPr>
        <w:t xml:space="preserve">rường hợp ngân sách nhà nước có điều kiện để hỗ trợ thì </w:t>
      </w:r>
      <w:r w:rsidR="008206D6" w:rsidRPr="00EC0715">
        <w:rPr>
          <w:sz w:val="28"/>
          <w:szCs w:val="28"/>
          <w:lang w:val="vi-VN"/>
        </w:rPr>
        <w:t>thực hiện theo</w:t>
      </w:r>
      <w:r w:rsidR="008954D5" w:rsidRPr="00EC0715">
        <w:rPr>
          <w:sz w:val="28"/>
          <w:szCs w:val="28"/>
          <w:lang w:val="vi-VN"/>
        </w:rPr>
        <w:t xml:space="preserve"> quy định tại </w:t>
      </w:r>
      <w:r w:rsidR="003832A9" w:rsidRPr="00EC0715">
        <w:rPr>
          <w:sz w:val="28"/>
          <w:szCs w:val="28"/>
          <w:lang w:val="vi-VN"/>
        </w:rPr>
        <w:t xml:space="preserve">khoản </w:t>
      </w:r>
      <w:r w:rsidR="00CC3BB0" w:rsidRPr="00EC0715">
        <w:rPr>
          <w:sz w:val="28"/>
          <w:szCs w:val="28"/>
          <w:lang w:val="vi-VN"/>
        </w:rPr>
        <w:t xml:space="preserve">5 </w:t>
      </w:r>
      <w:r w:rsidR="003832A9" w:rsidRPr="00EC0715">
        <w:rPr>
          <w:sz w:val="28"/>
          <w:szCs w:val="28"/>
          <w:lang w:val="vi-VN"/>
        </w:rPr>
        <w:t xml:space="preserve">Điều </w:t>
      </w:r>
      <w:r w:rsidR="00CC3BB0" w:rsidRPr="00EC0715">
        <w:rPr>
          <w:sz w:val="28"/>
          <w:szCs w:val="28"/>
          <w:lang w:val="vi-VN"/>
        </w:rPr>
        <w:t>81</w:t>
      </w:r>
      <w:r w:rsidR="000C6592" w:rsidRPr="00EC0715">
        <w:rPr>
          <w:sz w:val="28"/>
          <w:szCs w:val="28"/>
          <w:lang w:val="vi-VN"/>
        </w:rPr>
        <w:t xml:space="preserve"> </w:t>
      </w:r>
      <w:r w:rsidR="003832A9" w:rsidRPr="00EC0715">
        <w:rPr>
          <w:sz w:val="28"/>
          <w:szCs w:val="28"/>
          <w:lang w:val="vi-VN"/>
        </w:rPr>
        <w:t xml:space="preserve">và </w:t>
      </w:r>
      <w:r w:rsidR="008954D5" w:rsidRPr="00EC0715">
        <w:rPr>
          <w:sz w:val="28"/>
          <w:szCs w:val="28"/>
          <w:lang w:val="vi-VN"/>
        </w:rPr>
        <w:t xml:space="preserve">điểm </w:t>
      </w:r>
      <w:r w:rsidR="00E647DB" w:rsidRPr="00EC0715">
        <w:rPr>
          <w:sz w:val="28"/>
          <w:szCs w:val="28"/>
          <w:lang w:val="vi-VN"/>
        </w:rPr>
        <w:t xml:space="preserve">e </w:t>
      </w:r>
      <w:r w:rsidR="008954D5" w:rsidRPr="00EC0715">
        <w:rPr>
          <w:sz w:val="28"/>
          <w:szCs w:val="28"/>
          <w:lang w:val="vi-VN"/>
        </w:rPr>
        <w:t xml:space="preserve">khoản </w:t>
      </w:r>
      <w:r w:rsidR="00995B0A" w:rsidRPr="00EC0715">
        <w:rPr>
          <w:sz w:val="28"/>
          <w:szCs w:val="28"/>
          <w:lang w:val="vi-VN"/>
        </w:rPr>
        <w:t>2</w:t>
      </w:r>
      <w:r w:rsidR="008954D5" w:rsidRPr="00EC0715">
        <w:rPr>
          <w:sz w:val="28"/>
          <w:szCs w:val="28"/>
          <w:lang w:val="vi-VN"/>
        </w:rPr>
        <w:t xml:space="preserve"> Điều </w:t>
      </w:r>
      <w:r w:rsidR="000C6592" w:rsidRPr="00EC0715">
        <w:rPr>
          <w:sz w:val="28"/>
          <w:szCs w:val="28"/>
          <w:lang w:val="vi-VN"/>
        </w:rPr>
        <w:t>8</w:t>
      </w:r>
      <w:r w:rsidR="00CC3BB0" w:rsidRPr="00EC0715">
        <w:rPr>
          <w:sz w:val="28"/>
          <w:szCs w:val="28"/>
          <w:lang w:val="vi-VN"/>
        </w:rPr>
        <w:t>3</w:t>
      </w:r>
      <w:r w:rsidR="000C6592" w:rsidRPr="00EC0715">
        <w:rPr>
          <w:sz w:val="28"/>
          <w:szCs w:val="28"/>
          <w:lang w:val="vi-VN"/>
        </w:rPr>
        <w:t xml:space="preserve"> </w:t>
      </w:r>
      <w:r w:rsidRPr="00EC0715">
        <w:rPr>
          <w:sz w:val="28"/>
          <w:szCs w:val="28"/>
          <w:lang w:val="vi-VN"/>
        </w:rPr>
        <w:t xml:space="preserve">của </w:t>
      </w:r>
      <w:r w:rsidR="008954D5" w:rsidRPr="00EC0715">
        <w:rPr>
          <w:sz w:val="28"/>
          <w:szCs w:val="28"/>
          <w:lang w:val="vi-VN"/>
        </w:rPr>
        <w:t>dự thảo Luật.</w:t>
      </w:r>
    </w:p>
    <w:p w14:paraId="53DF2428" w14:textId="77777777" w:rsidR="00A87379" w:rsidRPr="00EC0715" w:rsidRDefault="00A87379" w:rsidP="006C2C5F">
      <w:pPr>
        <w:pStyle w:val="BodyText"/>
        <w:numPr>
          <w:ilvl w:val="0"/>
          <w:numId w:val="52"/>
        </w:numPr>
        <w:tabs>
          <w:tab w:val="left" w:pos="993"/>
        </w:tabs>
        <w:spacing w:before="120" w:after="120" w:line="340" w:lineRule="exact"/>
        <w:ind w:left="0" w:firstLine="720"/>
        <w:rPr>
          <w:b/>
          <w:lang w:val="vi-VN"/>
        </w:rPr>
      </w:pPr>
      <w:r w:rsidRPr="00EC0715">
        <w:rPr>
          <w:b/>
          <w:lang w:val="vi-VN"/>
        </w:rPr>
        <w:t xml:space="preserve">Về xây dựng nhà lưu trú công nhân trong khu công nghiệp (Điều </w:t>
      </w:r>
      <w:r w:rsidR="00CC3BB0" w:rsidRPr="00EC0715">
        <w:rPr>
          <w:b/>
          <w:lang w:val="vi-VN"/>
        </w:rPr>
        <w:t>90</w:t>
      </w:r>
      <w:r w:rsidR="000C6592" w:rsidRPr="00EC0715">
        <w:rPr>
          <w:b/>
          <w:lang w:val="vi-VN"/>
        </w:rPr>
        <w:t xml:space="preserve"> </w:t>
      </w:r>
      <w:r w:rsidRPr="00EC0715">
        <w:rPr>
          <w:b/>
          <w:lang w:val="vi-VN"/>
        </w:rPr>
        <w:t xml:space="preserve">và Điều </w:t>
      </w:r>
      <w:r w:rsidR="000C6592" w:rsidRPr="00EC0715">
        <w:rPr>
          <w:b/>
          <w:lang w:val="vi-VN"/>
        </w:rPr>
        <w:t>9</w:t>
      </w:r>
      <w:r w:rsidR="00CC3BB0" w:rsidRPr="00EC0715">
        <w:rPr>
          <w:b/>
          <w:lang w:val="vi-VN"/>
        </w:rPr>
        <w:t>2</w:t>
      </w:r>
      <w:r w:rsidRPr="00EC0715">
        <w:rPr>
          <w:b/>
          <w:lang w:val="vi-VN"/>
        </w:rPr>
        <w:t>)</w:t>
      </w:r>
    </w:p>
    <w:p w14:paraId="327AF750" w14:textId="77777777" w:rsidR="003A1DB7" w:rsidRPr="00EC0715" w:rsidRDefault="00A87379" w:rsidP="006C2C5F">
      <w:pPr>
        <w:pStyle w:val="content"/>
        <w:spacing w:before="120" w:beforeAutospacing="0" w:after="120" w:afterAutospacing="0" w:line="340" w:lineRule="exact"/>
        <w:ind w:firstLine="720"/>
        <w:jc w:val="both"/>
        <w:rPr>
          <w:rFonts w:ascii="Times New Roman Italic" w:hAnsi="Times New Roman Italic"/>
          <w:i/>
          <w:iCs/>
          <w:spacing w:val="-2"/>
          <w:sz w:val="28"/>
          <w:szCs w:val="28"/>
          <w:lang w:val="vi-VN"/>
        </w:rPr>
      </w:pPr>
      <w:r w:rsidRPr="00EC0715">
        <w:rPr>
          <w:rFonts w:ascii="Times New Roman Italic" w:hAnsi="Times New Roman Italic"/>
          <w:i/>
          <w:spacing w:val="-2"/>
          <w:sz w:val="28"/>
          <w:szCs w:val="28"/>
          <w:lang w:val="vi-VN"/>
        </w:rPr>
        <w:t xml:space="preserve">- </w:t>
      </w:r>
      <w:r w:rsidR="004D13DC" w:rsidRPr="00EC0715">
        <w:rPr>
          <w:rFonts w:ascii="Times New Roman Italic" w:hAnsi="Times New Roman Italic"/>
          <w:i/>
          <w:spacing w:val="-2"/>
          <w:sz w:val="28"/>
          <w:szCs w:val="28"/>
          <w:lang w:val="vi-VN"/>
        </w:rPr>
        <w:t>Nhiều</w:t>
      </w:r>
      <w:r w:rsidR="004E614C" w:rsidRPr="00EC0715">
        <w:rPr>
          <w:rFonts w:ascii="Times New Roman Italic" w:hAnsi="Times New Roman Italic"/>
          <w:i/>
          <w:spacing w:val="-2"/>
          <w:sz w:val="28"/>
          <w:szCs w:val="28"/>
          <w:lang w:val="vi-VN"/>
        </w:rPr>
        <w:t xml:space="preserve"> ý kiến tán thành với quy định của dự thảo Luật về xây dựng nhà lưu trú công nhân trong khu công nghiệp. </w:t>
      </w:r>
      <w:r w:rsidR="004D13DC" w:rsidRPr="00EC0715">
        <w:rPr>
          <w:rFonts w:ascii="Times New Roman Italic" w:hAnsi="Times New Roman Italic"/>
          <w:i/>
          <w:spacing w:val="-2"/>
          <w:sz w:val="28"/>
          <w:szCs w:val="28"/>
          <w:lang w:val="vi-VN"/>
        </w:rPr>
        <w:t>Một số</w:t>
      </w:r>
      <w:r w:rsidRPr="00EC0715">
        <w:rPr>
          <w:rFonts w:ascii="Times New Roman Italic" w:hAnsi="Times New Roman Italic"/>
          <w:i/>
          <w:spacing w:val="-2"/>
          <w:sz w:val="28"/>
          <w:szCs w:val="28"/>
          <w:lang w:val="vi-VN"/>
        </w:rPr>
        <w:t xml:space="preserve"> ý kiến cho rằng quy định về xây dựng nhà lưu trú công nhân trong khu công nghiệp là chưa phù hợp với mục đích sử dụng đất của khu công nghiệp, không bảo đảm điều kiện về môi trường, an toàn, kết nối hạ tầng</w:t>
      </w:r>
      <w:r w:rsidR="00422377" w:rsidRPr="00EC0715">
        <w:rPr>
          <w:rFonts w:ascii="Times New Roman Italic" w:hAnsi="Times New Roman Italic"/>
          <w:i/>
          <w:spacing w:val="-2"/>
          <w:sz w:val="28"/>
          <w:szCs w:val="28"/>
          <w:lang w:val="vi-VN"/>
        </w:rPr>
        <w:t xml:space="preserve">; </w:t>
      </w:r>
      <w:r w:rsidR="00802EEB" w:rsidRPr="00EC0715">
        <w:rPr>
          <w:rFonts w:ascii="Times New Roman Italic" w:hAnsi="Times New Roman Italic"/>
          <w:i/>
          <w:spacing w:val="-2"/>
          <w:sz w:val="28"/>
          <w:szCs w:val="28"/>
          <w:lang w:val="vi-VN"/>
        </w:rPr>
        <w:t xml:space="preserve">xung đột với quy định tại </w:t>
      </w:r>
      <w:r w:rsidR="00802EEB" w:rsidRPr="00EC0715">
        <w:rPr>
          <w:rFonts w:ascii="Times New Roman Italic" w:hAnsi="Times New Roman Italic"/>
          <w:i/>
          <w:iCs/>
          <w:spacing w:val="-2"/>
          <w:sz w:val="28"/>
          <w:szCs w:val="28"/>
          <w:lang w:val="vi-VN"/>
        </w:rPr>
        <w:t xml:space="preserve">khoản </w:t>
      </w:r>
      <w:r w:rsidR="00802EEB" w:rsidRPr="00EC0715">
        <w:rPr>
          <w:rFonts w:ascii="Times New Roman Italic" w:hAnsi="Times New Roman Italic"/>
          <w:i/>
          <w:spacing w:val="-2"/>
          <w:sz w:val="28"/>
          <w:szCs w:val="28"/>
          <w:lang w:val="vi-VN"/>
        </w:rPr>
        <w:t xml:space="preserve">1 Điều 19 và khoản 9 Điều 77 của Luật Đầu tư </w:t>
      </w:r>
      <w:r w:rsidR="00896BC4" w:rsidRPr="00EC0715">
        <w:rPr>
          <w:rFonts w:ascii="Times New Roman Italic" w:hAnsi="Times New Roman Italic"/>
          <w:i/>
          <w:spacing w:val="-2"/>
          <w:sz w:val="28"/>
          <w:szCs w:val="28"/>
          <w:lang w:val="vi-VN"/>
        </w:rPr>
        <w:t>là công trình này</w:t>
      </w:r>
      <w:r w:rsidR="00802EEB" w:rsidRPr="00EC0715">
        <w:rPr>
          <w:rFonts w:ascii="Times New Roman Italic" w:hAnsi="Times New Roman Italic"/>
          <w:i/>
          <w:spacing w:val="-2"/>
          <w:sz w:val="28"/>
          <w:szCs w:val="28"/>
          <w:lang w:val="vi-VN"/>
        </w:rPr>
        <w:t xml:space="preserve"> phải nằm ngoài phạm vi ranh giới địa lý của khu công nghiệp</w:t>
      </w:r>
      <w:r w:rsidR="00422377" w:rsidRPr="00EC0715">
        <w:rPr>
          <w:rFonts w:ascii="Times New Roman Italic" w:hAnsi="Times New Roman Italic"/>
          <w:i/>
          <w:iCs/>
          <w:spacing w:val="-2"/>
          <w:sz w:val="28"/>
          <w:szCs w:val="28"/>
          <w:lang w:val="vi-VN"/>
        </w:rPr>
        <w:t xml:space="preserve">. </w:t>
      </w:r>
      <w:r w:rsidRPr="00EC0715">
        <w:rPr>
          <w:rFonts w:ascii="Times New Roman Italic" w:hAnsi="Times New Roman Italic"/>
          <w:i/>
          <w:spacing w:val="-2"/>
          <w:sz w:val="28"/>
          <w:szCs w:val="28"/>
          <w:lang w:val="vi-VN"/>
        </w:rPr>
        <w:t>Do đó, đề nghị quy định địa điểm xây dựng nhà lưu trú công nhân là nằm ngoài khu công nghiệp</w:t>
      </w:r>
      <w:r w:rsidR="000469A9" w:rsidRPr="00EC0715">
        <w:rPr>
          <w:rFonts w:ascii="Times New Roman Italic" w:hAnsi="Times New Roman Italic"/>
          <w:i/>
          <w:spacing w:val="-2"/>
          <w:sz w:val="28"/>
          <w:szCs w:val="28"/>
          <w:lang w:val="vi-VN"/>
        </w:rPr>
        <w:t>;</w:t>
      </w:r>
      <w:r w:rsidR="009539B4" w:rsidRPr="00EC0715">
        <w:rPr>
          <w:rFonts w:ascii="Times New Roman Italic" w:hAnsi="Times New Roman Italic"/>
          <w:i/>
          <w:iCs/>
          <w:spacing w:val="-2"/>
          <w:sz w:val="28"/>
          <w:szCs w:val="28"/>
          <w:lang w:val="vi-VN"/>
        </w:rPr>
        <w:t xml:space="preserve"> </w:t>
      </w:r>
      <w:r w:rsidR="003A1DB7" w:rsidRPr="00EC0715">
        <w:rPr>
          <w:rFonts w:ascii="Times New Roman Italic" w:hAnsi="Times New Roman Italic"/>
          <w:i/>
          <w:spacing w:val="-2"/>
          <w:sz w:val="28"/>
          <w:szCs w:val="28"/>
          <w:lang w:val="vi-VN"/>
        </w:rPr>
        <w:t xml:space="preserve">Ủy ban nhân dân cấp tỉnh có trách nhiệm </w:t>
      </w:r>
      <w:r w:rsidR="000469A9" w:rsidRPr="00EC0715">
        <w:rPr>
          <w:rFonts w:ascii="Times New Roman Italic" w:hAnsi="Times New Roman Italic"/>
          <w:i/>
          <w:spacing w:val="-2"/>
          <w:sz w:val="28"/>
          <w:szCs w:val="28"/>
          <w:lang w:val="vi-VN"/>
        </w:rPr>
        <w:t>bố trí quỹ đất xây dựng nhà ở cho công nhân</w:t>
      </w:r>
      <w:r w:rsidR="003A1DB7" w:rsidRPr="00EC0715">
        <w:rPr>
          <w:rFonts w:ascii="Times New Roman Italic" w:hAnsi="Times New Roman Italic"/>
          <w:i/>
          <w:spacing w:val="-2"/>
          <w:sz w:val="28"/>
          <w:szCs w:val="28"/>
          <w:lang w:val="vi-VN"/>
        </w:rPr>
        <w:t xml:space="preserve"> tích hợp vào quy hoạch, kế hoạch sử dụng đất, quy hoạch đô thị nông thôn</w:t>
      </w:r>
      <w:r w:rsidR="00995B0A" w:rsidRPr="00EC0715">
        <w:rPr>
          <w:rFonts w:ascii="Times New Roman Italic" w:hAnsi="Times New Roman Italic"/>
          <w:i/>
          <w:spacing w:val="-2"/>
          <w:sz w:val="28"/>
          <w:szCs w:val="28"/>
          <w:lang w:val="vi-VN"/>
        </w:rPr>
        <w:t>,</w:t>
      </w:r>
      <w:r w:rsidR="003A1DB7" w:rsidRPr="00EC0715">
        <w:rPr>
          <w:rFonts w:ascii="Times New Roman Italic" w:hAnsi="Times New Roman Italic"/>
          <w:i/>
          <w:spacing w:val="-2"/>
          <w:sz w:val="28"/>
          <w:szCs w:val="28"/>
          <w:lang w:val="vi-VN"/>
        </w:rPr>
        <w:t xml:space="preserve"> thống nhất với quy định của dự thảo Luật Đất đai (sửa đổi); bảo</w:t>
      </w:r>
      <w:r w:rsidR="00802EEB" w:rsidRPr="00EC0715">
        <w:rPr>
          <w:rFonts w:ascii="Times New Roman Italic" w:hAnsi="Times New Roman Italic"/>
          <w:i/>
          <w:spacing w:val="-2"/>
          <w:sz w:val="28"/>
          <w:szCs w:val="28"/>
          <w:lang w:val="vi-VN"/>
        </w:rPr>
        <w:t xml:space="preserve"> đảm</w:t>
      </w:r>
      <w:r w:rsidR="003A1DB7" w:rsidRPr="00EC0715">
        <w:rPr>
          <w:rFonts w:ascii="Times New Roman Italic" w:hAnsi="Times New Roman Italic"/>
          <w:i/>
          <w:spacing w:val="-2"/>
          <w:sz w:val="28"/>
          <w:szCs w:val="28"/>
          <w:lang w:val="vi-VN"/>
        </w:rPr>
        <w:t xml:space="preserve"> quyền lợi</w:t>
      </w:r>
      <w:r w:rsidR="009539B4" w:rsidRPr="00EC0715">
        <w:rPr>
          <w:rFonts w:ascii="Times New Roman Italic" w:hAnsi="Times New Roman Italic"/>
          <w:i/>
          <w:spacing w:val="-2"/>
          <w:sz w:val="28"/>
          <w:szCs w:val="28"/>
          <w:lang w:val="vi-VN"/>
        </w:rPr>
        <w:t xml:space="preserve"> về nhà ở</w:t>
      </w:r>
      <w:r w:rsidR="003A1DB7" w:rsidRPr="00EC0715">
        <w:rPr>
          <w:rFonts w:ascii="Times New Roman Italic" w:hAnsi="Times New Roman Italic"/>
          <w:i/>
          <w:spacing w:val="-2"/>
          <w:sz w:val="28"/>
          <w:szCs w:val="28"/>
          <w:lang w:val="vi-VN"/>
        </w:rPr>
        <w:t xml:space="preserve"> của công nhân khu công nghiệp theo chủ trương, đường lối của Đảng</w:t>
      </w:r>
      <w:r w:rsidR="003A1DB7" w:rsidRPr="00EC0715">
        <w:rPr>
          <w:rFonts w:ascii="Times New Roman Italic" w:hAnsi="Times New Roman Italic"/>
          <w:i/>
          <w:iCs/>
          <w:spacing w:val="-2"/>
          <w:sz w:val="28"/>
          <w:szCs w:val="28"/>
          <w:lang w:val="vi-VN"/>
        </w:rPr>
        <w:t xml:space="preserve">. </w:t>
      </w:r>
    </w:p>
    <w:p w14:paraId="326E774E" w14:textId="054C9444" w:rsidR="00ED6B12" w:rsidRPr="00EC0715" w:rsidRDefault="0098275D" w:rsidP="006C2C5F">
      <w:pPr>
        <w:widowControl w:val="0"/>
        <w:spacing w:before="120" w:after="120" w:line="340" w:lineRule="exact"/>
        <w:ind w:firstLine="720"/>
        <w:jc w:val="both"/>
        <w:rPr>
          <w:rFonts w:ascii="Times New Roman" w:hAnsi="Times New Roman"/>
          <w:b/>
          <w:i/>
          <w:sz w:val="28"/>
          <w:szCs w:val="28"/>
          <w:lang w:val="pt-BR"/>
        </w:rPr>
      </w:pPr>
      <w:r w:rsidRPr="00EC0715">
        <w:rPr>
          <w:rFonts w:ascii="Times New Roman" w:hAnsi="Times New Roman"/>
          <w:b/>
          <w:i/>
          <w:sz w:val="28"/>
          <w:szCs w:val="28"/>
          <w:lang w:val="pt-BR"/>
        </w:rPr>
        <w:t xml:space="preserve">Qua nghiên cứu, thảo luận, UBTVQH nhận thấy </w:t>
      </w:r>
      <w:r w:rsidR="00ED6B12" w:rsidRPr="00EC0715">
        <w:rPr>
          <w:rFonts w:ascii="Times New Roman" w:hAnsi="Times New Roman"/>
          <w:b/>
          <w:i/>
          <w:sz w:val="28"/>
          <w:szCs w:val="28"/>
          <w:lang w:val="pt-BR"/>
        </w:rPr>
        <w:t>vấn đề này có 02 loại ý kiến như sau:</w:t>
      </w:r>
    </w:p>
    <w:p w14:paraId="52E3AA80" w14:textId="3E254F7E" w:rsidR="00857270" w:rsidRPr="00EC0715" w:rsidRDefault="00ED6B12" w:rsidP="006C2C5F">
      <w:pPr>
        <w:widowControl w:val="0"/>
        <w:spacing w:before="120" w:after="120" w:line="340" w:lineRule="exact"/>
        <w:ind w:firstLine="720"/>
        <w:jc w:val="both"/>
        <w:rPr>
          <w:rFonts w:ascii="Times New Roman" w:hAnsi="Times New Roman"/>
          <w:sz w:val="28"/>
          <w:szCs w:val="28"/>
          <w:lang w:val="pt-BR"/>
        </w:rPr>
      </w:pPr>
      <w:r w:rsidRPr="00EC0715">
        <w:rPr>
          <w:rFonts w:ascii="Times New Roman" w:hAnsi="Times New Roman"/>
          <w:b/>
          <w:i/>
          <w:sz w:val="28"/>
          <w:szCs w:val="28"/>
          <w:lang w:val="pt-BR"/>
        </w:rPr>
        <w:t xml:space="preserve">- Loại ý kiến thứ nhất </w:t>
      </w:r>
      <w:r w:rsidR="0095504C" w:rsidRPr="00EC0715">
        <w:rPr>
          <w:rFonts w:ascii="Times New Roman" w:hAnsi="Times New Roman"/>
          <w:sz w:val="28"/>
          <w:szCs w:val="28"/>
          <w:lang w:val="pt-BR"/>
        </w:rPr>
        <w:t xml:space="preserve">tán thành xây dựng nhà lưu trú công nhân trong diện tích đất </w:t>
      </w:r>
      <w:r w:rsidR="00C522EB" w:rsidRPr="00EC0715">
        <w:rPr>
          <w:rFonts w:ascii="Times New Roman" w:hAnsi="Times New Roman"/>
          <w:sz w:val="28"/>
          <w:szCs w:val="28"/>
          <w:lang w:val="pt-BR"/>
        </w:rPr>
        <w:t xml:space="preserve">thương mại, </w:t>
      </w:r>
      <w:r w:rsidR="0095504C" w:rsidRPr="00EC0715">
        <w:rPr>
          <w:rFonts w:ascii="Times New Roman" w:hAnsi="Times New Roman"/>
          <w:sz w:val="28"/>
          <w:szCs w:val="28"/>
          <w:lang w:val="pt-BR"/>
        </w:rPr>
        <w:t xml:space="preserve">dịch vụ của khu công nghiệp như quy định của dự thảo Luật do Chính phủ trình vì giúp giải quyết được nhiều vướng mắc, tạo thuận lợi cho công nhân khu công nghiệp như: </w:t>
      </w:r>
      <w:r w:rsidR="0095504C" w:rsidRPr="00EC0715">
        <w:rPr>
          <w:rFonts w:ascii="Times New Roman" w:hAnsi="Times New Roman"/>
          <w:b/>
          <w:i/>
          <w:sz w:val="28"/>
          <w:szCs w:val="28"/>
          <w:lang w:val="pt-BR"/>
        </w:rPr>
        <w:t>(1)</w:t>
      </w:r>
      <w:r w:rsidR="0095504C" w:rsidRPr="00EC0715">
        <w:rPr>
          <w:rFonts w:ascii="Times New Roman" w:hAnsi="Times New Roman"/>
          <w:sz w:val="28"/>
          <w:szCs w:val="28"/>
          <w:lang w:val="pt-BR"/>
        </w:rPr>
        <w:t xml:space="preserve"> Thủ tục đầu tư xây dựng rút gọn do đồng bộ với khu công nghiệp (không phải thực hiện các bước đấu thầu lựa chọn chủ đầu tư, chấp thuận chủ trương, quy hoạch xây dựng riêng..,); </w:t>
      </w:r>
      <w:r w:rsidR="0095504C" w:rsidRPr="00EC0715">
        <w:rPr>
          <w:rFonts w:ascii="Times New Roman" w:hAnsi="Times New Roman"/>
          <w:b/>
          <w:i/>
          <w:sz w:val="28"/>
          <w:szCs w:val="28"/>
          <w:lang w:val="pt-BR"/>
        </w:rPr>
        <w:t>(2)</w:t>
      </w:r>
      <w:r w:rsidR="0095504C" w:rsidRPr="00EC0715">
        <w:rPr>
          <w:rFonts w:ascii="Times New Roman" w:hAnsi="Times New Roman"/>
          <w:sz w:val="28"/>
          <w:szCs w:val="28"/>
          <w:lang w:val="pt-BR"/>
        </w:rPr>
        <w:t xml:space="preserve"> Gắn với trách nhiệm của doanh nghiệp kinh doanh hạ tầng khu công nghiệp; </w:t>
      </w:r>
      <w:r w:rsidR="0095504C" w:rsidRPr="00EC0715">
        <w:rPr>
          <w:rFonts w:ascii="Times New Roman" w:hAnsi="Times New Roman"/>
          <w:b/>
          <w:i/>
          <w:sz w:val="28"/>
          <w:szCs w:val="28"/>
          <w:lang w:val="pt-BR"/>
        </w:rPr>
        <w:t>(3)</w:t>
      </w:r>
      <w:r w:rsidR="0095504C" w:rsidRPr="00EC0715">
        <w:rPr>
          <w:rFonts w:ascii="Times New Roman" w:hAnsi="Times New Roman"/>
          <w:i/>
          <w:sz w:val="28"/>
          <w:szCs w:val="28"/>
          <w:lang w:val="pt-BR"/>
        </w:rPr>
        <w:t xml:space="preserve"> </w:t>
      </w:r>
      <w:r w:rsidR="0095504C" w:rsidRPr="00EC0715">
        <w:rPr>
          <w:rFonts w:ascii="Times New Roman" w:hAnsi="Times New Roman"/>
          <w:sz w:val="28"/>
          <w:szCs w:val="28"/>
          <w:lang w:val="pt-BR"/>
        </w:rPr>
        <w:t>Thuận tiện cho công nhân trong sinh hoạt, tiết kiệm</w:t>
      </w:r>
      <w:r w:rsidR="00BB6FE3" w:rsidRPr="00EC0715">
        <w:rPr>
          <w:rFonts w:ascii="Times New Roman" w:hAnsi="Times New Roman"/>
          <w:sz w:val="28"/>
          <w:szCs w:val="28"/>
          <w:lang w:val="pt-BR"/>
        </w:rPr>
        <w:t xml:space="preserve"> chi phí,</w:t>
      </w:r>
      <w:r w:rsidR="0095504C" w:rsidRPr="00EC0715">
        <w:rPr>
          <w:rFonts w:ascii="Times New Roman" w:hAnsi="Times New Roman"/>
          <w:sz w:val="28"/>
          <w:szCs w:val="28"/>
          <w:lang w:val="pt-BR"/>
        </w:rPr>
        <w:t xml:space="preserve"> thời gian đi lại, giảm ùn tắc giao thông...; </w:t>
      </w:r>
      <w:r w:rsidR="0095504C" w:rsidRPr="00EC0715">
        <w:rPr>
          <w:rFonts w:ascii="Times New Roman" w:hAnsi="Times New Roman"/>
          <w:b/>
          <w:i/>
          <w:sz w:val="28"/>
          <w:szCs w:val="28"/>
          <w:lang w:val="pt-BR"/>
        </w:rPr>
        <w:t>(4)</w:t>
      </w:r>
      <w:r w:rsidR="0095504C" w:rsidRPr="00EC0715">
        <w:rPr>
          <w:rFonts w:ascii="Times New Roman" w:hAnsi="Times New Roman"/>
          <w:sz w:val="28"/>
          <w:szCs w:val="28"/>
          <w:lang w:val="pt-BR"/>
        </w:rPr>
        <w:t xml:space="preserve"> Vẫn có thể bảo đảm về môi trường sinh hoạt, an ninh, an toàn với giải pháp có tường rào, lối đi riêng tách biệt với khu sản xuất công nghiệp; </w:t>
      </w:r>
      <w:r w:rsidR="0095504C" w:rsidRPr="00EC0715">
        <w:rPr>
          <w:rFonts w:ascii="Times New Roman" w:hAnsi="Times New Roman"/>
          <w:b/>
          <w:i/>
          <w:sz w:val="28"/>
          <w:szCs w:val="28"/>
          <w:lang w:val="pt-BR"/>
        </w:rPr>
        <w:t>(5)</w:t>
      </w:r>
      <w:r w:rsidR="0095504C" w:rsidRPr="00EC0715">
        <w:rPr>
          <w:rFonts w:ascii="Times New Roman" w:hAnsi="Times New Roman"/>
          <w:sz w:val="28"/>
          <w:szCs w:val="28"/>
          <w:lang w:val="pt-BR"/>
        </w:rPr>
        <w:t xml:space="preserve"> Bài học kinh nghiệm rút ra sau dịch bệnh </w:t>
      </w:r>
      <w:r w:rsidR="00A45E90" w:rsidRPr="00EC0715">
        <w:rPr>
          <w:rFonts w:ascii="Times New Roman" w:hAnsi="Times New Roman"/>
          <w:sz w:val="28"/>
          <w:szCs w:val="28"/>
          <w:lang w:val="pt-BR"/>
        </w:rPr>
        <w:t>Covid</w:t>
      </w:r>
      <w:r w:rsidR="0095504C" w:rsidRPr="00EC0715">
        <w:rPr>
          <w:rFonts w:ascii="Times New Roman" w:hAnsi="Times New Roman"/>
          <w:sz w:val="28"/>
          <w:szCs w:val="28"/>
          <w:lang w:val="pt-BR"/>
        </w:rPr>
        <w:t>-19 là những khu công nghiệp cần phải có nhà lưu trú công nhân để đối phó với các dịch bệnh tương tự thì vẫn có thể bảo đảm được việc cách ly, ăn, ở và làm việc tại chỗ, trá</w:t>
      </w:r>
      <w:r w:rsidR="00F04850" w:rsidRPr="00EC0715">
        <w:rPr>
          <w:rFonts w:ascii="Times New Roman" w:hAnsi="Times New Roman"/>
          <w:sz w:val="28"/>
          <w:szCs w:val="28"/>
          <w:lang w:val="pt-BR"/>
        </w:rPr>
        <w:t>nh</w:t>
      </w:r>
      <w:r w:rsidR="0095504C" w:rsidRPr="00EC0715">
        <w:rPr>
          <w:rFonts w:ascii="Times New Roman" w:hAnsi="Times New Roman"/>
          <w:sz w:val="28"/>
          <w:szCs w:val="28"/>
          <w:lang w:val="pt-BR"/>
        </w:rPr>
        <w:t xml:space="preserve"> đứt gãy chuỗi cung ứng sản xuất của khu công nghiệp. </w:t>
      </w:r>
      <w:r w:rsidR="00857270" w:rsidRPr="00EC0715">
        <w:rPr>
          <w:rFonts w:ascii="Times New Roman" w:hAnsi="Times New Roman"/>
          <w:spacing w:val="2"/>
          <w:sz w:val="28"/>
          <w:szCs w:val="28"/>
          <w:lang w:val="pt-BR"/>
        </w:rPr>
        <w:t>Tuy nhiên, theo phương án này thì phải bổ sung các yêu cầu, điều kiện</w:t>
      </w:r>
      <w:r w:rsidR="0098275D" w:rsidRPr="00EC0715">
        <w:rPr>
          <w:rFonts w:ascii="Times New Roman" w:hAnsi="Times New Roman"/>
          <w:spacing w:val="2"/>
          <w:sz w:val="28"/>
          <w:szCs w:val="28"/>
          <w:lang w:val="pt-BR"/>
        </w:rPr>
        <w:t xml:space="preserve"> như</w:t>
      </w:r>
      <w:r w:rsidR="00857270" w:rsidRPr="00EC0715">
        <w:rPr>
          <w:rFonts w:ascii="Times New Roman" w:hAnsi="Times New Roman"/>
          <w:spacing w:val="2"/>
          <w:sz w:val="28"/>
          <w:szCs w:val="28"/>
          <w:lang w:val="pt-BR"/>
        </w:rPr>
        <w:t>:</w:t>
      </w:r>
      <w:r w:rsidR="0099625F" w:rsidRPr="00EC0715">
        <w:rPr>
          <w:rFonts w:ascii="Times New Roman" w:hAnsi="Times New Roman"/>
          <w:spacing w:val="2"/>
          <w:sz w:val="28"/>
          <w:szCs w:val="28"/>
          <w:lang w:val="pt-BR"/>
        </w:rPr>
        <w:t xml:space="preserve"> </w:t>
      </w:r>
      <w:r w:rsidR="0099625F" w:rsidRPr="00EC0715">
        <w:rPr>
          <w:rFonts w:ascii="Times New Roman" w:hAnsi="Times New Roman"/>
          <w:i/>
          <w:spacing w:val="2"/>
          <w:sz w:val="28"/>
          <w:szCs w:val="28"/>
          <w:lang w:val="pt-BR"/>
        </w:rPr>
        <w:t>việc thực hiện dự án phải được đánh giá tác động môi trường;</w:t>
      </w:r>
      <w:r w:rsidR="00857270" w:rsidRPr="00EC0715">
        <w:rPr>
          <w:rFonts w:ascii="Times New Roman" w:hAnsi="Times New Roman"/>
          <w:spacing w:val="2"/>
          <w:sz w:val="28"/>
          <w:szCs w:val="28"/>
          <w:lang w:val="pt-BR"/>
        </w:rPr>
        <w:t xml:space="preserve"> </w:t>
      </w:r>
      <w:r w:rsidR="00857270" w:rsidRPr="00EC0715">
        <w:rPr>
          <w:rFonts w:ascii="Times New Roman" w:hAnsi="Times New Roman"/>
          <w:i/>
          <w:spacing w:val="2"/>
          <w:sz w:val="28"/>
          <w:szCs w:val="28"/>
          <w:lang w:val="pt-BR"/>
        </w:rPr>
        <w:t>k</w:t>
      </w:r>
      <w:r w:rsidR="00857270" w:rsidRPr="00EC0715">
        <w:rPr>
          <w:rFonts w:ascii="Times New Roman" w:eastAsia="Times New Roman" w:hAnsi="Times New Roman"/>
          <w:i/>
          <w:spacing w:val="2"/>
          <w:sz w:val="28"/>
          <w:szCs w:val="28"/>
          <w:lang w:val="vi-VN"/>
        </w:rPr>
        <w:t xml:space="preserve">hu đất để làm </w:t>
      </w:r>
      <w:r w:rsidR="00857270" w:rsidRPr="00EC0715">
        <w:rPr>
          <w:rFonts w:ascii="Times New Roman" w:eastAsia="Times New Roman" w:hAnsi="Times New Roman"/>
          <w:i/>
          <w:spacing w:val="2"/>
          <w:sz w:val="28"/>
          <w:szCs w:val="28"/>
          <w:lang w:val="pt-BR"/>
        </w:rPr>
        <w:t xml:space="preserve">nhà </w:t>
      </w:r>
      <w:r w:rsidR="00857270" w:rsidRPr="00EC0715">
        <w:rPr>
          <w:rFonts w:ascii="Times New Roman" w:eastAsia="Times New Roman" w:hAnsi="Times New Roman"/>
          <w:i/>
          <w:spacing w:val="2"/>
          <w:sz w:val="28"/>
          <w:szCs w:val="28"/>
          <w:lang w:val="vi-VN"/>
        </w:rPr>
        <w:t>lưu trú công nhân và các công trình dịch vụ</w:t>
      </w:r>
      <w:r w:rsidR="00857270" w:rsidRPr="00EC0715">
        <w:rPr>
          <w:rFonts w:ascii="Times New Roman" w:eastAsia="Times New Roman" w:hAnsi="Times New Roman"/>
          <w:i/>
          <w:spacing w:val="2"/>
          <w:sz w:val="28"/>
          <w:szCs w:val="28"/>
          <w:lang w:val="pt-BR"/>
        </w:rPr>
        <w:t>,</w:t>
      </w:r>
      <w:r w:rsidR="00857270" w:rsidRPr="00EC0715">
        <w:rPr>
          <w:rFonts w:ascii="Times New Roman" w:eastAsia="Times New Roman" w:hAnsi="Times New Roman"/>
          <w:i/>
          <w:spacing w:val="2"/>
          <w:sz w:val="28"/>
          <w:szCs w:val="28"/>
          <w:lang w:val="vi-VN"/>
        </w:rPr>
        <w:t xml:space="preserve"> tiện ích</w:t>
      </w:r>
      <w:r w:rsidR="00857270" w:rsidRPr="00EC0715">
        <w:rPr>
          <w:rFonts w:ascii="Times New Roman" w:eastAsia="Times New Roman" w:hAnsi="Times New Roman"/>
          <w:i/>
          <w:spacing w:val="2"/>
          <w:sz w:val="28"/>
          <w:szCs w:val="28"/>
          <w:lang w:val="pt-BR"/>
        </w:rPr>
        <w:t xml:space="preserve"> công cộng</w:t>
      </w:r>
      <w:r w:rsidR="00857270" w:rsidRPr="00EC0715">
        <w:rPr>
          <w:rFonts w:ascii="Times New Roman" w:eastAsia="Times New Roman" w:hAnsi="Times New Roman"/>
          <w:i/>
          <w:spacing w:val="2"/>
          <w:sz w:val="28"/>
          <w:szCs w:val="28"/>
          <w:lang w:val="vi-VN"/>
        </w:rPr>
        <w:t xml:space="preserve"> phải bảo</w:t>
      </w:r>
      <w:r w:rsidR="00857270" w:rsidRPr="00EC0715">
        <w:rPr>
          <w:rFonts w:ascii="Times New Roman" w:eastAsia="Times New Roman" w:hAnsi="Times New Roman"/>
          <w:i/>
          <w:spacing w:val="2"/>
          <w:sz w:val="28"/>
          <w:szCs w:val="28"/>
          <w:lang w:val="pt-BR"/>
        </w:rPr>
        <w:t xml:space="preserve"> đảm</w:t>
      </w:r>
      <w:r w:rsidR="00857270" w:rsidRPr="00EC0715">
        <w:rPr>
          <w:rFonts w:ascii="Times New Roman" w:eastAsia="Times New Roman" w:hAnsi="Times New Roman"/>
          <w:i/>
          <w:spacing w:val="2"/>
          <w:sz w:val="28"/>
          <w:szCs w:val="28"/>
          <w:lang w:val="vi-VN"/>
        </w:rPr>
        <w:t xml:space="preserve"> khoảng cách an toàn về môi trường</w:t>
      </w:r>
      <w:r w:rsidR="00857270" w:rsidRPr="00EC0715">
        <w:rPr>
          <w:rFonts w:ascii="Times New Roman" w:eastAsia="Times New Roman" w:hAnsi="Times New Roman"/>
          <w:i/>
          <w:spacing w:val="2"/>
          <w:sz w:val="28"/>
          <w:szCs w:val="28"/>
          <w:lang w:val="pt-BR"/>
        </w:rPr>
        <w:t>;</w:t>
      </w:r>
      <w:r w:rsidR="00857270" w:rsidRPr="00EC0715">
        <w:rPr>
          <w:rFonts w:ascii="Times New Roman" w:hAnsi="Times New Roman"/>
          <w:spacing w:val="2"/>
          <w:sz w:val="28"/>
          <w:szCs w:val="28"/>
          <w:lang w:val="pt-BR"/>
        </w:rPr>
        <w:t xml:space="preserve"> </w:t>
      </w:r>
      <w:r w:rsidR="00857270" w:rsidRPr="00EC0715">
        <w:rPr>
          <w:rFonts w:ascii="Times New Roman" w:eastAsia="Times New Roman" w:hAnsi="Times New Roman"/>
          <w:i/>
          <w:iCs/>
          <w:spacing w:val="2"/>
          <w:sz w:val="28"/>
          <w:szCs w:val="28"/>
          <w:lang w:val="vi-VN"/>
        </w:rPr>
        <w:t xml:space="preserve">phải có hàng rào, </w:t>
      </w:r>
      <w:r w:rsidR="00857270" w:rsidRPr="00EC0715">
        <w:rPr>
          <w:rFonts w:ascii="Times New Roman" w:eastAsia="Times New Roman" w:hAnsi="Times New Roman"/>
          <w:i/>
          <w:iCs/>
          <w:spacing w:val="2"/>
          <w:sz w:val="28"/>
          <w:szCs w:val="28"/>
          <w:lang w:val="vi-VN"/>
        </w:rPr>
        <w:lastRenderedPageBreak/>
        <w:t>lối đi riêng với các khu sản xuất trong khu công nghiệp, bảo đảm an ninh, an toàn</w:t>
      </w:r>
      <w:r w:rsidR="00857270" w:rsidRPr="00EC0715">
        <w:rPr>
          <w:rFonts w:ascii="Times New Roman" w:eastAsia="Times New Roman" w:hAnsi="Times New Roman"/>
          <w:i/>
          <w:iCs/>
          <w:spacing w:val="2"/>
          <w:sz w:val="28"/>
          <w:szCs w:val="28"/>
          <w:lang w:val="pt-BR"/>
        </w:rPr>
        <w:t>…</w:t>
      </w:r>
      <w:r w:rsidR="00857270" w:rsidRPr="00EC0715">
        <w:rPr>
          <w:rFonts w:ascii="Times New Roman" w:hAnsi="Times New Roman"/>
          <w:spacing w:val="2"/>
          <w:sz w:val="28"/>
          <w:szCs w:val="28"/>
          <w:lang w:val="pt-BR"/>
        </w:rPr>
        <w:t>; giao Chính phủ</w:t>
      </w:r>
      <w:r w:rsidR="00F04850" w:rsidRPr="00EC0715">
        <w:rPr>
          <w:rFonts w:ascii="Times New Roman" w:hAnsi="Times New Roman"/>
          <w:spacing w:val="2"/>
          <w:sz w:val="28"/>
          <w:szCs w:val="28"/>
          <w:lang w:val="pt-BR"/>
        </w:rPr>
        <w:t xml:space="preserve"> có trách nhiệm</w:t>
      </w:r>
      <w:r w:rsidR="00857270" w:rsidRPr="00EC0715">
        <w:rPr>
          <w:rFonts w:ascii="Times New Roman" w:hAnsi="Times New Roman"/>
          <w:spacing w:val="2"/>
          <w:sz w:val="28"/>
          <w:szCs w:val="28"/>
          <w:lang w:val="pt-BR"/>
        </w:rPr>
        <w:t xml:space="preserve"> </w:t>
      </w:r>
      <w:r w:rsidR="00857270" w:rsidRPr="00EC0715">
        <w:rPr>
          <w:rFonts w:ascii="Times New Roman" w:eastAsia="Times New Roman" w:hAnsi="Times New Roman"/>
          <w:sz w:val="28"/>
          <w:szCs w:val="28"/>
          <w:lang w:val="vi-VN"/>
        </w:rPr>
        <w:t xml:space="preserve">quy định điều kiện bảo đảm an toàn về môi trường, quy mô, </w:t>
      </w:r>
      <w:r w:rsidR="00DE6AF3" w:rsidRPr="00EC0715">
        <w:rPr>
          <w:rFonts w:ascii="Times New Roman" w:eastAsia="Times New Roman" w:hAnsi="Times New Roman"/>
          <w:sz w:val="28"/>
          <w:szCs w:val="28"/>
          <w:lang w:val="pt-BR"/>
        </w:rPr>
        <w:t xml:space="preserve">tỷ lệ </w:t>
      </w:r>
      <w:r w:rsidR="00857270" w:rsidRPr="00EC0715">
        <w:rPr>
          <w:rFonts w:ascii="Times New Roman" w:eastAsia="Times New Roman" w:hAnsi="Times New Roman"/>
          <w:sz w:val="28"/>
          <w:szCs w:val="28"/>
          <w:lang w:val="vi-VN"/>
        </w:rPr>
        <w:t>diện tích đất phát triển nhà lưu trú công nhân trong khu công nghiệp</w:t>
      </w:r>
      <w:r w:rsidR="00857270" w:rsidRPr="00EC0715">
        <w:rPr>
          <w:rFonts w:ascii="Times New Roman" w:eastAsia="Times New Roman" w:hAnsi="Times New Roman"/>
          <w:sz w:val="28"/>
          <w:szCs w:val="28"/>
          <w:lang w:val="pt-BR"/>
        </w:rPr>
        <w:t>. Đồng thời,</w:t>
      </w:r>
      <w:r w:rsidR="00857270" w:rsidRPr="00EC0715">
        <w:rPr>
          <w:rFonts w:ascii="Times New Roman" w:hAnsi="Times New Roman"/>
          <w:spacing w:val="2"/>
          <w:sz w:val="28"/>
          <w:szCs w:val="28"/>
          <w:lang w:val="pt-BR"/>
        </w:rPr>
        <w:t xml:space="preserve"> xác định rõ đối tượng thuê nhà lưu trú công nhân chỉ bao gồm cá nhân công nhân đang làm việc tại chính khu công nghiệp đó, không bao gồm hộ gia đình, con em của công nhân (vì hạ tầng kèm theo khu lưu trú không gồm cơ sở giáo dục); không bao gồm đối tượng là chuyên gia, người lao động khác để </w:t>
      </w:r>
      <w:r w:rsidR="00036B5F" w:rsidRPr="00EC0715">
        <w:rPr>
          <w:rFonts w:ascii="Times New Roman" w:hAnsi="Times New Roman"/>
          <w:spacing w:val="2"/>
          <w:sz w:val="28"/>
          <w:szCs w:val="28"/>
          <w:lang w:val="pt-BR"/>
        </w:rPr>
        <w:t>tập trung chính sách cho đối tượng thụ hưởng là người có thu nhập thấp</w:t>
      </w:r>
      <w:r w:rsidR="00857270" w:rsidRPr="00EC0715">
        <w:rPr>
          <w:rFonts w:ascii="Times New Roman" w:hAnsi="Times New Roman"/>
          <w:spacing w:val="2"/>
          <w:sz w:val="28"/>
          <w:szCs w:val="28"/>
          <w:lang w:val="pt-BR"/>
        </w:rPr>
        <w:t xml:space="preserve">. </w:t>
      </w:r>
      <w:r w:rsidR="00857270" w:rsidRPr="00EC0715">
        <w:rPr>
          <w:rFonts w:ascii="Times New Roman" w:hAnsi="Times New Roman"/>
          <w:sz w:val="28"/>
          <w:szCs w:val="28"/>
          <w:lang w:val="pt-BR"/>
        </w:rPr>
        <w:t>Đồng thời, phải sửa đổi Điều 19 của Luật Đầu tư để cho phép xây dựng các hạ tầng xã hội của khu công nghiệp trong hàng rào khu công nghiệp</w:t>
      </w:r>
      <w:r w:rsidR="00857270" w:rsidRPr="00EC0715">
        <w:rPr>
          <w:rStyle w:val="FootnoteReference"/>
          <w:rFonts w:ascii="Times New Roman" w:hAnsi="Times New Roman"/>
          <w:sz w:val="28"/>
          <w:szCs w:val="28"/>
          <w:lang w:val="pt-BR"/>
        </w:rPr>
        <w:footnoteReference w:id="14"/>
      </w:r>
      <w:r w:rsidR="00857270" w:rsidRPr="00EC0715">
        <w:rPr>
          <w:rFonts w:ascii="Times New Roman" w:hAnsi="Times New Roman"/>
          <w:sz w:val="28"/>
          <w:szCs w:val="28"/>
          <w:lang w:val="pt-BR"/>
        </w:rPr>
        <w:t xml:space="preserve">. </w:t>
      </w:r>
    </w:p>
    <w:p w14:paraId="0310CF10" w14:textId="74C8DAA9" w:rsidR="00346780" w:rsidRPr="00EC0715" w:rsidRDefault="00ED6B12" w:rsidP="006C2C5F">
      <w:pPr>
        <w:spacing w:before="120" w:after="120" w:line="340" w:lineRule="exact"/>
        <w:ind w:firstLine="720"/>
        <w:jc w:val="both"/>
        <w:rPr>
          <w:rFonts w:ascii="Times New Roman" w:hAnsi="Times New Roman"/>
          <w:sz w:val="28"/>
          <w:szCs w:val="28"/>
          <w:lang w:val="pt-BR"/>
        </w:rPr>
      </w:pPr>
      <w:r w:rsidRPr="00EC0715">
        <w:rPr>
          <w:rFonts w:ascii="Times New Roman" w:hAnsi="Times New Roman"/>
          <w:b/>
          <w:i/>
          <w:sz w:val="28"/>
          <w:szCs w:val="28"/>
          <w:lang w:val="pt-BR"/>
        </w:rPr>
        <w:t xml:space="preserve">- Loại ý kiến thứ hai </w:t>
      </w:r>
      <w:r w:rsidR="0095504C" w:rsidRPr="00EC0715">
        <w:rPr>
          <w:rFonts w:ascii="Times New Roman" w:hAnsi="Times New Roman"/>
          <w:sz w:val="28"/>
          <w:szCs w:val="28"/>
          <w:lang w:val="vi-VN"/>
        </w:rPr>
        <w:t xml:space="preserve">đề nghị </w:t>
      </w:r>
      <w:r w:rsidR="0095504C" w:rsidRPr="00EC0715">
        <w:rPr>
          <w:rFonts w:ascii="Times New Roman" w:hAnsi="Times New Roman"/>
          <w:sz w:val="28"/>
          <w:szCs w:val="28"/>
          <w:lang w:val="pt-BR"/>
        </w:rPr>
        <w:t>k</w:t>
      </w:r>
      <w:r w:rsidR="00876BB9" w:rsidRPr="00EC0715">
        <w:rPr>
          <w:rFonts w:ascii="Times New Roman" w:hAnsi="Times New Roman"/>
          <w:sz w:val="28"/>
          <w:szCs w:val="28"/>
          <w:lang w:val="pt-BR"/>
        </w:rPr>
        <w:t xml:space="preserve">hông quy định việc xây nhà lưu trú công nhân trong khu công nghiệp; cần giao địa phương bố trí đủ quỹ đất xây dựng nhà ở xã hội cho công nhân làm việc trong các khu công nghiệp vì các lý do sau đây: </w:t>
      </w:r>
      <w:r w:rsidR="00876BB9" w:rsidRPr="00EC0715">
        <w:rPr>
          <w:rFonts w:ascii="Times New Roman" w:hAnsi="Times New Roman"/>
          <w:b/>
          <w:i/>
          <w:sz w:val="28"/>
          <w:szCs w:val="28"/>
          <w:lang w:val="pt-BR"/>
        </w:rPr>
        <w:t>(1)</w:t>
      </w:r>
      <w:r w:rsidR="00876BB9" w:rsidRPr="00EC0715">
        <w:rPr>
          <w:rFonts w:ascii="Times New Roman" w:hAnsi="Times New Roman"/>
          <w:sz w:val="28"/>
          <w:szCs w:val="28"/>
          <w:lang w:val="pt-BR"/>
        </w:rPr>
        <w:t xml:space="preserve"> </w:t>
      </w:r>
      <w:r w:rsidR="00857270" w:rsidRPr="00EC0715">
        <w:rPr>
          <w:rFonts w:ascii="Times New Roman" w:hAnsi="Times New Roman"/>
          <w:sz w:val="28"/>
          <w:szCs w:val="28"/>
          <w:lang w:val="pt-BR"/>
        </w:rPr>
        <w:t>Không</w:t>
      </w:r>
      <w:r w:rsidR="00857270" w:rsidRPr="00EC0715">
        <w:rPr>
          <w:rFonts w:ascii="Times New Roman" w:hAnsi="Times New Roman"/>
          <w:b/>
          <w:sz w:val="28"/>
          <w:szCs w:val="28"/>
          <w:lang w:val="pt-BR"/>
        </w:rPr>
        <w:t xml:space="preserve"> </w:t>
      </w:r>
      <w:r w:rsidR="00857270" w:rsidRPr="00EC0715">
        <w:rPr>
          <w:rFonts w:ascii="Times New Roman" w:hAnsi="Times New Roman"/>
          <w:sz w:val="28"/>
          <w:szCs w:val="28"/>
          <w:lang w:val="pt-BR"/>
        </w:rPr>
        <w:t>b</w:t>
      </w:r>
      <w:r w:rsidR="00876BB9" w:rsidRPr="00EC0715">
        <w:rPr>
          <w:rFonts w:ascii="Times New Roman" w:hAnsi="Times New Roman"/>
          <w:sz w:val="28"/>
          <w:szCs w:val="28"/>
          <w:lang w:val="pt-BR"/>
        </w:rPr>
        <w:t xml:space="preserve">ảo đảm thống nhất với </w:t>
      </w:r>
      <w:r w:rsidR="00FB1717" w:rsidRPr="00EC0715">
        <w:rPr>
          <w:rFonts w:ascii="Times New Roman" w:hAnsi="Times New Roman"/>
          <w:sz w:val="28"/>
          <w:szCs w:val="28"/>
          <w:lang w:val="vi-VN"/>
        </w:rPr>
        <w:t xml:space="preserve">Điều 19 </w:t>
      </w:r>
      <w:r w:rsidR="00DE6AF3" w:rsidRPr="00EC0715">
        <w:rPr>
          <w:rFonts w:ascii="Times New Roman" w:hAnsi="Times New Roman"/>
          <w:sz w:val="28"/>
          <w:szCs w:val="28"/>
          <w:lang w:val="pt-BR"/>
        </w:rPr>
        <w:t xml:space="preserve">và Điều 77 </w:t>
      </w:r>
      <w:r w:rsidR="00FB1717" w:rsidRPr="00EC0715">
        <w:rPr>
          <w:rFonts w:ascii="Times New Roman" w:hAnsi="Times New Roman"/>
          <w:sz w:val="28"/>
          <w:szCs w:val="28"/>
          <w:lang w:val="vi-VN"/>
        </w:rPr>
        <w:t xml:space="preserve">của </w:t>
      </w:r>
      <w:r w:rsidR="00876BB9" w:rsidRPr="00EC0715">
        <w:rPr>
          <w:rFonts w:ascii="Times New Roman" w:hAnsi="Times New Roman"/>
          <w:sz w:val="28"/>
          <w:szCs w:val="28"/>
          <w:lang w:val="pt-BR"/>
        </w:rPr>
        <w:t xml:space="preserve">Luật Đầu tư; </w:t>
      </w:r>
      <w:r w:rsidR="00876BB9" w:rsidRPr="00EC0715">
        <w:rPr>
          <w:rFonts w:ascii="Times New Roman" w:hAnsi="Times New Roman"/>
          <w:b/>
          <w:i/>
          <w:sz w:val="28"/>
          <w:szCs w:val="28"/>
          <w:lang w:val="pt-BR"/>
        </w:rPr>
        <w:t>(2)</w:t>
      </w:r>
      <w:r w:rsidR="00876BB9" w:rsidRPr="00EC0715">
        <w:rPr>
          <w:rFonts w:ascii="Times New Roman" w:hAnsi="Times New Roman"/>
          <w:sz w:val="28"/>
          <w:szCs w:val="28"/>
          <w:lang w:val="pt-BR"/>
        </w:rPr>
        <w:t xml:space="preserve"> </w:t>
      </w:r>
      <w:r w:rsidR="00857270" w:rsidRPr="00EC0715">
        <w:rPr>
          <w:rFonts w:ascii="Times New Roman" w:hAnsi="Times New Roman"/>
          <w:sz w:val="28"/>
          <w:szCs w:val="28"/>
          <w:lang w:val="vi-VN"/>
        </w:rPr>
        <w:t xml:space="preserve">Việc xây dựng nhà lưu trú công nhân cần hạn chế đưa vào khu công nghiệp để bảo đảm an toàn lao động, an ninh trật tự trong khu công nghiệp, nhất là những khu công nghiệp lớn, có đông người lao động làm việc; người lao động nước ngoài </w:t>
      </w:r>
      <w:r w:rsidR="00926E13" w:rsidRPr="00EC0715">
        <w:rPr>
          <w:rFonts w:ascii="Times New Roman" w:hAnsi="Times New Roman"/>
          <w:sz w:val="28"/>
          <w:szCs w:val="28"/>
          <w:lang w:val="pt-BR"/>
        </w:rPr>
        <w:t xml:space="preserve">làm việc tại các khu công nghiệp </w:t>
      </w:r>
      <w:r w:rsidR="00857270" w:rsidRPr="00EC0715">
        <w:rPr>
          <w:rFonts w:ascii="Times New Roman" w:hAnsi="Times New Roman"/>
          <w:sz w:val="28"/>
          <w:szCs w:val="28"/>
          <w:lang w:val="vi-VN"/>
        </w:rPr>
        <w:t xml:space="preserve">tại Việt Nam ngày càng nhiều trong quá trình hội nhập kinh tế quốc tế, nếu ở tập trung </w:t>
      </w:r>
      <w:r w:rsidR="00926E13" w:rsidRPr="00EC0715">
        <w:rPr>
          <w:rFonts w:ascii="Times New Roman" w:hAnsi="Times New Roman"/>
          <w:sz w:val="28"/>
          <w:szCs w:val="28"/>
          <w:lang w:val="pt-BR"/>
        </w:rPr>
        <w:t xml:space="preserve">thường xuyên </w:t>
      </w:r>
      <w:r w:rsidR="00857270" w:rsidRPr="00EC0715">
        <w:rPr>
          <w:rFonts w:ascii="Times New Roman" w:hAnsi="Times New Roman"/>
          <w:sz w:val="28"/>
          <w:szCs w:val="28"/>
          <w:lang w:val="vi-VN"/>
        </w:rPr>
        <w:t xml:space="preserve">trong khu công nghiệp thì việc quản lý hành chính về trật tự và an ninh chính trị sẽ có nhiều phức tạp, khó khăn; Ban quản lý khu công nghiệp không phải là một cấp quản lý nhà nước nên khó có khả năng triển khai đầy đủ các biện pháp quản lý an toàn, an ninh, trật tự so với công tác quản lý nhà nước của chính quyền địa phương trên địa bàn; </w:t>
      </w:r>
      <w:r w:rsidR="00876BB9" w:rsidRPr="00EC0715">
        <w:rPr>
          <w:rFonts w:ascii="Times New Roman" w:hAnsi="Times New Roman"/>
          <w:b/>
          <w:i/>
          <w:sz w:val="28"/>
          <w:szCs w:val="28"/>
          <w:lang w:val="pt-BR"/>
        </w:rPr>
        <w:t>(3)</w:t>
      </w:r>
      <w:r w:rsidR="00876BB9" w:rsidRPr="00EC0715">
        <w:rPr>
          <w:rFonts w:ascii="Times New Roman" w:hAnsi="Times New Roman"/>
          <w:sz w:val="28"/>
          <w:szCs w:val="28"/>
          <w:lang w:val="pt-BR"/>
        </w:rPr>
        <w:t xml:space="preserve"> </w:t>
      </w:r>
      <w:r w:rsidR="0071167E" w:rsidRPr="00EC0715">
        <w:rPr>
          <w:rFonts w:ascii="Times New Roman" w:hAnsi="Times New Roman"/>
          <w:sz w:val="28"/>
          <w:szCs w:val="28"/>
          <w:lang w:val="pt-BR"/>
        </w:rPr>
        <w:t xml:space="preserve">Thời gian qua, Nhà nước thực hiện chủ trương di dời các cơ sở sản xuất, kinh doanh ra khỏi khu dân cư để </w:t>
      </w:r>
      <w:r w:rsidR="005C5BCB" w:rsidRPr="00EC0715">
        <w:rPr>
          <w:rFonts w:ascii="Times New Roman" w:hAnsi="Times New Roman"/>
          <w:sz w:val="28"/>
          <w:szCs w:val="28"/>
          <w:lang w:val="pt-BR"/>
        </w:rPr>
        <w:t>chống ô nhiễm môi trường,</w:t>
      </w:r>
      <w:r w:rsidR="0071167E" w:rsidRPr="00EC0715">
        <w:rPr>
          <w:rFonts w:ascii="Times New Roman" w:hAnsi="Times New Roman"/>
          <w:sz w:val="28"/>
          <w:szCs w:val="28"/>
          <w:lang w:val="pt-BR"/>
        </w:rPr>
        <w:t xml:space="preserve"> </w:t>
      </w:r>
      <w:r w:rsidR="00896B97" w:rsidRPr="00EC0715">
        <w:rPr>
          <w:rFonts w:ascii="Times New Roman" w:hAnsi="Times New Roman"/>
          <w:sz w:val="28"/>
          <w:szCs w:val="28"/>
          <w:lang w:val="pt-BR"/>
        </w:rPr>
        <w:t>nâng cao chất lượng</w:t>
      </w:r>
      <w:r w:rsidR="005C5BCB" w:rsidRPr="00EC0715">
        <w:rPr>
          <w:rFonts w:ascii="Times New Roman" w:hAnsi="Times New Roman"/>
          <w:sz w:val="28"/>
          <w:szCs w:val="28"/>
          <w:lang w:val="pt-BR"/>
        </w:rPr>
        <w:t xml:space="preserve"> cuộc sống của người dân</w:t>
      </w:r>
      <w:r w:rsidR="005C5BCB" w:rsidRPr="00EC0715">
        <w:rPr>
          <w:rFonts w:ascii="Times New Roman" w:hAnsi="Times New Roman"/>
          <w:sz w:val="28"/>
          <w:szCs w:val="28"/>
          <w:vertAlign w:val="superscript"/>
        </w:rPr>
        <w:footnoteReference w:id="15"/>
      </w:r>
      <w:r w:rsidR="005C5BCB" w:rsidRPr="00EC0715">
        <w:rPr>
          <w:rFonts w:ascii="Times New Roman" w:hAnsi="Times New Roman"/>
          <w:sz w:val="28"/>
          <w:szCs w:val="28"/>
          <w:lang w:val="pt-BR"/>
        </w:rPr>
        <w:t xml:space="preserve">, </w:t>
      </w:r>
      <w:r w:rsidR="00926E13" w:rsidRPr="00EC0715">
        <w:rPr>
          <w:rFonts w:ascii="Times New Roman" w:hAnsi="Times New Roman"/>
          <w:sz w:val="28"/>
          <w:szCs w:val="28"/>
          <w:lang w:val="pt-BR"/>
        </w:rPr>
        <w:t>nếu</w:t>
      </w:r>
      <w:r w:rsidR="005C5BCB" w:rsidRPr="00EC0715">
        <w:rPr>
          <w:rFonts w:ascii="Times New Roman" w:hAnsi="Times New Roman"/>
          <w:sz w:val="28"/>
          <w:szCs w:val="28"/>
          <w:lang w:val="pt-BR"/>
        </w:rPr>
        <w:t xml:space="preserve"> dự thảo Luật </w:t>
      </w:r>
      <w:r w:rsidR="00926E13" w:rsidRPr="00EC0715">
        <w:rPr>
          <w:rFonts w:ascii="Times New Roman" w:hAnsi="Times New Roman"/>
          <w:sz w:val="28"/>
          <w:szCs w:val="28"/>
          <w:lang w:val="pt-BR"/>
        </w:rPr>
        <w:t>quy định</w:t>
      </w:r>
      <w:r w:rsidR="005C5BCB" w:rsidRPr="00EC0715">
        <w:rPr>
          <w:rFonts w:ascii="Times New Roman" w:hAnsi="Times New Roman"/>
          <w:sz w:val="28"/>
          <w:szCs w:val="28"/>
          <w:lang w:val="pt-BR"/>
        </w:rPr>
        <w:t xml:space="preserve"> công nhân sinh sống tại các cơ sở sản xuất </w:t>
      </w:r>
      <w:r w:rsidR="00926E13" w:rsidRPr="00EC0715">
        <w:rPr>
          <w:rFonts w:ascii="Times New Roman" w:hAnsi="Times New Roman"/>
          <w:sz w:val="28"/>
          <w:szCs w:val="28"/>
          <w:lang w:val="pt-BR"/>
        </w:rPr>
        <w:t>là không phù hợp với chủ trương nêu trên</w:t>
      </w:r>
      <w:r w:rsidR="005C5BCB" w:rsidRPr="00EC0715">
        <w:rPr>
          <w:rFonts w:ascii="Times New Roman" w:hAnsi="Times New Roman"/>
          <w:sz w:val="28"/>
          <w:szCs w:val="28"/>
          <w:lang w:val="pt-BR"/>
        </w:rPr>
        <w:t xml:space="preserve">; </w:t>
      </w:r>
      <w:r w:rsidR="005C5BCB" w:rsidRPr="00EC0715">
        <w:rPr>
          <w:rFonts w:ascii="Times New Roman" w:hAnsi="Times New Roman"/>
          <w:b/>
          <w:i/>
          <w:sz w:val="28"/>
          <w:szCs w:val="28"/>
          <w:lang w:val="pt-BR"/>
        </w:rPr>
        <w:t>(4)</w:t>
      </w:r>
      <w:r w:rsidR="005C5BCB" w:rsidRPr="00EC0715">
        <w:rPr>
          <w:rFonts w:ascii="Times New Roman" w:hAnsi="Times New Roman"/>
          <w:sz w:val="28"/>
          <w:szCs w:val="28"/>
          <w:lang w:val="pt-BR"/>
        </w:rPr>
        <w:t xml:space="preserve"> </w:t>
      </w:r>
      <w:r w:rsidR="00346780" w:rsidRPr="00EC0715">
        <w:rPr>
          <w:rFonts w:ascii="Times New Roman" w:hAnsi="Times New Roman"/>
          <w:sz w:val="28"/>
          <w:szCs w:val="28"/>
          <w:lang w:val="pt-BR"/>
        </w:rPr>
        <w:t>Báo cáo đánh giá kết quả thực hiện nhiệm vụ phát triển kinh tế - xã hội 5 năm 2016 - 2020 và phương hướng, nhiệm vụ phát triển kinh tế - xã hội 5 năm 2021-2025 trình Đại hội Đảng toàn quốc lần thứ XIII sử dụng cụm từ “</w:t>
      </w:r>
      <w:r w:rsidR="00346780" w:rsidRPr="00EC0715">
        <w:rPr>
          <w:rFonts w:ascii="Times New Roman" w:hAnsi="Times New Roman"/>
          <w:i/>
          <w:sz w:val="28"/>
          <w:szCs w:val="28"/>
          <w:lang w:val="pt-BR"/>
        </w:rPr>
        <w:t>nhà ở cho công nhân các khu công nghiệp</w:t>
      </w:r>
      <w:r w:rsidR="00346780" w:rsidRPr="00EC0715">
        <w:rPr>
          <w:rFonts w:ascii="Times New Roman" w:hAnsi="Times New Roman"/>
          <w:sz w:val="28"/>
          <w:szCs w:val="28"/>
          <w:lang w:val="pt-BR"/>
        </w:rPr>
        <w:t>”</w:t>
      </w:r>
      <w:r w:rsidR="00FB69FF" w:rsidRPr="00EC0715">
        <w:rPr>
          <w:rFonts w:ascii="Times New Roman" w:hAnsi="Times New Roman"/>
          <w:sz w:val="28"/>
          <w:szCs w:val="28"/>
          <w:lang w:val="pt-BR"/>
        </w:rPr>
        <w:t>; Nghị quyết số 06-NQ/TW ngày 24/01/2022 của Bộ Chính trị về quy hoạch, xây dựng, quản lý và phát triển bền vững đô thị Việt Nam đến năm 2030, tầm nhìn đến năm 2045 quy định về “</w:t>
      </w:r>
      <w:r w:rsidR="00FB69FF" w:rsidRPr="00EC0715">
        <w:rPr>
          <w:rFonts w:ascii="Times New Roman" w:hAnsi="Times New Roman"/>
          <w:i/>
          <w:sz w:val="28"/>
          <w:szCs w:val="28"/>
          <w:lang w:val="pt-BR"/>
        </w:rPr>
        <w:t xml:space="preserve">Nghiên cứu, ban hành cơ chế, chính sách riêng về đầu tư xây dựng </w:t>
      </w:r>
      <w:r w:rsidR="00FB69FF" w:rsidRPr="00EC0715">
        <w:rPr>
          <w:rFonts w:ascii="Times New Roman" w:hAnsi="Times New Roman"/>
          <w:i/>
          <w:sz w:val="28"/>
          <w:szCs w:val="28"/>
          <w:u w:val="single"/>
          <w:lang w:val="pt-BR"/>
        </w:rPr>
        <w:t>nhà ở cho công nhân khu công nghiệp</w:t>
      </w:r>
      <w:r w:rsidR="00FB69FF" w:rsidRPr="00EC0715">
        <w:rPr>
          <w:rFonts w:ascii="Times New Roman" w:hAnsi="Times New Roman"/>
          <w:i/>
          <w:sz w:val="28"/>
          <w:szCs w:val="28"/>
          <w:lang w:val="pt-BR"/>
        </w:rPr>
        <w:t xml:space="preserve"> theo hướng ưu tiên bố trí đủ quỹ đất phát triển </w:t>
      </w:r>
      <w:r w:rsidR="00FB69FF" w:rsidRPr="00EC0715">
        <w:rPr>
          <w:rFonts w:ascii="Times New Roman" w:hAnsi="Times New Roman"/>
          <w:i/>
          <w:sz w:val="28"/>
          <w:szCs w:val="28"/>
          <w:u w:val="single"/>
          <w:lang w:val="pt-BR"/>
        </w:rPr>
        <w:t>nhà ở cho công nhân</w:t>
      </w:r>
      <w:r w:rsidR="00FB69FF" w:rsidRPr="00EC0715">
        <w:rPr>
          <w:rFonts w:ascii="Times New Roman" w:hAnsi="Times New Roman"/>
          <w:i/>
          <w:sz w:val="28"/>
          <w:szCs w:val="28"/>
          <w:lang w:val="pt-BR"/>
        </w:rPr>
        <w:t xml:space="preserve"> và các thiết chế khác trong khu công nghiệp, coi nhà ở công nhân là một hạ tầng thiết yếu của khu công nghiệp</w:t>
      </w:r>
      <w:r w:rsidR="00FB69FF" w:rsidRPr="00EC0715">
        <w:rPr>
          <w:rFonts w:ascii="Times New Roman" w:hAnsi="Times New Roman"/>
          <w:sz w:val="28"/>
          <w:szCs w:val="28"/>
          <w:lang w:val="pt-BR"/>
        </w:rPr>
        <w:t xml:space="preserve">.”. Như vậy, văn kiện </w:t>
      </w:r>
      <w:r w:rsidR="00FB69FF" w:rsidRPr="00EC0715">
        <w:rPr>
          <w:rFonts w:ascii="Times New Roman" w:hAnsi="Times New Roman"/>
          <w:sz w:val="28"/>
          <w:szCs w:val="28"/>
          <w:lang w:val="pt-BR"/>
        </w:rPr>
        <w:lastRenderedPageBreak/>
        <w:t>của Đảng xác định phải xây dựng “</w:t>
      </w:r>
      <w:r w:rsidR="00FB69FF" w:rsidRPr="00EC0715">
        <w:rPr>
          <w:rFonts w:ascii="Times New Roman" w:hAnsi="Times New Roman"/>
          <w:i/>
          <w:sz w:val="28"/>
          <w:szCs w:val="28"/>
          <w:lang w:val="pt-BR"/>
        </w:rPr>
        <w:t>nhà ở</w:t>
      </w:r>
      <w:r w:rsidR="00FB69FF" w:rsidRPr="00EC0715">
        <w:rPr>
          <w:rFonts w:ascii="Times New Roman" w:hAnsi="Times New Roman"/>
          <w:sz w:val="28"/>
          <w:szCs w:val="28"/>
          <w:lang w:val="pt-BR"/>
        </w:rPr>
        <w:t xml:space="preserve">” cho công nhân khu công nghiệp chứ không phải </w:t>
      </w:r>
      <w:r w:rsidR="00995B0A" w:rsidRPr="00EC0715">
        <w:rPr>
          <w:rFonts w:ascii="Times New Roman" w:hAnsi="Times New Roman"/>
          <w:sz w:val="28"/>
          <w:szCs w:val="28"/>
          <w:lang w:val="pt-BR"/>
        </w:rPr>
        <w:t>“</w:t>
      </w:r>
      <w:r w:rsidR="00FB69FF" w:rsidRPr="00EC0715">
        <w:rPr>
          <w:rFonts w:ascii="Times New Roman" w:hAnsi="Times New Roman"/>
          <w:i/>
          <w:sz w:val="28"/>
          <w:szCs w:val="28"/>
          <w:lang w:val="pt-BR"/>
        </w:rPr>
        <w:t>nhà lưu trú</w:t>
      </w:r>
      <w:r w:rsidR="00995B0A" w:rsidRPr="00EC0715">
        <w:rPr>
          <w:rFonts w:ascii="Times New Roman" w:hAnsi="Times New Roman"/>
          <w:i/>
          <w:sz w:val="28"/>
          <w:szCs w:val="28"/>
          <w:lang w:val="pt-BR"/>
        </w:rPr>
        <w:t>”</w:t>
      </w:r>
      <w:r w:rsidR="00FB69FF" w:rsidRPr="00EC0715">
        <w:rPr>
          <w:rFonts w:ascii="Times New Roman" w:hAnsi="Times New Roman"/>
          <w:sz w:val="28"/>
          <w:szCs w:val="28"/>
          <w:lang w:val="pt-BR"/>
        </w:rPr>
        <w:t>,</w:t>
      </w:r>
      <w:r w:rsidR="000D1E15" w:rsidRPr="00EC0715">
        <w:rPr>
          <w:rFonts w:ascii="Times New Roman" w:hAnsi="Times New Roman"/>
          <w:sz w:val="28"/>
          <w:szCs w:val="28"/>
          <w:lang w:val="pt-BR"/>
        </w:rPr>
        <w:t xml:space="preserve"> </w:t>
      </w:r>
      <w:r w:rsidR="00FB69FF" w:rsidRPr="00EC0715">
        <w:rPr>
          <w:rFonts w:ascii="Times New Roman" w:hAnsi="Times New Roman"/>
          <w:sz w:val="28"/>
          <w:szCs w:val="28"/>
          <w:lang w:val="pt-BR"/>
        </w:rPr>
        <w:t>các văn kiện này cũng không</w:t>
      </w:r>
      <w:r w:rsidR="00DE3AF0" w:rsidRPr="00EC0715">
        <w:rPr>
          <w:rFonts w:ascii="Times New Roman" w:hAnsi="Times New Roman"/>
          <w:sz w:val="28"/>
          <w:szCs w:val="28"/>
          <w:lang w:val="pt-BR"/>
        </w:rPr>
        <w:t xml:space="preserve"> </w:t>
      </w:r>
      <w:r w:rsidR="000D1E15" w:rsidRPr="00EC0715">
        <w:rPr>
          <w:rFonts w:ascii="Times New Roman" w:hAnsi="Times New Roman"/>
          <w:sz w:val="28"/>
          <w:szCs w:val="28"/>
          <w:lang w:val="pt-BR"/>
        </w:rPr>
        <w:t>xác định</w:t>
      </w:r>
      <w:r w:rsidR="00FB69FF" w:rsidRPr="00EC0715">
        <w:rPr>
          <w:rFonts w:ascii="Times New Roman" w:hAnsi="Times New Roman"/>
          <w:sz w:val="28"/>
          <w:szCs w:val="28"/>
          <w:lang w:val="pt-BR"/>
        </w:rPr>
        <w:t xml:space="preserve"> cụ thể</w:t>
      </w:r>
      <w:r w:rsidR="000D1E15" w:rsidRPr="00EC0715">
        <w:rPr>
          <w:rFonts w:ascii="Times New Roman" w:hAnsi="Times New Roman"/>
          <w:sz w:val="28"/>
          <w:szCs w:val="28"/>
          <w:lang w:val="pt-BR"/>
        </w:rPr>
        <w:t xml:space="preserve"> </w:t>
      </w:r>
      <w:r w:rsidR="00ED3BE2" w:rsidRPr="00EC0715">
        <w:rPr>
          <w:rFonts w:ascii="Times New Roman" w:hAnsi="Times New Roman"/>
          <w:sz w:val="28"/>
          <w:szCs w:val="28"/>
          <w:lang w:val="pt-BR"/>
        </w:rPr>
        <w:t xml:space="preserve">vị trí </w:t>
      </w:r>
      <w:r w:rsidR="00FB69FF" w:rsidRPr="00EC0715">
        <w:rPr>
          <w:rFonts w:ascii="Times New Roman" w:hAnsi="Times New Roman"/>
          <w:sz w:val="28"/>
          <w:szCs w:val="28"/>
          <w:lang w:val="pt-BR"/>
        </w:rPr>
        <w:t>xây dựng “</w:t>
      </w:r>
      <w:r w:rsidR="00FB69FF" w:rsidRPr="00EC0715">
        <w:rPr>
          <w:rFonts w:ascii="Times New Roman" w:hAnsi="Times New Roman"/>
          <w:i/>
          <w:sz w:val="28"/>
          <w:szCs w:val="28"/>
          <w:lang w:val="pt-BR"/>
        </w:rPr>
        <w:t>nhà ở</w:t>
      </w:r>
      <w:r w:rsidR="00FB69FF" w:rsidRPr="00EC0715">
        <w:rPr>
          <w:rFonts w:ascii="Times New Roman" w:hAnsi="Times New Roman"/>
          <w:sz w:val="28"/>
          <w:szCs w:val="28"/>
          <w:lang w:val="pt-BR"/>
        </w:rPr>
        <w:t xml:space="preserve">” cho công nhân </w:t>
      </w:r>
      <w:r w:rsidR="0098275D" w:rsidRPr="00EC0715">
        <w:rPr>
          <w:rFonts w:ascii="Times New Roman" w:hAnsi="Times New Roman"/>
          <w:sz w:val="28"/>
          <w:szCs w:val="28"/>
          <w:lang w:val="pt-BR"/>
        </w:rPr>
        <w:t xml:space="preserve">phải </w:t>
      </w:r>
      <w:r w:rsidR="00FB69FF" w:rsidRPr="00EC0715">
        <w:rPr>
          <w:rFonts w:ascii="Times New Roman" w:hAnsi="Times New Roman"/>
          <w:sz w:val="28"/>
          <w:szCs w:val="28"/>
          <w:lang w:val="pt-BR"/>
        </w:rPr>
        <w:t>ở “</w:t>
      </w:r>
      <w:r w:rsidR="00FB69FF" w:rsidRPr="00EC0715">
        <w:rPr>
          <w:rFonts w:ascii="Times New Roman" w:hAnsi="Times New Roman"/>
          <w:i/>
          <w:sz w:val="28"/>
          <w:szCs w:val="28"/>
          <w:lang w:val="pt-BR"/>
        </w:rPr>
        <w:t>trong khu công nghiệp</w:t>
      </w:r>
      <w:r w:rsidR="00876BB9" w:rsidRPr="00EC0715">
        <w:rPr>
          <w:rFonts w:ascii="Times New Roman" w:hAnsi="Times New Roman"/>
          <w:sz w:val="28"/>
          <w:szCs w:val="28"/>
          <w:lang w:val="pt-BR"/>
        </w:rPr>
        <w:t>”; p</w:t>
      </w:r>
      <w:r w:rsidR="003A1DB7" w:rsidRPr="00EC0715">
        <w:rPr>
          <w:rFonts w:ascii="Times New Roman" w:hAnsi="Times New Roman"/>
          <w:sz w:val="28"/>
          <w:szCs w:val="28"/>
          <w:lang w:val="pt-BR"/>
        </w:rPr>
        <w:t>háp luật hiện hành</w:t>
      </w:r>
      <w:r w:rsidR="00876BB9" w:rsidRPr="00EC0715">
        <w:rPr>
          <w:rFonts w:ascii="Times New Roman" w:hAnsi="Times New Roman"/>
          <w:sz w:val="28"/>
          <w:szCs w:val="28"/>
          <w:lang w:val="pt-BR"/>
        </w:rPr>
        <w:t xml:space="preserve"> về nhà ở, đầu tư, xây dựng</w:t>
      </w:r>
      <w:r w:rsidR="003A1DB7" w:rsidRPr="00EC0715">
        <w:rPr>
          <w:rFonts w:ascii="Times New Roman" w:hAnsi="Times New Roman"/>
          <w:sz w:val="28"/>
          <w:szCs w:val="28"/>
          <w:lang w:val="pt-BR"/>
        </w:rPr>
        <w:t xml:space="preserve"> cũng không có quy định về việc hạ tầng </w:t>
      </w:r>
      <w:r w:rsidR="00876BB9" w:rsidRPr="00EC0715">
        <w:rPr>
          <w:rFonts w:ascii="Times New Roman" w:hAnsi="Times New Roman"/>
          <w:sz w:val="28"/>
          <w:szCs w:val="28"/>
          <w:lang w:val="pt-BR"/>
        </w:rPr>
        <w:t xml:space="preserve">xã hội (nhà ở) </w:t>
      </w:r>
      <w:r w:rsidR="003A1DB7" w:rsidRPr="00EC0715">
        <w:rPr>
          <w:rFonts w:ascii="Times New Roman" w:hAnsi="Times New Roman"/>
          <w:sz w:val="28"/>
          <w:szCs w:val="28"/>
          <w:lang w:val="pt-BR"/>
        </w:rPr>
        <w:t>của khu công nghiệp toàn bộ phải nằm trong hàng rào khu công nghiệp</w:t>
      </w:r>
      <w:r w:rsidR="00221D57" w:rsidRPr="00EC0715">
        <w:rPr>
          <w:rStyle w:val="FootnoteReference"/>
          <w:rFonts w:ascii="Times New Roman" w:hAnsi="Times New Roman"/>
          <w:sz w:val="28"/>
          <w:szCs w:val="28"/>
          <w:lang w:val="pt-BR"/>
        </w:rPr>
        <w:footnoteReference w:id="16"/>
      </w:r>
      <w:r w:rsidR="00995B0A" w:rsidRPr="00EC0715">
        <w:rPr>
          <w:rFonts w:ascii="Times New Roman" w:hAnsi="Times New Roman"/>
          <w:sz w:val="28"/>
          <w:szCs w:val="28"/>
          <w:lang w:val="pt-BR"/>
        </w:rPr>
        <w:t xml:space="preserve"> nên vẫn có thể xây dựng các hạ tầng này ngoài hàng rào khu công nghiệp nhưng gắn bó chặt chẽ với khu công nghiệp theo hướng là một hạ tầng thiết yếu của khu công nghiệp như yêu cầu trong văn kiện của Đảng</w:t>
      </w:r>
      <w:r w:rsidR="00FB69FF" w:rsidRPr="00EC0715">
        <w:rPr>
          <w:rFonts w:ascii="Times New Roman" w:hAnsi="Times New Roman"/>
          <w:sz w:val="28"/>
          <w:szCs w:val="28"/>
          <w:lang w:val="pt-BR"/>
        </w:rPr>
        <w:t xml:space="preserve">. </w:t>
      </w:r>
      <w:r w:rsidR="00D43A13" w:rsidRPr="00EC0715">
        <w:rPr>
          <w:rFonts w:ascii="Times New Roman" w:hAnsi="Times New Roman"/>
          <w:sz w:val="28"/>
          <w:szCs w:val="28"/>
          <w:lang w:val="vi-VN"/>
        </w:rPr>
        <w:t xml:space="preserve">Theo </w:t>
      </w:r>
      <w:r w:rsidR="0095504C" w:rsidRPr="00EC0715">
        <w:rPr>
          <w:rFonts w:ascii="Times New Roman" w:hAnsi="Times New Roman"/>
          <w:sz w:val="28"/>
          <w:szCs w:val="28"/>
          <w:lang w:val="pt-BR"/>
        </w:rPr>
        <w:t>đó</w:t>
      </w:r>
      <w:r w:rsidR="00D43A13" w:rsidRPr="00EC0715">
        <w:rPr>
          <w:rFonts w:ascii="Times New Roman" w:hAnsi="Times New Roman"/>
          <w:sz w:val="28"/>
          <w:szCs w:val="28"/>
          <w:lang w:val="vi-VN"/>
        </w:rPr>
        <w:t xml:space="preserve">, dự thảo Luật nên tập trung xây dựng các giải pháp thu hút đầu tư xây dựng nhà ở xã hội cho công nhân </w:t>
      </w:r>
      <w:r w:rsidR="00ED3BE2" w:rsidRPr="00EC0715">
        <w:rPr>
          <w:rFonts w:ascii="Times New Roman" w:hAnsi="Times New Roman"/>
          <w:sz w:val="28"/>
          <w:szCs w:val="28"/>
          <w:lang w:val="pt-BR"/>
        </w:rPr>
        <w:t xml:space="preserve">làm việc </w:t>
      </w:r>
      <w:r w:rsidR="00D43A13" w:rsidRPr="00EC0715">
        <w:rPr>
          <w:rFonts w:ascii="Times New Roman" w:hAnsi="Times New Roman"/>
          <w:sz w:val="28"/>
          <w:szCs w:val="28"/>
          <w:lang w:val="vi-VN"/>
        </w:rPr>
        <w:t>cả ở trong và ngoài khu công nghiệp.</w:t>
      </w:r>
    </w:p>
    <w:p w14:paraId="36E45521" w14:textId="77777777" w:rsidR="00ED6B12" w:rsidRPr="00EC0715" w:rsidRDefault="00ED6B12" w:rsidP="006C2C5F">
      <w:pPr>
        <w:spacing w:before="120" w:after="120" w:line="340" w:lineRule="exact"/>
        <w:ind w:firstLine="720"/>
        <w:jc w:val="both"/>
        <w:rPr>
          <w:rFonts w:ascii="Times New Roman" w:hAnsi="Times New Roman"/>
          <w:sz w:val="28"/>
          <w:szCs w:val="28"/>
          <w:lang w:val="pt-BR"/>
        </w:rPr>
      </w:pPr>
      <w:r w:rsidRPr="00EC0715">
        <w:rPr>
          <w:rFonts w:ascii="Times New Roman" w:hAnsi="Times New Roman"/>
          <w:sz w:val="28"/>
          <w:szCs w:val="28"/>
          <w:lang w:val="pt-BR"/>
        </w:rPr>
        <w:t xml:space="preserve">Đa số ý kiến UBTVQH tán thành với </w:t>
      </w:r>
      <w:r w:rsidRPr="00EC0715">
        <w:rPr>
          <w:rFonts w:ascii="Times New Roman" w:hAnsi="Times New Roman"/>
          <w:b/>
          <w:i/>
          <w:sz w:val="28"/>
          <w:szCs w:val="28"/>
          <w:lang w:val="pt-BR"/>
        </w:rPr>
        <w:t>Loại ý kiến thứ nhất.</w:t>
      </w:r>
    </w:p>
    <w:p w14:paraId="70A2B54B" w14:textId="77777777" w:rsidR="00A87379" w:rsidRPr="00EC0715" w:rsidRDefault="00A87379" w:rsidP="006C2C5F">
      <w:pPr>
        <w:pStyle w:val="content"/>
        <w:spacing w:before="120" w:beforeAutospacing="0" w:after="120" w:afterAutospacing="0" w:line="340" w:lineRule="exact"/>
        <w:ind w:firstLine="720"/>
        <w:jc w:val="both"/>
        <w:rPr>
          <w:i/>
          <w:sz w:val="28"/>
          <w:szCs w:val="28"/>
          <w:lang w:val="vi-VN"/>
        </w:rPr>
      </w:pPr>
      <w:r w:rsidRPr="00EC0715">
        <w:rPr>
          <w:i/>
          <w:sz w:val="28"/>
          <w:szCs w:val="28"/>
          <w:lang w:val="vi-VN"/>
        </w:rPr>
        <w:t>- Có ý kiến đề nghị quy định về hạ tầng giáo dục trong dự án nhà lưu trú công nhân</w:t>
      </w:r>
      <w:r w:rsidRPr="00EC0715">
        <w:rPr>
          <w:i/>
          <w:iCs/>
          <w:sz w:val="28"/>
          <w:szCs w:val="28"/>
          <w:lang w:val="vi-VN"/>
        </w:rPr>
        <w:t>.</w:t>
      </w:r>
      <w:r w:rsidRPr="00EC0715">
        <w:rPr>
          <w:b/>
          <w:i/>
          <w:iCs/>
          <w:sz w:val="28"/>
          <w:szCs w:val="28"/>
          <w:lang w:val="vi-VN"/>
        </w:rPr>
        <w:t xml:space="preserve"> </w:t>
      </w:r>
      <w:r w:rsidRPr="00EC0715">
        <w:rPr>
          <w:bCs/>
          <w:i/>
          <w:iCs/>
          <w:sz w:val="28"/>
          <w:szCs w:val="28"/>
          <w:lang w:val="vi-VN"/>
        </w:rPr>
        <w:t>Ý kiến khác cho rằng nhà</w:t>
      </w:r>
      <w:r w:rsidRPr="00EC0715">
        <w:rPr>
          <w:i/>
          <w:sz w:val="28"/>
          <w:szCs w:val="28"/>
          <w:lang w:val="vi-VN"/>
        </w:rPr>
        <w:t xml:space="preserve"> lưu trú là nhà ở tạm thời, trong một thời gian nhất định, do đó, cần cân nhắc việc đầu tư xây dựng hạ tầng về y tế, giáo dục trong khu vực nhà lưu trú</w:t>
      </w:r>
      <w:r w:rsidRPr="00EC0715">
        <w:rPr>
          <w:i/>
          <w:iCs/>
          <w:sz w:val="28"/>
          <w:szCs w:val="28"/>
          <w:lang w:val="vi-VN"/>
        </w:rPr>
        <w:t xml:space="preserve">. </w:t>
      </w:r>
      <w:r w:rsidRPr="00EC0715">
        <w:rPr>
          <w:i/>
          <w:sz w:val="28"/>
          <w:szCs w:val="28"/>
          <w:lang w:val="vi-VN"/>
        </w:rPr>
        <w:t xml:space="preserve"> </w:t>
      </w:r>
    </w:p>
    <w:p w14:paraId="2D11FB14" w14:textId="0C2B0D66" w:rsidR="00422377" w:rsidRPr="00EC0715" w:rsidRDefault="00F86FE2"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592D1C" w:rsidRPr="00EC0715">
        <w:rPr>
          <w:rFonts w:ascii="Times New Roman" w:hAnsi="Times New Roman"/>
          <w:sz w:val="28"/>
          <w:szCs w:val="28"/>
          <w:lang w:val="vi-VN"/>
        </w:rPr>
        <w:t xml:space="preserve"> </w:t>
      </w:r>
      <w:r w:rsidR="00422377" w:rsidRPr="00EC0715">
        <w:rPr>
          <w:rFonts w:ascii="Times New Roman" w:hAnsi="Times New Roman"/>
          <w:sz w:val="28"/>
          <w:szCs w:val="28"/>
          <w:lang w:val="vi-VN"/>
        </w:rPr>
        <w:t xml:space="preserve">xin </w:t>
      </w:r>
      <w:r w:rsidR="00592D1C" w:rsidRPr="00EC0715">
        <w:rPr>
          <w:rFonts w:ascii="Times New Roman" w:hAnsi="Times New Roman"/>
          <w:sz w:val="28"/>
          <w:szCs w:val="28"/>
          <w:lang w:val="vi-VN"/>
        </w:rPr>
        <w:t>giải trình như sau:</w:t>
      </w:r>
      <w:r w:rsidR="003A1DB7" w:rsidRPr="00EC0715">
        <w:rPr>
          <w:rFonts w:ascii="Times New Roman" w:hAnsi="Times New Roman"/>
          <w:sz w:val="28"/>
          <w:szCs w:val="28"/>
          <w:lang w:val="vi-VN"/>
        </w:rPr>
        <w:t xml:space="preserve"> </w:t>
      </w:r>
      <w:r w:rsidR="00592D1C" w:rsidRPr="00EC0715">
        <w:rPr>
          <w:rFonts w:ascii="Times New Roman" w:hAnsi="Times New Roman"/>
          <w:sz w:val="28"/>
          <w:szCs w:val="28"/>
          <w:lang w:val="vi-VN"/>
        </w:rPr>
        <w:t>Dự thảo Luật cũng quy định nhà lưu trú công nhân trong khu công nghiệp phải bảo</w:t>
      </w:r>
      <w:r w:rsidR="00422377" w:rsidRPr="00EC0715">
        <w:rPr>
          <w:rFonts w:ascii="Times New Roman" w:hAnsi="Times New Roman"/>
          <w:sz w:val="28"/>
          <w:szCs w:val="28"/>
          <w:lang w:val="vi-VN"/>
        </w:rPr>
        <w:t xml:space="preserve"> đảm</w:t>
      </w:r>
      <w:r w:rsidR="00592D1C" w:rsidRPr="00EC0715">
        <w:rPr>
          <w:rFonts w:ascii="Times New Roman" w:hAnsi="Times New Roman"/>
          <w:sz w:val="28"/>
          <w:szCs w:val="28"/>
          <w:lang w:val="vi-VN"/>
        </w:rPr>
        <w:t xml:space="preserve"> tiêu chuẩn xây dựng (có hệ thống hạ tầng kỹ thuật và hạ tầng xã hội đồng bộ, đầy đủ các khu chức năng và không gian phục vụ nhu cầu lưu trú bao gồm: y tế, sinh hoạt văn hóa, sân chơi, thể dục - thể thao, dịch vụ, thương mại và tiện ích công cộng)</w:t>
      </w:r>
      <w:r w:rsidR="00422377" w:rsidRPr="00EC0715">
        <w:rPr>
          <w:rFonts w:ascii="Times New Roman" w:hAnsi="Times New Roman"/>
          <w:sz w:val="28"/>
          <w:szCs w:val="28"/>
          <w:lang w:val="vi-VN"/>
        </w:rPr>
        <w:t>, tuy nhiên không bao gồm hạ tầng về giáo dục để bảo đảm điều kiện sản xuất, kinh doanh của khu công nghiệp và điều kiện phát triển của trẻ em.</w:t>
      </w:r>
      <w:r w:rsidR="00F04850" w:rsidRPr="00EC0715">
        <w:rPr>
          <w:rFonts w:ascii="Times New Roman" w:hAnsi="Times New Roman"/>
          <w:sz w:val="28"/>
          <w:szCs w:val="28"/>
          <w:lang w:val="vi-VN"/>
        </w:rPr>
        <w:t xml:space="preserve"> Do đó, </w:t>
      </w:r>
      <w:r w:rsidR="000808B1" w:rsidRPr="00EC0715">
        <w:rPr>
          <w:rFonts w:ascii="Times New Roman" w:hAnsi="Times New Roman"/>
          <w:sz w:val="28"/>
          <w:szCs w:val="28"/>
          <w:lang w:val="vi-VN"/>
        </w:rPr>
        <w:t>đề nghị</w:t>
      </w:r>
      <w:r w:rsidR="00F04850" w:rsidRPr="00EC0715">
        <w:rPr>
          <w:rFonts w:ascii="Times New Roman" w:hAnsi="Times New Roman"/>
          <w:sz w:val="28"/>
          <w:szCs w:val="28"/>
          <w:lang w:val="vi-VN"/>
        </w:rPr>
        <w:t xml:space="preserve"> giữ nội dung này như dự thảo Luật.</w:t>
      </w:r>
    </w:p>
    <w:p w14:paraId="25D9F96C" w14:textId="45389C18" w:rsidR="00A87379" w:rsidRPr="00EC0715" w:rsidRDefault="00A87379" w:rsidP="006C2C5F">
      <w:pPr>
        <w:pStyle w:val="content"/>
        <w:spacing w:before="120" w:beforeAutospacing="0" w:after="120" w:afterAutospacing="0" w:line="340" w:lineRule="exact"/>
        <w:ind w:firstLine="720"/>
        <w:jc w:val="both"/>
        <w:rPr>
          <w:i/>
          <w:iCs/>
          <w:sz w:val="28"/>
          <w:szCs w:val="28"/>
          <w:lang w:val="vi-VN"/>
        </w:rPr>
      </w:pPr>
      <w:r w:rsidRPr="00EC0715">
        <w:rPr>
          <w:i/>
          <w:sz w:val="28"/>
          <w:szCs w:val="28"/>
          <w:lang w:val="vi-VN"/>
        </w:rPr>
        <w:t>- Có ý kiến đề nghị mở rộng chủ thể được đầu tư xây dựng nhà lưu trú</w:t>
      </w:r>
      <w:r w:rsidR="007A64E2" w:rsidRPr="00EC0715">
        <w:rPr>
          <w:i/>
          <w:sz w:val="28"/>
          <w:szCs w:val="28"/>
          <w:lang w:val="vi-VN"/>
        </w:rPr>
        <w:t xml:space="preserve"> công nhân</w:t>
      </w:r>
      <w:r w:rsidRPr="00EC0715">
        <w:rPr>
          <w:i/>
          <w:sz w:val="28"/>
          <w:szCs w:val="28"/>
          <w:lang w:val="vi-VN"/>
        </w:rPr>
        <w:t xml:space="preserve">, không </w:t>
      </w:r>
      <w:r w:rsidR="007A64E2" w:rsidRPr="00EC0715">
        <w:rPr>
          <w:i/>
          <w:sz w:val="28"/>
          <w:szCs w:val="28"/>
          <w:lang w:val="vi-VN"/>
        </w:rPr>
        <w:t>nên</w:t>
      </w:r>
      <w:r w:rsidRPr="00EC0715">
        <w:rPr>
          <w:i/>
          <w:sz w:val="28"/>
          <w:szCs w:val="28"/>
          <w:lang w:val="vi-VN"/>
        </w:rPr>
        <w:t xml:space="preserve"> giới hạn là doanh nghiệp </w:t>
      </w:r>
      <w:r w:rsidR="0098275D" w:rsidRPr="00EC0715">
        <w:rPr>
          <w:i/>
          <w:sz w:val="28"/>
          <w:szCs w:val="28"/>
        </w:rPr>
        <w:t>kinh doanh hạ tầng</w:t>
      </w:r>
      <w:r w:rsidRPr="00EC0715">
        <w:rPr>
          <w:i/>
          <w:sz w:val="28"/>
          <w:szCs w:val="28"/>
          <w:lang w:val="vi-VN"/>
        </w:rPr>
        <w:t xml:space="preserve"> khu công nghiệp và doanh nghiệp </w:t>
      </w:r>
      <w:r w:rsidR="0098275D" w:rsidRPr="00EC0715">
        <w:rPr>
          <w:i/>
          <w:sz w:val="28"/>
          <w:szCs w:val="28"/>
        </w:rPr>
        <w:t>sản xuất, kinh doanh</w:t>
      </w:r>
      <w:r w:rsidRPr="00EC0715">
        <w:rPr>
          <w:i/>
          <w:sz w:val="28"/>
          <w:szCs w:val="28"/>
          <w:lang w:val="vi-VN"/>
        </w:rPr>
        <w:t xml:space="preserve"> trong khu công nghiệp</w:t>
      </w:r>
      <w:r w:rsidRPr="00EC0715">
        <w:rPr>
          <w:i/>
          <w:iCs/>
          <w:sz w:val="28"/>
          <w:szCs w:val="28"/>
          <w:lang w:val="vi-VN"/>
        </w:rPr>
        <w:t>.</w:t>
      </w:r>
    </w:p>
    <w:p w14:paraId="36425ED4" w14:textId="77777777" w:rsidR="000275A0" w:rsidRPr="00EC0715" w:rsidRDefault="00422377" w:rsidP="006C2C5F">
      <w:pPr>
        <w:pStyle w:val="content"/>
        <w:spacing w:before="120" w:beforeAutospacing="0" w:after="120" w:afterAutospacing="0" w:line="340" w:lineRule="exact"/>
        <w:ind w:firstLine="720"/>
        <w:jc w:val="both"/>
        <w:rPr>
          <w:sz w:val="28"/>
          <w:lang w:val="vi-VN"/>
        </w:rPr>
      </w:pPr>
      <w:r w:rsidRPr="00EC0715">
        <w:rPr>
          <w:iCs/>
          <w:sz w:val="28"/>
          <w:szCs w:val="28"/>
          <w:lang w:val="vi-VN"/>
        </w:rPr>
        <w:t>UBTVQH nhận thấy,</w:t>
      </w:r>
      <w:r w:rsidR="003E727A" w:rsidRPr="00EC0715">
        <w:rPr>
          <w:iCs/>
          <w:sz w:val="28"/>
          <w:szCs w:val="28"/>
          <w:lang w:val="vi-VN"/>
        </w:rPr>
        <w:t xml:space="preserve"> theo quy định tại điểm h khoản 1 Điều 31 của Luật Đầu tư, </w:t>
      </w:r>
      <w:r w:rsidR="00DA26A6" w:rsidRPr="00EC0715">
        <w:rPr>
          <w:iCs/>
          <w:sz w:val="28"/>
          <w:szCs w:val="28"/>
          <w:lang w:val="vi-VN"/>
        </w:rPr>
        <w:t>d</w:t>
      </w:r>
      <w:r w:rsidR="003E727A" w:rsidRPr="00EC0715">
        <w:rPr>
          <w:iCs/>
          <w:sz w:val="28"/>
          <w:szCs w:val="28"/>
          <w:lang w:val="vi-VN"/>
        </w:rPr>
        <w:t xml:space="preserve">ự án đầu tư xây dựng và kinh doanh kết cấu hạ tầng khu công nghiệp là dự án thuộc thẩm quyền chấp thuận chủ trương đầu tư của Thủ tướng Chính phủ. Theo quy định tại </w:t>
      </w:r>
      <w:r w:rsidR="00F04850" w:rsidRPr="00EC0715">
        <w:rPr>
          <w:iCs/>
          <w:sz w:val="28"/>
          <w:szCs w:val="28"/>
          <w:lang w:val="vi-VN"/>
        </w:rPr>
        <w:t xml:space="preserve">Luật Đất đai hiện hành và cơ bản được kế thừa tại dự thảo Luật Đất đai (sửa đổi), </w:t>
      </w:r>
      <w:r w:rsidR="00DA26A6" w:rsidRPr="00EC0715">
        <w:rPr>
          <w:iCs/>
          <w:sz w:val="28"/>
          <w:szCs w:val="28"/>
          <w:lang w:val="vi-VN"/>
        </w:rPr>
        <w:t xml:space="preserve">chủ thể có quyền sử dụng đất trong khu công nghiệp chỉ bao gồm </w:t>
      </w:r>
      <w:r w:rsidR="00DA26A6" w:rsidRPr="00EC0715">
        <w:rPr>
          <w:i/>
          <w:iCs/>
          <w:sz w:val="28"/>
          <w:szCs w:val="28"/>
          <w:lang w:val="vi-VN"/>
        </w:rPr>
        <w:t xml:space="preserve">chủ đầu tư dự án xây dựng kinh doanh kết cấu hạ tầng và tổ chức, cá nhân </w:t>
      </w:r>
      <w:r w:rsidR="00DA26A6" w:rsidRPr="00EC0715">
        <w:rPr>
          <w:i/>
          <w:iCs/>
          <w:sz w:val="28"/>
          <w:szCs w:val="28"/>
          <w:lang w:val="vi-VN"/>
        </w:rPr>
        <w:lastRenderedPageBreak/>
        <w:t>đầu tư vào sản xuất, kinh doanh trong khu công nghiệp thuê lại đất gắn với kết cấu hạ tầng đã được đầu tư xây dựng</w:t>
      </w:r>
      <w:r w:rsidR="00DA26A6" w:rsidRPr="00EC0715">
        <w:rPr>
          <w:iCs/>
          <w:sz w:val="28"/>
          <w:szCs w:val="28"/>
          <w:lang w:val="vi-VN"/>
        </w:rPr>
        <w:t>. D</w:t>
      </w:r>
      <w:r w:rsidR="000275A0" w:rsidRPr="00EC0715">
        <w:rPr>
          <w:iCs/>
          <w:sz w:val="28"/>
          <w:szCs w:val="28"/>
          <w:lang w:val="vi-VN"/>
        </w:rPr>
        <w:t>o đó</w:t>
      </w:r>
      <w:r w:rsidRPr="00EC0715">
        <w:rPr>
          <w:iCs/>
          <w:sz w:val="28"/>
          <w:szCs w:val="28"/>
          <w:lang w:val="vi-VN"/>
        </w:rPr>
        <w:t>, để phù hợp với Luật Đất đai và Luật Đầu tư thì</w:t>
      </w:r>
      <w:r w:rsidR="000275A0" w:rsidRPr="00EC0715">
        <w:rPr>
          <w:iCs/>
          <w:sz w:val="28"/>
          <w:szCs w:val="28"/>
          <w:lang w:val="vi-VN"/>
        </w:rPr>
        <w:t xml:space="preserve"> chỉ nên giao cho </w:t>
      </w:r>
      <w:r w:rsidR="005A71E6" w:rsidRPr="00EC0715">
        <w:rPr>
          <w:iCs/>
          <w:sz w:val="28"/>
          <w:szCs w:val="28"/>
          <w:lang w:val="vi-VN"/>
        </w:rPr>
        <w:t>02 chủ thể nêu trên</w:t>
      </w:r>
      <w:r w:rsidR="000275A0" w:rsidRPr="00EC0715">
        <w:rPr>
          <w:iCs/>
          <w:sz w:val="28"/>
          <w:szCs w:val="28"/>
          <w:lang w:val="vi-VN"/>
        </w:rPr>
        <w:t xml:space="preserve"> xây dựng nhà lưu trú</w:t>
      </w:r>
      <w:r w:rsidR="00DA26A6" w:rsidRPr="00EC0715">
        <w:rPr>
          <w:iCs/>
          <w:sz w:val="28"/>
          <w:szCs w:val="28"/>
          <w:lang w:val="vi-VN"/>
        </w:rPr>
        <w:t xml:space="preserve"> công nhân</w:t>
      </w:r>
      <w:r w:rsidRPr="00EC0715">
        <w:rPr>
          <w:iCs/>
          <w:sz w:val="28"/>
          <w:szCs w:val="28"/>
          <w:lang w:val="vi-VN"/>
        </w:rPr>
        <w:t xml:space="preserve">, không nên mở rộng cho các đối tượng khác để </w:t>
      </w:r>
      <w:r w:rsidR="00ED3BE2" w:rsidRPr="00EC0715">
        <w:rPr>
          <w:iCs/>
          <w:sz w:val="28"/>
          <w:szCs w:val="28"/>
          <w:lang w:val="vi-VN"/>
        </w:rPr>
        <w:t>bảo đảm sự thống nhất với</w:t>
      </w:r>
      <w:r w:rsidR="00995B0A" w:rsidRPr="00EC0715">
        <w:rPr>
          <w:iCs/>
          <w:sz w:val="28"/>
          <w:szCs w:val="28"/>
          <w:lang w:val="vi-VN"/>
        </w:rPr>
        <w:t xml:space="preserve"> các quy định của các luật có liên quan về</w:t>
      </w:r>
      <w:r w:rsidRPr="00EC0715">
        <w:rPr>
          <w:iCs/>
          <w:sz w:val="28"/>
          <w:szCs w:val="28"/>
          <w:lang w:val="vi-VN"/>
        </w:rPr>
        <w:t xml:space="preserve"> quy trình, thủ tục giao đất, cho thuê đất cũng như </w:t>
      </w:r>
      <w:r w:rsidR="00ED3BE2" w:rsidRPr="00EC0715">
        <w:rPr>
          <w:iCs/>
          <w:sz w:val="28"/>
          <w:szCs w:val="28"/>
          <w:lang w:val="vi-VN"/>
        </w:rPr>
        <w:t xml:space="preserve">bảo đảm </w:t>
      </w:r>
      <w:r w:rsidRPr="00EC0715">
        <w:rPr>
          <w:iCs/>
          <w:sz w:val="28"/>
          <w:szCs w:val="28"/>
          <w:lang w:val="vi-VN"/>
        </w:rPr>
        <w:t xml:space="preserve">yêu cầu quản lý, vận hành khu nhà này trong khu công nghiệp, </w:t>
      </w:r>
      <w:r w:rsidR="00893547" w:rsidRPr="00EC0715">
        <w:rPr>
          <w:iCs/>
          <w:sz w:val="28"/>
          <w:szCs w:val="28"/>
          <w:lang w:val="vi-VN"/>
        </w:rPr>
        <w:t xml:space="preserve">do nhà lưu trú </w:t>
      </w:r>
      <w:r w:rsidR="00FB1717" w:rsidRPr="00EC0715">
        <w:rPr>
          <w:iCs/>
          <w:sz w:val="28"/>
          <w:szCs w:val="28"/>
          <w:lang w:val="vi-VN"/>
        </w:rPr>
        <w:t xml:space="preserve">cho công nhân </w:t>
      </w:r>
      <w:r w:rsidR="00893547" w:rsidRPr="00EC0715">
        <w:rPr>
          <w:iCs/>
          <w:sz w:val="28"/>
          <w:szCs w:val="28"/>
          <w:lang w:val="vi-VN"/>
        </w:rPr>
        <w:t>chỉ cho thuê, không được bán hay cho thuê mua</w:t>
      </w:r>
      <w:r w:rsidR="0095504C" w:rsidRPr="00EC0715">
        <w:rPr>
          <w:iCs/>
          <w:sz w:val="28"/>
          <w:szCs w:val="28"/>
          <w:lang w:val="vi-VN"/>
        </w:rPr>
        <w:t xml:space="preserve">. Đồng thời đề nghị </w:t>
      </w:r>
      <w:r w:rsidR="0095504C" w:rsidRPr="00EC0715">
        <w:rPr>
          <w:sz w:val="28"/>
          <w:szCs w:val="28"/>
          <w:lang w:val="vi-VN"/>
        </w:rPr>
        <w:t xml:space="preserve">Nhà nước nên tập trung nguồn lực xây dựng các nhà ở xã hội đồng bộ hạ tầng kỹ thuật, hạ tầng xã hội cho công nhân </w:t>
      </w:r>
      <w:r w:rsidR="00F04850" w:rsidRPr="00EC0715">
        <w:rPr>
          <w:sz w:val="28"/>
          <w:szCs w:val="28"/>
          <w:lang w:val="vi-VN"/>
        </w:rPr>
        <w:t xml:space="preserve">làm việc </w:t>
      </w:r>
      <w:r w:rsidR="0095504C" w:rsidRPr="00EC0715">
        <w:rPr>
          <w:sz w:val="28"/>
          <w:szCs w:val="28"/>
          <w:lang w:val="vi-VN"/>
        </w:rPr>
        <w:t>cả trong và ngoài khu công nghiệp theo quy hoạch đã được phê duyệt</w:t>
      </w:r>
      <w:r w:rsidR="007A64E2" w:rsidRPr="00EC0715">
        <w:rPr>
          <w:sz w:val="28"/>
          <w:szCs w:val="28"/>
          <w:lang w:val="vi-VN"/>
        </w:rPr>
        <w:t xml:space="preserve">; </w:t>
      </w:r>
      <w:r w:rsidR="007A64E2" w:rsidRPr="00EC0715">
        <w:rPr>
          <w:spacing w:val="-2"/>
          <w:sz w:val="28"/>
          <w:szCs w:val="28"/>
          <w:lang w:val="vi-VN"/>
        </w:rPr>
        <w:t xml:space="preserve">các vấn đề về nhà lưu trú </w:t>
      </w:r>
      <w:r w:rsidR="00F04850" w:rsidRPr="00EC0715">
        <w:rPr>
          <w:spacing w:val="-2"/>
          <w:sz w:val="28"/>
          <w:szCs w:val="28"/>
          <w:lang w:val="vi-VN"/>
        </w:rPr>
        <w:t xml:space="preserve">công nhân </w:t>
      </w:r>
      <w:r w:rsidR="007A64E2" w:rsidRPr="00EC0715">
        <w:rPr>
          <w:spacing w:val="-2"/>
          <w:sz w:val="28"/>
          <w:szCs w:val="28"/>
          <w:lang w:val="vi-VN"/>
        </w:rPr>
        <w:t>trong khu công nghiệp nên do các doanh nghiệp trong đó triển khai phù hợp với nhu cầu của lực lượng công nhân trong từng khu công nghiệp.</w:t>
      </w:r>
    </w:p>
    <w:p w14:paraId="2B3CC681" w14:textId="77777777" w:rsidR="00A87379" w:rsidRPr="00EC0715" w:rsidRDefault="00A87379" w:rsidP="006C2C5F">
      <w:pPr>
        <w:spacing w:before="120" w:after="120" w:line="34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xml:space="preserve">- Có ý kiến đề nghị quy định rõ </w:t>
      </w:r>
      <w:r w:rsidR="007A64E2" w:rsidRPr="00EC0715">
        <w:rPr>
          <w:rFonts w:ascii="Times New Roman" w:hAnsi="Times New Roman"/>
          <w:i/>
          <w:sz w:val="28"/>
          <w:szCs w:val="28"/>
          <w:lang w:val="vi-VN"/>
        </w:rPr>
        <w:t>tỷ lệ phần trăm</w:t>
      </w:r>
      <w:r w:rsidRPr="00EC0715">
        <w:rPr>
          <w:rFonts w:ascii="Times New Roman" w:hAnsi="Times New Roman"/>
          <w:i/>
          <w:sz w:val="28"/>
          <w:szCs w:val="28"/>
          <w:lang w:val="vi-VN"/>
        </w:rPr>
        <w:t xml:space="preserve"> quỹ đất </w:t>
      </w:r>
      <w:r w:rsidR="007A64E2" w:rsidRPr="00EC0715">
        <w:rPr>
          <w:rFonts w:ascii="Times New Roman" w:hAnsi="Times New Roman"/>
          <w:i/>
          <w:sz w:val="28"/>
          <w:szCs w:val="28"/>
          <w:lang w:val="vi-VN"/>
        </w:rPr>
        <w:t xml:space="preserve">phù </w:t>
      </w:r>
      <w:r w:rsidRPr="00EC0715">
        <w:rPr>
          <w:rFonts w:ascii="Times New Roman" w:hAnsi="Times New Roman"/>
          <w:i/>
          <w:sz w:val="28"/>
          <w:szCs w:val="28"/>
          <w:lang w:val="vi-VN"/>
        </w:rPr>
        <w:t xml:space="preserve">hợp để xây dựng nhà ở cho công nhân </w:t>
      </w:r>
      <w:r w:rsidR="007A64E2" w:rsidRPr="00EC0715">
        <w:rPr>
          <w:rFonts w:ascii="Times New Roman" w:hAnsi="Times New Roman"/>
          <w:i/>
          <w:sz w:val="28"/>
          <w:szCs w:val="28"/>
          <w:lang w:val="vi-VN"/>
        </w:rPr>
        <w:t>khu công nghiệp</w:t>
      </w:r>
      <w:r w:rsidRPr="00EC0715">
        <w:rPr>
          <w:rFonts w:ascii="Times New Roman" w:hAnsi="Times New Roman"/>
          <w:i/>
          <w:sz w:val="28"/>
          <w:szCs w:val="28"/>
          <w:lang w:val="vi-VN"/>
        </w:rPr>
        <w:t>; bảo đảm an toàn lao động, an ninh trật tự, phòng cháy, chữa cháy; bảo đảm chăm lo đời sống cho công nhân khu công nghiệp; có chế tài bảo đảm thực hiện hiệu quả chính sách này</w:t>
      </w:r>
      <w:r w:rsidRPr="00EC0715">
        <w:rPr>
          <w:rFonts w:ascii="Times New Roman" w:hAnsi="Times New Roman"/>
          <w:i/>
          <w:iCs/>
          <w:sz w:val="28"/>
          <w:szCs w:val="28"/>
          <w:lang w:val="vi-VN"/>
        </w:rPr>
        <w:t>.</w:t>
      </w:r>
    </w:p>
    <w:p w14:paraId="55981462" w14:textId="77777777" w:rsidR="00422377" w:rsidRPr="00EC0715" w:rsidRDefault="00422377"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UBTVQH xin tiếp thu ý kiến ĐBQH và giao Chính phủ quy định cụ thể tỷ lệ quỹ đất </w:t>
      </w:r>
      <w:r w:rsidR="00943E9C" w:rsidRPr="00EC0715">
        <w:rPr>
          <w:rFonts w:ascii="Times New Roman" w:hAnsi="Times New Roman"/>
          <w:sz w:val="28"/>
          <w:szCs w:val="28"/>
          <w:lang w:val="vi-VN"/>
        </w:rPr>
        <w:t xml:space="preserve">xây dựng nhà lưu trú công nhân </w:t>
      </w:r>
      <w:r w:rsidRPr="00EC0715">
        <w:rPr>
          <w:rFonts w:ascii="Times New Roman" w:hAnsi="Times New Roman"/>
          <w:sz w:val="28"/>
          <w:szCs w:val="28"/>
          <w:lang w:val="vi-VN"/>
        </w:rPr>
        <w:t>cho phù hợp với tình hình thực tiễn ở từng địa phương; các yêu cầu về bảo đảm sản xuất, kinh doanh, môi trường, an ninh, trật tự… đã được bổ sung vào</w:t>
      </w:r>
      <w:r w:rsidR="00A45E90" w:rsidRPr="00EC0715">
        <w:rPr>
          <w:rFonts w:ascii="Times New Roman" w:hAnsi="Times New Roman"/>
          <w:sz w:val="28"/>
          <w:szCs w:val="28"/>
          <w:lang w:val="vi-VN"/>
        </w:rPr>
        <w:t xml:space="preserve"> các điều 92, 93, 94</w:t>
      </w:r>
      <w:r w:rsidR="000C6592" w:rsidRPr="00EC0715">
        <w:rPr>
          <w:rFonts w:ascii="Times New Roman" w:hAnsi="Times New Roman"/>
          <w:sz w:val="28"/>
          <w:szCs w:val="28"/>
          <w:lang w:val="vi-VN"/>
        </w:rPr>
        <w:t xml:space="preserve"> </w:t>
      </w:r>
      <w:r w:rsidRPr="00EC0715">
        <w:rPr>
          <w:rFonts w:ascii="Times New Roman" w:hAnsi="Times New Roman"/>
          <w:sz w:val="28"/>
          <w:szCs w:val="28"/>
          <w:lang w:val="vi-VN"/>
        </w:rPr>
        <w:t>của dự thảo Luật.</w:t>
      </w:r>
    </w:p>
    <w:p w14:paraId="4652E56B" w14:textId="77777777" w:rsidR="005C4DD6" w:rsidRPr="00EC0715" w:rsidRDefault="005C4DD6" w:rsidP="00C64AA0">
      <w:pPr>
        <w:spacing w:before="120" w:after="120" w:line="340" w:lineRule="exact"/>
        <w:ind w:firstLine="720"/>
        <w:jc w:val="both"/>
        <w:rPr>
          <w:rFonts w:ascii="Times New Roman" w:eastAsia="Times New Roman" w:hAnsi="Times New Roman"/>
          <w:i/>
          <w:sz w:val="28"/>
          <w:szCs w:val="28"/>
          <w:lang w:val="nl-NL" w:eastAsia="en-US"/>
        </w:rPr>
      </w:pPr>
      <w:r w:rsidRPr="00EC0715">
        <w:rPr>
          <w:rFonts w:ascii="Times New Roman" w:eastAsia="Times New Roman" w:hAnsi="Times New Roman"/>
          <w:i/>
          <w:sz w:val="28"/>
          <w:szCs w:val="28"/>
          <w:lang w:val="nl-NL" w:eastAsia="en-US"/>
        </w:rPr>
        <w:t>- Có ý kiến cho rằng quy định về nhà lưu trú công nhân trong dự thảo Luật chỉ phù hợp với những khu công nghiệp mới, những khu công nghiệp đã đi vào hoạt động sẽ không còn quỹ đất để xây dựng nhà lưu trú công nhân, như vậy sẽ gây bất bình đẳng cho công nhân giữa các khu công nghiệp. Do đó, đề nghị quy định phát triển nhà lưu trú công nhân cả trong và ngoài khu công nghiệp</w:t>
      </w:r>
      <w:r w:rsidRPr="00EC0715">
        <w:rPr>
          <w:rFonts w:ascii="Times New Roman" w:eastAsia="Times New Roman" w:hAnsi="Times New Roman"/>
          <w:i/>
          <w:sz w:val="28"/>
          <w:szCs w:val="28"/>
          <w:lang w:val="vi-VN" w:eastAsia="en-US"/>
        </w:rPr>
        <w:t>.</w:t>
      </w:r>
      <w:r w:rsidRPr="00EC0715">
        <w:rPr>
          <w:rFonts w:ascii="Times New Roman" w:eastAsia="Times New Roman" w:hAnsi="Times New Roman"/>
          <w:i/>
          <w:sz w:val="28"/>
          <w:szCs w:val="28"/>
          <w:lang w:val="nl-NL" w:eastAsia="en-US"/>
        </w:rPr>
        <w:t xml:space="preserve"> </w:t>
      </w:r>
    </w:p>
    <w:p w14:paraId="75381056" w14:textId="77777777" w:rsidR="005C4DD6" w:rsidRPr="00EC0715" w:rsidRDefault="005C4DD6" w:rsidP="00C64AA0">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 đề nghị không bổ sung việc xây dựng nhà lưu trú công nhân ngoài khu công nghiệp</w:t>
      </w:r>
      <w:r w:rsidRPr="00EC0715">
        <w:rPr>
          <w:rFonts w:ascii="Times New Roman" w:hAnsi="Times New Roman"/>
          <w:sz w:val="28"/>
          <w:szCs w:val="28"/>
          <w:lang w:val="nl-NL"/>
        </w:rPr>
        <w:t xml:space="preserve"> vì: </w:t>
      </w:r>
      <w:r w:rsidRPr="00EC0715">
        <w:rPr>
          <w:rFonts w:ascii="Times New Roman" w:hAnsi="Times New Roman"/>
          <w:b/>
          <w:i/>
          <w:sz w:val="28"/>
          <w:szCs w:val="28"/>
          <w:lang w:val="nl-NL"/>
        </w:rPr>
        <w:t>(1)</w:t>
      </w:r>
      <w:r w:rsidRPr="00EC0715">
        <w:rPr>
          <w:rFonts w:ascii="Times New Roman" w:hAnsi="Times New Roman"/>
          <w:sz w:val="28"/>
          <w:szCs w:val="28"/>
          <w:lang w:val="nl-NL"/>
        </w:rPr>
        <w:t xml:space="preserve"> Dễ gây sơ hở, lạm dụng chính sách để sử dụng các loại đất khác vào mục đích xây dựng nhà lưu trú để ở mà rất khó có cơ chế kiểm soát, khiến cho các dự án nhà lưu trú này bỏ qua các thủ tục về đầu tư xây dựng dự án nhà ở nên không bảo đảm yêu cầu chất lượng và không đáp ứng được các yêu cầu quản lý về đất đai, quy hoạch, nhà ở, xây dựng; </w:t>
      </w:r>
      <w:r w:rsidRPr="00EC0715">
        <w:rPr>
          <w:rFonts w:ascii="Times New Roman" w:hAnsi="Times New Roman"/>
          <w:b/>
          <w:i/>
          <w:sz w:val="28"/>
          <w:szCs w:val="28"/>
          <w:lang w:val="nl-NL"/>
        </w:rPr>
        <w:t>(2)</w:t>
      </w:r>
      <w:r w:rsidRPr="00EC0715">
        <w:rPr>
          <w:rFonts w:ascii="Times New Roman" w:hAnsi="Times New Roman"/>
          <w:sz w:val="28"/>
          <w:szCs w:val="28"/>
          <w:lang w:val="nl-NL"/>
        </w:rPr>
        <w:t xml:space="preserve"> Xung đột với các luật có liên quan về việc thực hiện dự án nhà ở như quy định về giao đất, cho thuê đất, chủ thể đủ điều kiện làm chủ đầu tư xây dựng dự án nhà ở; </w:t>
      </w:r>
      <w:r w:rsidRPr="00EC0715">
        <w:rPr>
          <w:rFonts w:ascii="Times New Roman" w:hAnsi="Times New Roman"/>
          <w:b/>
          <w:i/>
          <w:sz w:val="28"/>
          <w:szCs w:val="28"/>
          <w:lang w:val="nl-NL"/>
        </w:rPr>
        <w:t>(3)</w:t>
      </w:r>
      <w:r w:rsidRPr="00EC0715">
        <w:rPr>
          <w:rFonts w:ascii="Times New Roman" w:hAnsi="Times New Roman"/>
          <w:sz w:val="28"/>
          <w:szCs w:val="28"/>
          <w:lang w:val="nl-NL"/>
        </w:rPr>
        <w:t xml:space="preserve"> </w:t>
      </w:r>
      <w:r w:rsidR="00DF6F97" w:rsidRPr="00EC0715">
        <w:rPr>
          <w:rFonts w:ascii="Times New Roman" w:hAnsi="Times New Roman"/>
          <w:sz w:val="28"/>
          <w:szCs w:val="28"/>
          <w:lang w:val="vi-VN"/>
        </w:rPr>
        <w:t>V</w:t>
      </w:r>
      <w:r w:rsidRPr="00EC0715">
        <w:rPr>
          <w:rFonts w:ascii="Times New Roman" w:hAnsi="Times New Roman"/>
          <w:sz w:val="28"/>
          <w:szCs w:val="28"/>
          <w:lang w:val="nl-NL"/>
        </w:rPr>
        <w:t xml:space="preserve">iệc xây dựng nhà lưu trú công nhân chỉ đối với công nhân khu công nghiệp là phù hợp với phạm vi mà </w:t>
      </w:r>
      <w:r w:rsidRPr="00EC0715">
        <w:rPr>
          <w:rFonts w:ascii="Times New Roman" w:hAnsi="Times New Roman"/>
          <w:sz w:val="28"/>
          <w:szCs w:val="28"/>
          <w:lang w:val="pt-BR"/>
        </w:rPr>
        <w:t xml:space="preserve">Nghị quyết số 06-NQ/TW ngày 24/01/2022 của Bộ Chính trị về quy hoạch, xây dựng, quản lý và phát triển bền vững đô thị Việt Nam đến năm 2030, tầm nhìn đến năm 2045 </w:t>
      </w:r>
      <w:r w:rsidRPr="00EC0715">
        <w:rPr>
          <w:rFonts w:ascii="Times New Roman" w:hAnsi="Times New Roman"/>
          <w:sz w:val="28"/>
          <w:szCs w:val="28"/>
          <w:lang w:val="nl-NL"/>
        </w:rPr>
        <w:t>xác định: “</w:t>
      </w:r>
      <w:r w:rsidRPr="00EC0715">
        <w:rPr>
          <w:rFonts w:ascii="Times New Roman" w:hAnsi="Times New Roman"/>
          <w:i/>
          <w:sz w:val="28"/>
          <w:szCs w:val="28"/>
          <w:lang w:val="nl-NL"/>
        </w:rPr>
        <w:t>Nghiên cứu, ban hành cơ chế, chính sách riêng về đầu tư xây dựng nhà ở cho công nhân khu công nghiệp theo hướng ưu tiên bố trí đủ quỹ đất phát triển nhà ở cho công nhân và các thiết chế khác trong khu công nghiệp, coi nhà ở công nhân là một hạ tầng thiết yếu của khu công nghiệp.</w:t>
      </w:r>
      <w:r w:rsidRPr="00EC0715">
        <w:rPr>
          <w:rFonts w:ascii="Times New Roman" w:hAnsi="Times New Roman"/>
          <w:sz w:val="28"/>
          <w:szCs w:val="28"/>
          <w:lang w:val="nl-NL"/>
        </w:rPr>
        <w:t>”</w:t>
      </w:r>
      <w:r w:rsidRPr="00EC0715">
        <w:rPr>
          <w:rFonts w:ascii="Times New Roman" w:hAnsi="Times New Roman"/>
          <w:sz w:val="28"/>
          <w:szCs w:val="28"/>
          <w:lang w:val="vi-VN"/>
        </w:rPr>
        <w:t xml:space="preserve">; </w:t>
      </w:r>
      <w:r w:rsidRPr="00EC0715">
        <w:rPr>
          <w:rFonts w:ascii="Times New Roman" w:hAnsi="Times New Roman"/>
          <w:b/>
          <w:i/>
          <w:sz w:val="28"/>
          <w:szCs w:val="28"/>
          <w:lang w:val="vi-VN"/>
        </w:rPr>
        <w:t>(4)</w:t>
      </w:r>
      <w:r w:rsidRPr="00EC0715">
        <w:rPr>
          <w:rFonts w:ascii="Times New Roman" w:hAnsi="Times New Roman"/>
          <w:sz w:val="28"/>
          <w:szCs w:val="28"/>
          <w:lang w:val="vi-VN"/>
        </w:rPr>
        <w:t xml:space="preserve"> Nhà lưu trú công nhân là chính sách mới trong dự thảo Luật Nhà ở (sửa đổi) và </w:t>
      </w:r>
      <w:r w:rsidRPr="00EC0715">
        <w:rPr>
          <w:rFonts w:ascii="Times New Roman" w:hAnsi="Times New Roman"/>
          <w:sz w:val="28"/>
          <w:szCs w:val="28"/>
          <w:lang w:val="vi-VN"/>
        </w:rPr>
        <w:lastRenderedPageBreak/>
        <w:t xml:space="preserve">quá trình thảo luận cũng còn ý kiến chưa đồng thuận, nếu mở rộng loại hình này ra ngoài khu công nghiệp sẽ chưa bảo đảm chín muồi về chính sách, hơn nữa </w:t>
      </w:r>
      <w:r w:rsidR="00762712" w:rsidRPr="00EC0715">
        <w:rPr>
          <w:rFonts w:ascii="Times New Roman" w:hAnsi="Times New Roman"/>
          <w:sz w:val="28"/>
          <w:szCs w:val="28"/>
          <w:lang w:val="vi-VN"/>
        </w:rPr>
        <w:t>theo Luật Nhà ở hiện hành và dự thảo Luật Nhà ở (sửa đổi) thì bên ngoài khu công nghiệp</w:t>
      </w:r>
      <w:r w:rsidRPr="00EC0715">
        <w:rPr>
          <w:rFonts w:ascii="Times New Roman" w:hAnsi="Times New Roman"/>
          <w:sz w:val="28"/>
          <w:szCs w:val="28"/>
          <w:lang w:val="vi-VN"/>
        </w:rPr>
        <w:t xml:space="preserve"> đã có loại hình nhà ở xã hội để phục vụ </w:t>
      </w:r>
      <w:r w:rsidR="00762712" w:rsidRPr="00EC0715">
        <w:rPr>
          <w:rFonts w:ascii="Times New Roman" w:hAnsi="Times New Roman"/>
          <w:sz w:val="28"/>
          <w:szCs w:val="28"/>
          <w:lang w:val="vi-VN"/>
        </w:rPr>
        <w:t xml:space="preserve">nhu cầu ở </w:t>
      </w:r>
      <w:r w:rsidRPr="00EC0715">
        <w:rPr>
          <w:rFonts w:ascii="Times New Roman" w:hAnsi="Times New Roman"/>
          <w:sz w:val="28"/>
          <w:szCs w:val="28"/>
          <w:lang w:val="vi-VN"/>
        </w:rPr>
        <w:t>cho công nhân</w:t>
      </w:r>
      <w:r w:rsidR="00762712" w:rsidRPr="00EC0715">
        <w:rPr>
          <w:rFonts w:ascii="Times New Roman" w:hAnsi="Times New Roman"/>
          <w:sz w:val="28"/>
          <w:szCs w:val="28"/>
          <w:lang w:val="vi-VN"/>
        </w:rPr>
        <w:t xml:space="preserve"> cả trong và ngoài khu công nghiệp</w:t>
      </w:r>
      <w:r w:rsidRPr="00EC0715">
        <w:rPr>
          <w:rFonts w:ascii="Times New Roman" w:hAnsi="Times New Roman"/>
          <w:sz w:val="28"/>
          <w:szCs w:val="28"/>
          <w:lang w:val="vi-VN"/>
        </w:rPr>
        <w:t>.</w:t>
      </w:r>
    </w:p>
    <w:p w14:paraId="02D7A49D" w14:textId="27C92E12" w:rsidR="007342DA" w:rsidRPr="00EC0715" w:rsidRDefault="00876D42" w:rsidP="00C64AA0">
      <w:pPr>
        <w:pStyle w:val="content"/>
        <w:spacing w:before="120" w:beforeAutospacing="0" w:after="120" w:afterAutospacing="0" w:line="340" w:lineRule="exact"/>
        <w:ind w:firstLine="720"/>
        <w:jc w:val="both"/>
        <w:rPr>
          <w:b/>
          <w:bCs/>
          <w:sz w:val="28"/>
          <w:szCs w:val="28"/>
          <w:lang w:val="vi-VN"/>
        </w:rPr>
      </w:pPr>
      <w:r w:rsidRPr="00EC0715">
        <w:rPr>
          <w:b/>
          <w:sz w:val="28"/>
          <w:szCs w:val="28"/>
          <w:lang w:val="vi-VN"/>
        </w:rPr>
        <w:t xml:space="preserve">6. Về đối tượng và điều kiện được hưởng chính sách hỗ trợ về nhà ở cho lực lượng vũ trang nhân dân (Điều </w:t>
      </w:r>
      <w:r w:rsidR="007342DA" w:rsidRPr="00EC0715">
        <w:rPr>
          <w:b/>
          <w:sz w:val="28"/>
          <w:szCs w:val="28"/>
          <w:lang w:val="vi-VN"/>
        </w:rPr>
        <w:t xml:space="preserve">74 và Điều </w:t>
      </w:r>
      <w:r w:rsidRPr="00EC0715">
        <w:rPr>
          <w:b/>
          <w:sz w:val="28"/>
          <w:szCs w:val="28"/>
          <w:lang w:val="vi-VN"/>
        </w:rPr>
        <w:t>99); kế hoạch phát triển nhà ở cho lực lượng vũ trang</w:t>
      </w:r>
      <w:r w:rsidR="00835EFF" w:rsidRPr="00EC0715">
        <w:rPr>
          <w:b/>
          <w:sz w:val="28"/>
          <w:szCs w:val="28"/>
          <w:lang w:val="vi-VN"/>
        </w:rPr>
        <w:t xml:space="preserve"> nhân dân</w:t>
      </w:r>
      <w:r w:rsidRPr="00EC0715">
        <w:rPr>
          <w:b/>
          <w:sz w:val="28"/>
          <w:szCs w:val="28"/>
          <w:lang w:val="vi-VN"/>
        </w:rPr>
        <w:t xml:space="preserve"> (Điều 100);</w:t>
      </w:r>
      <w:r w:rsidRPr="00EC0715">
        <w:rPr>
          <w:b/>
          <w:i/>
          <w:sz w:val="28"/>
          <w:szCs w:val="28"/>
          <w:lang w:val="vi-VN"/>
        </w:rPr>
        <w:t xml:space="preserve"> </w:t>
      </w:r>
      <w:r w:rsidR="00EB5E25" w:rsidRPr="00EC0715">
        <w:rPr>
          <w:b/>
          <w:sz w:val="28"/>
          <w:szCs w:val="28"/>
          <w:lang w:val="vi-VN"/>
        </w:rPr>
        <w:t xml:space="preserve">hình thức phát triển nhà ở cho lực lượng vũ trang nhân dân (Điều 101); </w:t>
      </w:r>
      <w:r w:rsidR="007342DA" w:rsidRPr="00EC0715">
        <w:rPr>
          <w:b/>
          <w:bCs/>
          <w:sz w:val="28"/>
          <w:szCs w:val="28"/>
          <w:lang w:val="vi-VN"/>
        </w:rPr>
        <w:t xml:space="preserve">đất để phát triển nhà ở cho lực lượng </w:t>
      </w:r>
      <w:r w:rsidR="007342DA" w:rsidRPr="00EC0715">
        <w:rPr>
          <w:b/>
          <w:sz w:val="28"/>
          <w:szCs w:val="28"/>
          <w:lang w:val="pt-BR"/>
        </w:rPr>
        <w:t>vũ trang nhân dân</w:t>
      </w:r>
      <w:r w:rsidR="007342DA" w:rsidRPr="00EC0715">
        <w:rPr>
          <w:b/>
          <w:bCs/>
          <w:sz w:val="28"/>
          <w:szCs w:val="28"/>
          <w:lang w:val="vi-VN"/>
        </w:rPr>
        <w:t xml:space="preserve"> (Điều 10</w:t>
      </w:r>
      <w:r w:rsidR="007342DA" w:rsidRPr="00EC0715">
        <w:rPr>
          <w:b/>
          <w:bCs/>
          <w:sz w:val="28"/>
          <w:szCs w:val="28"/>
          <w:lang w:val="pt-BR"/>
        </w:rPr>
        <w:t>2</w:t>
      </w:r>
      <w:r w:rsidR="007342DA" w:rsidRPr="00EC0715">
        <w:rPr>
          <w:b/>
          <w:bCs/>
          <w:sz w:val="28"/>
          <w:szCs w:val="28"/>
          <w:lang w:val="vi-VN"/>
        </w:rPr>
        <w:t>)</w:t>
      </w:r>
      <w:r w:rsidR="00EB5E25" w:rsidRPr="00EC0715">
        <w:rPr>
          <w:b/>
          <w:bCs/>
          <w:sz w:val="28"/>
          <w:szCs w:val="28"/>
          <w:lang w:val="vi-VN"/>
        </w:rPr>
        <w:t xml:space="preserve">; </w:t>
      </w:r>
      <w:r w:rsidR="00EB5E25" w:rsidRPr="00EC0715">
        <w:rPr>
          <w:b/>
          <w:sz w:val="28"/>
          <w:szCs w:val="28"/>
          <w:lang w:val="vi-VN"/>
        </w:rPr>
        <w:t>xác định giá bán, giá thuê, giá thuê mua nhà ở cho lực lượng vũ trang nhân dân (Điều 106)</w:t>
      </w:r>
    </w:p>
    <w:p w14:paraId="25D2C7C5" w14:textId="50EDBD85" w:rsidR="007342DA" w:rsidRPr="00EC0715" w:rsidRDefault="007342DA" w:rsidP="009B3C07">
      <w:pPr>
        <w:pStyle w:val="content"/>
        <w:spacing w:before="120" w:beforeAutospacing="0" w:after="120" w:afterAutospacing="0" w:line="330" w:lineRule="exact"/>
        <w:ind w:firstLine="720"/>
        <w:jc w:val="both"/>
        <w:rPr>
          <w:i/>
          <w:sz w:val="28"/>
          <w:szCs w:val="28"/>
          <w:lang w:val="pt-BR"/>
        </w:rPr>
      </w:pPr>
      <w:r w:rsidRPr="00EC0715">
        <w:rPr>
          <w:bCs/>
          <w:i/>
          <w:sz w:val="28"/>
          <w:szCs w:val="28"/>
          <w:lang w:val="vi-VN"/>
        </w:rPr>
        <w:t xml:space="preserve">- Về </w:t>
      </w:r>
      <w:r w:rsidR="00EB5E25" w:rsidRPr="00EC0715">
        <w:rPr>
          <w:i/>
          <w:sz w:val="28"/>
          <w:szCs w:val="28"/>
          <w:lang w:val="vi-VN"/>
        </w:rPr>
        <w:t xml:space="preserve">đối tượng và điều kiện được hưởng chính sách hỗ trợ về nhà ở, kế hoạch phát triển nhà ở, </w:t>
      </w:r>
      <w:r w:rsidR="00EB5E25" w:rsidRPr="00EC0715">
        <w:rPr>
          <w:bCs/>
          <w:i/>
          <w:sz w:val="28"/>
          <w:szCs w:val="28"/>
          <w:lang w:val="vi-VN"/>
        </w:rPr>
        <w:t xml:space="preserve">đất để phát triển nhà ở cho lực lượng </w:t>
      </w:r>
      <w:r w:rsidR="00EB5E25" w:rsidRPr="00EC0715">
        <w:rPr>
          <w:i/>
          <w:sz w:val="28"/>
          <w:szCs w:val="28"/>
          <w:lang w:val="pt-BR"/>
        </w:rPr>
        <w:t>vũ trang nhân dân</w:t>
      </w:r>
      <w:r w:rsidR="00EB5E25" w:rsidRPr="00EC0715">
        <w:rPr>
          <w:b/>
          <w:bCs/>
          <w:sz w:val="28"/>
          <w:szCs w:val="28"/>
          <w:lang w:val="vi-VN"/>
        </w:rPr>
        <w:t xml:space="preserve"> </w:t>
      </w:r>
      <w:r w:rsidRPr="00EC0715">
        <w:rPr>
          <w:bCs/>
          <w:i/>
          <w:sz w:val="28"/>
          <w:szCs w:val="28"/>
          <w:lang w:val="vi-VN"/>
        </w:rPr>
        <w:t xml:space="preserve">trong dự thảo Luật do Chính phủ trình còn có ý kiến khác nhau như sau: </w:t>
      </w:r>
      <w:r w:rsidRPr="00EC0715">
        <w:rPr>
          <w:b/>
          <w:bCs/>
          <w:i/>
          <w:sz w:val="28"/>
          <w:szCs w:val="28"/>
          <w:lang w:val="vi-VN"/>
        </w:rPr>
        <w:t>(1)</w:t>
      </w:r>
      <w:r w:rsidRPr="00EC0715">
        <w:rPr>
          <w:bCs/>
          <w:i/>
          <w:sz w:val="28"/>
          <w:szCs w:val="28"/>
          <w:lang w:val="vi-VN"/>
        </w:rPr>
        <w:t xml:space="preserve"> </w:t>
      </w:r>
      <w:r w:rsidRPr="00EC0715">
        <w:rPr>
          <w:bCs/>
          <w:i/>
          <w:sz w:val="28"/>
          <w:szCs w:val="28"/>
          <w:lang w:val="vi-VN" w:eastAsia="x-none"/>
        </w:rPr>
        <w:t>Đ</w:t>
      </w:r>
      <w:r w:rsidRPr="00EC0715">
        <w:rPr>
          <w:bCs/>
          <w:i/>
          <w:sz w:val="28"/>
          <w:szCs w:val="28"/>
          <w:lang w:val="nl-NL" w:eastAsia="x-none"/>
        </w:rPr>
        <w:t xml:space="preserve">ề nghị chỉnh lý quy định </w:t>
      </w:r>
      <w:r w:rsidRPr="00EC0715">
        <w:rPr>
          <w:bCs/>
          <w:i/>
          <w:sz w:val="28"/>
          <w:szCs w:val="28"/>
          <w:lang w:val="vi-VN" w:eastAsia="x-none"/>
        </w:rPr>
        <w:t>Điều 74</w:t>
      </w:r>
      <w:r w:rsidRPr="00EC0715">
        <w:rPr>
          <w:bCs/>
          <w:i/>
          <w:sz w:val="28"/>
          <w:szCs w:val="28"/>
          <w:lang w:val="nl-NL" w:eastAsia="x-none"/>
        </w:rPr>
        <w:t xml:space="preserve"> theo hướng</w:t>
      </w:r>
      <w:r w:rsidRPr="00EC0715">
        <w:rPr>
          <w:i/>
          <w:sz w:val="28"/>
          <w:szCs w:val="28"/>
          <w:lang w:val="nl-NL"/>
        </w:rPr>
        <w:t xml:space="preserve"> lực lượng vũ trang nhân dân được ưu tiên mua, thuê, thuê mua nhà ở xã hội</w:t>
      </w:r>
      <w:r w:rsidRPr="00EC0715">
        <w:rPr>
          <w:i/>
          <w:sz w:val="28"/>
          <w:szCs w:val="28"/>
          <w:lang w:val="vi-VN"/>
        </w:rPr>
        <w:t xml:space="preserve">; </w:t>
      </w:r>
      <w:r w:rsidRPr="00EC0715">
        <w:rPr>
          <w:b/>
          <w:i/>
          <w:sz w:val="28"/>
          <w:szCs w:val="28"/>
          <w:lang w:val="vi-VN"/>
        </w:rPr>
        <w:t>(2)</w:t>
      </w:r>
      <w:r w:rsidRPr="00EC0715">
        <w:rPr>
          <w:i/>
          <w:sz w:val="28"/>
          <w:szCs w:val="28"/>
          <w:lang w:val="pt-BR"/>
        </w:rPr>
        <w:t xml:space="preserve"> Điều 100 của dự thảo Luật quy định về kế hoạch phát triển nhà ở cho lực lượng vũ trang do Bộ Quốc phòng, Bộ Công an xây dựng nhưng không rõ căn cứ xây dựng kế hoạch là dựa trên cơ sở nào, có thể gây xung đột với các quy hoạch vùng, quy hoạch tỉnh, quy hoạch xây dựng, quy hoạch đô thị, quy hoạch, kế hoạch sử dụng đất, chương trình, kế hoạch phát triển nhà ở của địa phương hay không</w:t>
      </w:r>
      <w:r w:rsidRPr="00EC0715">
        <w:rPr>
          <w:i/>
          <w:sz w:val="28"/>
          <w:szCs w:val="28"/>
          <w:lang w:val="vi-VN"/>
        </w:rPr>
        <w:t xml:space="preserve">; </w:t>
      </w:r>
      <w:r w:rsidRPr="00EC0715">
        <w:rPr>
          <w:i/>
          <w:sz w:val="28"/>
          <w:szCs w:val="28"/>
          <w:lang w:val="pt-BR"/>
        </w:rPr>
        <w:t xml:space="preserve">việc quy định </w:t>
      </w:r>
      <w:r w:rsidR="0098275D" w:rsidRPr="00EC0715">
        <w:rPr>
          <w:i/>
          <w:sz w:val="28"/>
          <w:szCs w:val="28"/>
          <w:lang w:val="pt-BR"/>
        </w:rPr>
        <w:t xml:space="preserve">kế </w:t>
      </w:r>
      <w:r w:rsidRPr="00EC0715">
        <w:rPr>
          <w:i/>
          <w:sz w:val="28"/>
          <w:szCs w:val="28"/>
          <w:lang w:val="pt-BR"/>
        </w:rPr>
        <w:t>hoạch này phải do Thủ tướng Chính phủ chấp thuận có thể làm phát sinh thêm thủ tục</w:t>
      </w:r>
      <w:r w:rsidRPr="00EC0715">
        <w:rPr>
          <w:i/>
          <w:sz w:val="28"/>
          <w:szCs w:val="28"/>
          <w:lang w:val="vi-VN"/>
        </w:rPr>
        <w:t>;</w:t>
      </w:r>
      <w:r w:rsidRPr="00EC0715">
        <w:rPr>
          <w:i/>
          <w:sz w:val="28"/>
          <w:szCs w:val="28"/>
          <w:lang w:val="pt-BR"/>
        </w:rPr>
        <w:t xml:space="preserve"> </w:t>
      </w:r>
      <w:r w:rsidRPr="00EC0715">
        <w:rPr>
          <w:b/>
          <w:i/>
          <w:sz w:val="28"/>
          <w:szCs w:val="28"/>
          <w:lang w:val="vi-VN"/>
        </w:rPr>
        <w:t>(3)</w:t>
      </w:r>
      <w:r w:rsidRPr="00EC0715">
        <w:rPr>
          <w:i/>
          <w:sz w:val="28"/>
          <w:szCs w:val="28"/>
          <w:lang w:val="vi-VN"/>
        </w:rPr>
        <w:t xml:space="preserve"> Đề nghị chỉnh lý lại quy định tại khoản 2 Điều 101 của dự thảo Luật do Chính phủ trình để bảo đảm </w:t>
      </w:r>
      <w:r w:rsidRPr="00EC0715">
        <w:rPr>
          <w:bCs/>
          <w:i/>
          <w:sz w:val="28"/>
          <w:szCs w:val="28"/>
          <w:lang w:val="vi-VN"/>
        </w:rPr>
        <w:t>tính</w:t>
      </w:r>
      <w:r w:rsidRPr="00EC0715">
        <w:rPr>
          <w:i/>
          <w:sz w:val="28"/>
          <w:szCs w:val="28"/>
          <w:lang w:val="vi-VN"/>
        </w:rPr>
        <w:t xml:space="preserve"> thống nhất của hệ thống pháp luật; </w:t>
      </w:r>
      <w:r w:rsidRPr="00EC0715">
        <w:rPr>
          <w:i/>
          <w:iCs/>
          <w:sz w:val="28"/>
          <w:szCs w:val="28"/>
          <w:lang w:val="vi-VN"/>
        </w:rPr>
        <w:t>theo đó, việc</w:t>
      </w:r>
      <w:r w:rsidRPr="00EC0715">
        <w:rPr>
          <w:i/>
          <w:sz w:val="28"/>
          <w:szCs w:val="28"/>
          <w:lang w:val="vi-VN"/>
        </w:rPr>
        <w:t xml:space="preserve"> chuyển đổi và sử dụng đất được thực hiện theo pháp luật đất đai, khi không còn nhu cầu sử dụng đất quốc phòng, an ninh thì bàn giao cho Ủy ban nhân dân cấp tỉnh quản lý, việc phát triển nhà ở phải trong quy hoạch chung về phát triển nhà ở, phù hợp với từng địa phương, không quy định quy hoạch quỹ đất chỉ để phát triển xây dựng nhà ở cho lực lượng vũ trang nhân dân; </w:t>
      </w:r>
      <w:r w:rsidRPr="00EC0715">
        <w:rPr>
          <w:b/>
          <w:i/>
          <w:sz w:val="28"/>
          <w:szCs w:val="28"/>
          <w:lang w:val="vi-VN"/>
        </w:rPr>
        <w:t>(4)</w:t>
      </w:r>
      <w:r w:rsidRPr="00EC0715">
        <w:rPr>
          <w:i/>
          <w:sz w:val="28"/>
          <w:szCs w:val="28"/>
          <w:lang w:val="vi-VN"/>
        </w:rPr>
        <w:t xml:space="preserve"> L</w:t>
      </w:r>
      <w:r w:rsidRPr="00EC0715">
        <w:rPr>
          <w:rFonts w:ascii="Times New Roman Italic" w:hAnsi="Times New Roman Italic"/>
          <w:i/>
          <w:spacing w:val="-4"/>
          <w:sz w:val="28"/>
          <w:szCs w:val="28"/>
          <w:lang w:val="vi-VN"/>
        </w:rPr>
        <w:t>ực lượng vũ trang nhân dân có đặc thù riêng nhưng cũng hưởng lương từ ngân sách nhà nước như cán bộ, công chức, viên chức, do đó, đề nghị bỏ khoản 1 Điều 102 để bảo đảm sự công bằng với các đối tượng khá</w:t>
      </w:r>
      <w:r w:rsidR="00C62B12" w:rsidRPr="00EC0715">
        <w:rPr>
          <w:rFonts w:ascii="Times New Roman Italic" w:hAnsi="Times New Roman Italic"/>
          <w:i/>
          <w:spacing w:val="-4"/>
          <w:sz w:val="28"/>
          <w:szCs w:val="28"/>
          <w:lang w:val="vi-VN"/>
        </w:rPr>
        <w:t xml:space="preserve">c; </w:t>
      </w:r>
      <w:r w:rsidR="00C62B12" w:rsidRPr="00EC0715">
        <w:rPr>
          <w:rFonts w:ascii="Times New Roman Italic" w:hAnsi="Times New Roman Italic"/>
          <w:b/>
          <w:i/>
          <w:spacing w:val="-4"/>
          <w:sz w:val="28"/>
          <w:szCs w:val="28"/>
          <w:lang w:val="vi-VN"/>
        </w:rPr>
        <w:t>(5)</w:t>
      </w:r>
      <w:r w:rsidR="00C62B12" w:rsidRPr="00EC0715">
        <w:rPr>
          <w:rFonts w:ascii="Times New Roman Italic" w:hAnsi="Times New Roman Italic"/>
          <w:i/>
          <w:spacing w:val="-4"/>
          <w:sz w:val="28"/>
          <w:szCs w:val="28"/>
          <w:lang w:val="vi-VN"/>
        </w:rPr>
        <w:t xml:space="preserve"> Quy định về quỹ đất riêng để phát triển nhà ở cho lực lượng vũ trang nhân dân là không phù hợp.</w:t>
      </w:r>
      <w:r w:rsidRPr="00EC0715">
        <w:rPr>
          <w:i/>
          <w:sz w:val="28"/>
          <w:szCs w:val="28"/>
          <w:lang w:val="vi-VN"/>
        </w:rPr>
        <w:t xml:space="preserve"> </w:t>
      </w:r>
    </w:p>
    <w:p w14:paraId="224694E8" w14:textId="77777777" w:rsidR="007342DA" w:rsidRPr="00EC0715" w:rsidRDefault="007342DA" w:rsidP="009B3C07">
      <w:pPr>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UBTVQH xin </w:t>
      </w:r>
      <w:r w:rsidR="00835EFF" w:rsidRPr="00EC0715">
        <w:rPr>
          <w:rFonts w:ascii="Times New Roman" w:hAnsi="Times New Roman"/>
          <w:sz w:val="28"/>
          <w:szCs w:val="28"/>
          <w:lang w:val="vi-VN"/>
        </w:rPr>
        <w:t>báo cáo</w:t>
      </w:r>
      <w:r w:rsidR="007D385C" w:rsidRPr="00EC0715">
        <w:rPr>
          <w:rFonts w:ascii="Times New Roman" w:hAnsi="Times New Roman"/>
          <w:sz w:val="28"/>
          <w:szCs w:val="28"/>
          <w:lang w:val="vi-VN"/>
        </w:rPr>
        <w:t xml:space="preserve"> về vấn đề nêu trên</w:t>
      </w:r>
      <w:r w:rsidRPr="00EC0715">
        <w:rPr>
          <w:rFonts w:ascii="Times New Roman" w:hAnsi="Times New Roman"/>
          <w:sz w:val="28"/>
          <w:szCs w:val="28"/>
          <w:lang w:val="vi-VN"/>
        </w:rPr>
        <w:t xml:space="preserve"> như sau:</w:t>
      </w:r>
    </w:p>
    <w:p w14:paraId="08CB4594" w14:textId="24DF63AF" w:rsidR="007342DA" w:rsidRPr="00EC0715" w:rsidRDefault="007342DA" w:rsidP="009B3C07">
      <w:pPr>
        <w:spacing w:before="120" w:after="120" w:line="330" w:lineRule="exact"/>
        <w:ind w:firstLine="720"/>
        <w:jc w:val="both"/>
        <w:rPr>
          <w:rFonts w:ascii="Times New Roman" w:hAnsi="Times New Roman"/>
          <w:i/>
          <w:sz w:val="28"/>
          <w:szCs w:val="28"/>
          <w:lang w:val="vi-VN"/>
        </w:rPr>
      </w:pPr>
      <w:r w:rsidRPr="00EC0715">
        <w:rPr>
          <w:rFonts w:ascii="Times New Roman" w:hAnsi="Times New Roman"/>
          <w:sz w:val="28"/>
          <w:szCs w:val="28"/>
          <w:lang w:val="vi-VN"/>
        </w:rPr>
        <w:t>Khoản 6 Điều 49 của Luật Nhà ở hiện hành quy định “6</w:t>
      </w:r>
      <w:r w:rsidRPr="00EC0715">
        <w:rPr>
          <w:rFonts w:ascii="Times New Roman" w:hAnsi="Times New Roman"/>
          <w:i/>
          <w:sz w:val="28"/>
          <w:szCs w:val="28"/>
          <w:lang w:val="vi-VN"/>
        </w:rPr>
        <w:t>. Sĩ quan, hạ sĩ quan nghiệp vụ, hạ sĩ quan chuyên môn kỹ thuật, quân nhân chuyên nghiệp, công nhân trong cơ quan, đơn vị thuộc công an nhân dân và quân đội nhân dân</w:t>
      </w:r>
      <w:r w:rsidRPr="00EC0715">
        <w:rPr>
          <w:rFonts w:ascii="Times New Roman" w:hAnsi="Times New Roman"/>
          <w:sz w:val="28"/>
          <w:szCs w:val="28"/>
          <w:lang w:val="vi-VN"/>
        </w:rPr>
        <w:t>;” được hưởng chính sách nhà ở xã hội. Dự thảo Luật do Chính phủ trình đã sửa đổi chính sách này theo hướng:</w:t>
      </w:r>
      <w:r w:rsidRPr="00EC0715">
        <w:rPr>
          <w:rFonts w:ascii="Times New Roman" w:hAnsi="Times New Roman"/>
          <w:sz w:val="28"/>
          <w:lang w:val="vi-VN"/>
        </w:rPr>
        <w:t xml:space="preserve"> </w:t>
      </w:r>
      <w:r w:rsidR="00EE637A" w:rsidRPr="00EC0715">
        <w:rPr>
          <w:rFonts w:ascii="Times New Roman" w:hAnsi="Times New Roman"/>
          <w:i/>
          <w:sz w:val="28"/>
          <w:szCs w:val="28"/>
          <w:lang w:val="vi-VN"/>
        </w:rPr>
        <w:t xml:space="preserve">không quy định </w:t>
      </w:r>
      <w:r w:rsidR="00EC7785" w:rsidRPr="00EC0715">
        <w:rPr>
          <w:rFonts w:ascii="Times New Roman" w:hAnsi="Times New Roman"/>
          <w:i/>
          <w:sz w:val="28"/>
          <w:szCs w:val="28"/>
          <w:lang w:val="vi-VN"/>
        </w:rPr>
        <w:t>đối tượng tại khoản 6 Điều 49 của Luật Nhà ở hiện hành được mua</w:t>
      </w:r>
      <w:r w:rsidR="00835EFF" w:rsidRPr="00EC0715">
        <w:rPr>
          <w:rFonts w:ascii="Times New Roman" w:hAnsi="Times New Roman"/>
          <w:i/>
          <w:sz w:val="28"/>
          <w:szCs w:val="28"/>
          <w:lang w:val="vi-VN"/>
        </w:rPr>
        <w:t>,</w:t>
      </w:r>
      <w:r w:rsidR="00EC7785" w:rsidRPr="00EC0715">
        <w:rPr>
          <w:rFonts w:ascii="Times New Roman" w:hAnsi="Times New Roman"/>
          <w:i/>
          <w:sz w:val="28"/>
          <w:szCs w:val="28"/>
          <w:lang w:val="vi-VN"/>
        </w:rPr>
        <w:t xml:space="preserve"> thuê mua, thuê nhà ở xã hội</w:t>
      </w:r>
      <w:r w:rsidR="007C0BF2" w:rsidRPr="00EC0715">
        <w:rPr>
          <w:rFonts w:ascii="Times New Roman" w:hAnsi="Times New Roman"/>
          <w:i/>
          <w:sz w:val="28"/>
          <w:szCs w:val="28"/>
          <w:lang w:val="vi-VN"/>
        </w:rPr>
        <w:t>,</w:t>
      </w:r>
      <w:r w:rsidR="00EC7785" w:rsidRPr="00EC0715">
        <w:rPr>
          <w:rFonts w:ascii="Times New Roman" w:hAnsi="Times New Roman"/>
          <w:i/>
          <w:sz w:val="28"/>
          <w:szCs w:val="28"/>
          <w:lang w:val="vi-VN"/>
        </w:rPr>
        <w:t xml:space="preserve"> thay vào đó, dự thảo Luật đã </w:t>
      </w:r>
      <w:r w:rsidRPr="00EC0715">
        <w:rPr>
          <w:rFonts w:ascii="Times New Roman" w:hAnsi="Times New Roman"/>
          <w:i/>
          <w:sz w:val="28"/>
          <w:szCs w:val="28"/>
          <w:lang w:val="vi-VN"/>
        </w:rPr>
        <w:t xml:space="preserve">bổ sung một mục riêng </w:t>
      </w:r>
      <w:r w:rsidR="00835EFF" w:rsidRPr="00EC0715">
        <w:rPr>
          <w:rFonts w:ascii="Times New Roman" w:hAnsi="Times New Roman"/>
          <w:i/>
          <w:sz w:val="28"/>
          <w:szCs w:val="28"/>
          <w:lang w:val="vi-VN"/>
        </w:rPr>
        <w:t xml:space="preserve">(mục 4) </w:t>
      </w:r>
      <w:r w:rsidRPr="00EC0715">
        <w:rPr>
          <w:rFonts w:ascii="Times New Roman" w:hAnsi="Times New Roman"/>
          <w:i/>
          <w:sz w:val="28"/>
          <w:szCs w:val="28"/>
          <w:lang w:val="vi-VN"/>
        </w:rPr>
        <w:t>tại Chương VI về nhà ở cho lực lượng vũ trang nhân dân</w:t>
      </w:r>
      <w:r w:rsidR="00EC7785" w:rsidRPr="00EC0715">
        <w:rPr>
          <w:rFonts w:ascii="Times New Roman" w:hAnsi="Times New Roman"/>
          <w:i/>
          <w:sz w:val="28"/>
          <w:szCs w:val="28"/>
          <w:lang w:val="vi-VN"/>
        </w:rPr>
        <w:t xml:space="preserve">, trong đó quy định </w:t>
      </w:r>
      <w:r w:rsidR="008206D6" w:rsidRPr="00EC0715">
        <w:rPr>
          <w:rFonts w:ascii="Times New Roman" w:hAnsi="Times New Roman"/>
          <w:i/>
          <w:sz w:val="28"/>
          <w:szCs w:val="28"/>
          <w:lang w:val="vi-VN"/>
        </w:rPr>
        <w:t xml:space="preserve">riêng </w:t>
      </w:r>
      <w:r w:rsidR="00EC7785" w:rsidRPr="00EC0715">
        <w:rPr>
          <w:rFonts w:ascii="Times New Roman" w:hAnsi="Times New Roman"/>
          <w:i/>
          <w:sz w:val="28"/>
          <w:szCs w:val="28"/>
          <w:lang w:val="vi-VN"/>
        </w:rPr>
        <w:t>về quỹ đất</w:t>
      </w:r>
      <w:r w:rsidR="00835EFF" w:rsidRPr="00EC0715">
        <w:rPr>
          <w:rFonts w:ascii="Times New Roman" w:hAnsi="Times New Roman"/>
          <w:i/>
          <w:sz w:val="28"/>
          <w:szCs w:val="28"/>
          <w:lang w:val="vi-VN"/>
        </w:rPr>
        <w:t xml:space="preserve"> phát triển nhà ở cho lực lượng vũ </w:t>
      </w:r>
      <w:r w:rsidR="00835EFF" w:rsidRPr="00EC0715">
        <w:rPr>
          <w:rFonts w:ascii="Times New Roman" w:hAnsi="Times New Roman"/>
          <w:i/>
          <w:sz w:val="28"/>
          <w:szCs w:val="28"/>
          <w:lang w:val="vi-VN"/>
        </w:rPr>
        <w:lastRenderedPageBreak/>
        <w:t>trang nhân dân</w:t>
      </w:r>
      <w:r w:rsidR="00EC7785" w:rsidRPr="00EC0715">
        <w:rPr>
          <w:rFonts w:ascii="Times New Roman" w:hAnsi="Times New Roman"/>
          <w:i/>
          <w:sz w:val="28"/>
          <w:szCs w:val="28"/>
          <w:lang w:val="vi-VN"/>
        </w:rPr>
        <w:t>, kế hoạch phát triển nhà ở cho lực lượng vũ trang nhân dân, đối tượng thuộc lực lượng vũ trang nhân dân sẽ mua, thuê mua, thuê loại nhà ở này thay cho nhà ở xã hội trong Luật Nhà ở hiện hành; chủ đầu tư dự án nhà ở cho lực lượng vũ trang nhân dân cũng được hưởng một số ưu đãi như chủ đầu tư dự án nhà ở xã hội, trừ ưu đãi về quỹ đất, diện tích sàn kinh doanh thương mại, dịch vụ trong dự án.</w:t>
      </w:r>
      <w:r w:rsidR="00E038E1" w:rsidRPr="00EC0715">
        <w:rPr>
          <w:rFonts w:ascii="Times New Roman" w:hAnsi="Times New Roman"/>
          <w:i/>
          <w:sz w:val="28"/>
          <w:szCs w:val="28"/>
          <w:lang w:val="vi-VN"/>
        </w:rPr>
        <w:t xml:space="preserve"> </w:t>
      </w:r>
    </w:p>
    <w:p w14:paraId="7938E234" w14:textId="28FFF3C9" w:rsidR="007C0BF2" w:rsidRPr="00EC0715" w:rsidRDefault="00E038E1" w:rsidP="009B3C07">
      <w:pPr>
        <w:widowControl w:val="0"/>
        <w:tabs>
          <w:tab w:val="left" w:pos="0"/>
        </w:tabs>
        <w:spacing w:before="120" w:after="120" w:line="330" w:lineRule="exact"/>
        <w:ind w:firstLine="720"/>
        <w:jc w:val="both"/>
        <w:rPr>
          <w:rFonts w:ascii="Times New Roman" w:hAnsi="Times New Roman"/>
          <w:szCs w:val="28"/>
          <w:lang w:val="am-ET"/>
        </w:rPr>
      </w:pPr>
      <w:r w:rsidRPr="00EC0715">
        <w:rPr>
          <w:rFonts w:ascii="Times New Roman" w:hAnsi="Times New Roman"/>
          <w:sz w:val="28"/>
          <w:szCs w:val="28"/>
          <w:lang w:val="vi-VN"/>
        </w:rPr>
        <w:t>Qua nghiên cứu ý kiến của ĐBQH, UBTVQH nhận thấy nếu quy định như dự thảo Luật Nhà ở (sửa đổi) do Chính phủ trình sẽ có vướng mắc vì nếu những địa phương nào chưa bố trí được dự án nhà ở cho lực lượng vũ trang</w:t>
      </w:r>
      <w:r w:rsidR="00762712" w:rsidRPr="00EC0715">
        <w:rPr>
          <w:rFonts w:ascii="Times New Roman" w:hAnsi="Times New Roman"/>
          <w:sz w:val="28"/>
          <w:szCs w:val="28"/>
          <w:lang w:val="vi-VN"/>
        </w:rPr>
        <w:t xml:space="preserve"> nhân dân</w:t>
      </w:r>
      <w:r w:rsidRPr="00EC0715">
        <w:rPr>
          <w:rFonts w:ascii="Times New Roman" w:hAnsi="Times New Roman"/>
          <w:sz w:val="28"/>
          <w:szCs w:val="28"/>
          <w:lang w:val="vi-VN"/>
        </w:rPr>
        <w:t xml:space="preserve"> thì đối tượng thuộc lực lượng này lại không được mua, thuê mua, thuê nhà ở xã hội như Luật Nhà ở hiện hành</w:t>
      </w:r>
      <w:r w:rsidR="00762712" w:rsidRPr="00EC0715">
        <w:rPr>
          <w:rFonts w:ascii="Times New Roman" w:hAnsi="Times New Roman"/>
          <w:sz w:val="28"/>
          <w:szCs w:val="28"/>
          <w:lang w:val="vi-VN"/>
        </w:rPr>
        <w:t>; những địa phương nào nhu cầu về nhà ở cho lực lượng vũ trang nhân không lớn hoặc nguồn lực về nhà ở xã hội đã đủ để đáp ứng mà vẫn quy định bố trí quỹ đất riêng để phát triển nhà ở cho lực lượng vũ trang nhân dân sẽ gây lãng phí.</w:t>
      </w:r>
      <w:r w:rsidRPr="00EC0715">
        <w:rPr>
          <w:rFonts w:ascii="Times New Roman" w:hAnsi="Times New Roman"/>
          <w:sz w:val="28"/>
          <w:szCs w:val="28"/>
          <w:lang w:val="vi-VN"/>
        </w:rPr>
        <w:t xml:space="preserve"> Tuy nhiên, nếu </w:t>
      </w:r>
      <w:r w:rsidR="008206D6" w:rsidRPr="00EC0715">
        <w:rPr>
          <w:rFonts w:ascii="Times New Roman" w:hAnsi="Times New Roman"/>
          <w:sz w:val="28"/>
          <w:szCs w:val="28"/>
          <w:lang w:val="vi-VN"/>
        </w:rPr>
        <w:t>quy định</w:t>
      </w:r>
      <w:r w:rsidRPr="00EC0715">
        <w:rPr>
          <w:rFonts w:ascii="Times New Roman" w:hAnsi="Times New Roman"/>
          <w:sz w:val="28"/>
          <w:szCs w:val="28"/>
          <w:lang w:val="vi-VN"/>
        </w:rPr>
        <w:t xml:space="preserve"> đối tượng thuộc lực lượng vũ trang nhân dân được lựa chọn mua nhà ở xã hội hoặc nhà ở cho lực lượng vũ trang nhân dân thì không có cơ sở, căn cứ để xác định quỹ đất riêng, kế hoạch phát triển nhà ở </w:t>
      </w:r>
      <w:r w:rsidR="00762712" w:rsidRPr="00EC0715">
        <w:rPr>
          <w:rFonts w:ascii="Times New Roman" w:hAnsi="Times New Roman"/>
          <w:sz w:val="28"/>
          <w:szCs w:val="28"/>
          <w:lang w:val="vi-VN"/>
        </w:rPr>
        <w:t xml:space="preserve">riêng </w:t>
      </w:r>
      <w:r w:rsidRPr="00EC0715">
        <w:rPr>
          <w:rFonts w:ascii="Times New Roman" w:hAnsi="Times New Roman"/>
          <w:sz w:val="28"/>
          <w:szCs w:val="28"/>
          <w:lang w:val="vi-VN"/>
        </w:rPr>
        <w:t xml:space="preserve">cho lực </w:t>
      </w:r>
      <w:r w:rsidR="00C62B12" w:rsidRPr="00EC0715">
        <w:rPr>
          <w:rFonts w:ascii="Times New Roman" w:hAnsi="Times New Roman"/>
          <w:sz w:val="28"/>
          <w:szCs w:val="28"/>
          <w:lang w:val="vi-VN"/>
        </w:rPr>
        <w:t>lượng</w:t>
      </w:r>
      <w:r w:rsidRPr="00EC0715">
        <w:rPr>
          <w:rFonts w:ascii="Times New Roman" w:hAnsi="Times New Roman"/>
          <w:sz w:val="28"/>
          <w:szCs w:val="28"/>
          <w:lang w:val="vi-VN"/>
        </w:rPr>
        <w:t xml:space="preserve"> vũ trang nhân dân, có thể </w:t>
      </w:r>
      <w:r w:rsidR="00835EFF" w:rsidRPr="00EC0715">
        <w:rPr>
          <w:rFonts w:ascii="Times New Roman" w:hAnsi="Times New Roman"/>
          <w:sz w:val="28"/>
          <w:szCs w:val="28"/>
          <w:lang w:val="vi-VN"/>
        </w:rPr>
        <w:t>tạo ra sự</w:t>
      </w:r>
      <w:r w:rsidRPr="00EC0715">
        <w:rPr>
          <w:rFonts w:ascii="Times New Roman" w:hAnsi="Times New Roman"/>
          <w:sz w:val="28"/>
          <w:szCs w:val="28"/>
          <w:lang w:val="vi-VN"/>
        </w:rPr>
        <w:t xml:space="preserve"> chồng lấn, </w:t>
      </w:r>
      <w:r w:rsidR="00835EFF" w:rsidRPr="00EC0715">
        <w:rPr>
          <w:rFonts w:ascii="Times New Roman" w:hAnsi="Times New Roman"/>
          <w:sz w:val="28"/>
          <w:szCs w:val="28"/>
          <w:lang w:val="vi-VN"/>
        </w:rPr>
        <w:t xml:space="preserve">xung đột với quy hoạch, kế hoạch sử dụng đất, bố trí đất phát triển nhà ở xã hội của địa phương, có thể gây </w:t>
      </w:r>
      <w:r w:rsidRPr="00EC0715">
        <w:rPr>
          <w:rFonts w:ascii="Times New Roman" w:hAnsi="Times New Roman"/>
          <w:sz w:val="28"/>
          <w:szCs w:val="28"/>
          <w:lang w:val="vi-VN"/>
        </w:rPr>
        <w:t xml:space="preserve">lãng phí về quỹ đất, trong khi nguồn lực đất đai còn hạn chế. Để bảo đảm kế thừa quy định của Luật </w:t>
      </w:r>
      <w:r w:rsidR="00835EFF" w:rsidRPr="00EC0715">
        <w:rPr>
          <w:rFonts w:ascii="Times New Roman" w:hAnsi="Times New Roman"/>
          <w:sz w:val="28"/>
          <w:szCs w:val="28"/>
          <w:lang w:val="vi-VN"/>
        </w:rPr>
        <w:t xml:space="preserve">Nhà ở </w:t>
      </w:r>
      <w:r w:rsidRPr="00EC0715">
        <w:rPr>
          <w:rFonts w:ascii="Times New Roman" w:hAnsi="Times New Roman"/>
          <w:sz w:val="28"/>
          <w:szCs w:val="28"/>
          <w:lang w:val="vi-VN"/>
        </w:rPr>
        <w:t xml:space="preserve">hiện hành về đối tượng thụ hưởng nhà ở xã hội, phù hợp với đặc thù của lực lượng vũ trang nhân dân, bảo đảm sự chủ động của địa phương trong bố trí quỹ đất phát triển nhà ở, trong đó có nhà ở cho lực lượng vũ trang nhân dân trên cơ sở tổng hợp nhu cầu do Bộ Quốc phòng, Bộ Công an đề xuất, không quy định </w:t>
      </w:r>
      <w:r w:rsidR="007C0BF2" w:rsidRPr="00EC0715">
        <w:rPr>
          <w:rFonts w:ascii="Times New Roman" w:hAnsi="Times New Roman"/>
          <w:sz w:val="28"/>
          <w:szCs w:val="28"/>
          <w:lang w:val="vi-VN"/>
        </w:rPr>
        <w:t xml:space="preserve">trùng lặp </w:t>
      </w:r>
      <w:r w:rsidRPr="00EC0715">
        <w:rPr>
          <w:rFonts w:ascii="Times New Roman" w:hAnsi="Times New Roman"/>
          <w:sz w:val="28"/>
          <w:szCs w:val="28"/>
          <w:lang w:val="vi-VN"/>
        </w:rPr>
        <w:t>các nội dung về đất thuộc phạm vi điều chỉnh của Luật Đất đai, UBTVQH đề nghị chỉnh lý lại một số quy định tại Chương VI của dự thảo Luật về nhà ở xã hội</w:t>
      </w:r>
      <w:r w:rsidR="00835EFF" w:rsidRPr="00EC0715">
        <w:rPr>
          <w:rFonts w:ascii="Times New Roman" w:hAnsi="Times New Roman"/>
          <w:sz w:val="28"/>
          <w:szCs w:val="28"/>
          <w:lang w:val="vi-VN"/>
        </w:rPr>
        <w:t>, nhà ở cho lực lượng vũ trang nhân dân</w:t>
      </w:r>
      <w:r w:rsidRPr="00EC0715">
        <w:rPr>
          <w:rFonts w:ascii="Times New Roman" w:hAnsi="Times New Roman"/>
          <w:sz w:val="28"/>
          <w:szCs w:val="28"/>
          <w:lang w:val="vi-VN"/>
        </w:rPr>
        <w:t xml:space="preserve"> như sau: </w:t>
      </w:r>
      <w:r w:rsidR="007C0BF2" w:rsidRPr="00EC0715">
        <w:rPr>
          <w:rFonts w:ascii="Times New Roman" w:hAnsi="Times New Roman"/>
          <w:b/>
          <w:i/>
          <w:sz w:val="28"/>
          <w:szCs w:val="28"/>
          <w:lang w:val="vi-VN"/>
        </w:rPr>
        <w:t>(1)</w:t>
      </w:r>
      <w:r w:rsidR="007C0BF2" w:rsidRPr="00EC0715">
        <w:rPr>
          <w:rFonts w:ascii="Times New Roman" w:hAnsi="Times New Roman"/>
          <w:sz w:val="28"/>
          <w:szCs w:val="28"/>
          <w:lang w:val="vi-VN"/>
        </w:rPr>
        <w:t xml:space="preserve"> Bổ sung vào Điều 74 và Điều 75 đối tượng thuộc lực lượng vũ trang nhân dân được lựa chọn mua, thuê mua nhà ở xã hội hoặc nhà ở cho lực lượng vũ trang nhân dân với điều kiện chưa được hưởng chính sách hỗ trợ về nhà ở, đồng thời đáp ứng điều kiện về thu nhập do Chính phủ quy định để phù hợp với đặc thù thu nhập của đối tượng này; </w:t>
      </w:r>
      <w:r w:rsidR="007C0BF2" w:rsidRPr="00EC0715">
        <w:rPr>
          <w:rFonts w:ascii="Times New Roman" w:hAnsi="Times New Roman"/>
          <w:b/>
          <w:i/>
          <w:sz w:val="28"/>
          <w:szCs w:val="28"/>
          <w:lang w:val="vi-VN"/>
        </w:rPr>
        <w:t>(2)</w:t>
      </w:r>
      <w:r w:rsidR="007C0BF2" w:rsidRPr="00EC0715">
        <w:rPr>
          <w:rFonts w:ascii="Times New Roman" w:hAnsi="Times New Roman"/>
          <w:sz w:val="28"/>
          <w:szCs w:val="28"/>
          <w:lang w:val="vi-VN"/>
        </w:rPr>
        <w:t xml:space="preserve"> </w:t>
      </w:r>
      <w:r w:rsidR="007C0BF2" w:rsidRPr="00EC0715">
        <w:rPr>
          <w:rFonts w:ascii="Times New Roman" w:eastAsia="Times New Roman" w:hAnsi="Times New Roman"/>
          <w:sz w:val="28"/>
          <w:szCs w:val="28"/>
          <w:lang w:val="vi-VN"/>
        </w:rPr>
        <w:t>B</w:t>
      </w:r>
      <w:r w:rsidR="007342DA" w:rsidRPr="00EC0715">
        <w:rPr>
          <w:rFonts w:ascii="Times New Roman" w:hAnsi="Times New Roman"/>
          <w:spacing w:val="-2"/>
          <w:sz w:val="28"/>
          <w:szCs w:val="28"/>
          <w:lang w:val="vi-VN"/>
        </w:rPr>
        <w:t xml:space="preserve">ỏ khoản 2 Điều 101 của dự thảo Luật Nhà ở (sửa đổi) do Chính phủ trình để thực hiện thống nhất theo quy định tại khoản 2 Điều 148 của Luật Đất đai hiện hành nay được kế thừa tại khoản </w:t>
      </w:r>
      <w:r w:rsidR="00835EFF" w:rsidRPr="00EC0715">
        <w:rPr>
          <w:rFonts w:ascii="Times New Roman" w:hAnsi="Times New Roman"/>
          <w:spacing w:val="-2"/>
          <w:sz w:val="28"/>
          <w:szCs w:val="28"/>
          <w:lang w:val="vi-VN"/>
        </w:rPr>
        <w:t>4</w:t>
      </w:r>
      <w:r w:rsidR="007342DA" w:rsidRPr="00EC0715">
        <w:rPr>
          <w:rFonts w:ascii="Times New Roman" w:hAnsi="Times New Roman"/>
          <w:spacing w:val="-2"/>
          <w:sz w:val="28"/>
          <w:szCs w:val="28"/>
          <w:lang w:val="vi-VN"/>
        </w:rPr>
        <w:t xml:space="preserve"> Điều 68 của dự thảo Luật Đất đai (sửa đổi) là: “</w:t>
      </w:r>
      <w:r w:rsidR="00835EFF" w:rsidRPr="00EC0715">
        <w:rPr>
          <w:rFonts w:ascii="Times New Roman" w:eastAsia="Times New Roman" w:hAnsi="Times New Roman"/>
          <w:i/>
          <w:sz w:val="28"/>
          <w:szCs w:val="28"/>
          <w:lang w:val="zu-ZA"/>
        </w:rPr>
        <w:t>4. Bộ Quốc phòng, Bộ Công an có trách nhiệm phối hợp với Ủy ban nhân dân cấp tỉnh trong quá trình lập quy hoạch sử dụng đất quốc phòng, quy hoạch sử dụng đất an ninh bảo đảm phù hợp với yêu cầu phát triển kinh tế - xã hội, củng cố quốc phòng, an ninh; rà soát, xác định ranh giới đất quốc phòng, đất an ninh; xác định vị trí, diện tích đất quốc phòng, đất an ninh không còn nhu cầu sử dụng để bàn giao cho địa phương quản lý, sử dụng.</w:t>
      </w:r>
      <w:r w:rsidR="007342DA" w:rsidRPr="00EC0715">
        <w:rPr>
          <w:rFonts w:ascii="Times New Roman" w:eastAsia="Times New Roman" w:hAnsi="Times New Roman"/>
          <w:i/>
          <w:sz w:val="28"/>
          <w:szCs w:val="28"/>
          <w:lang w:val="zu-ZA"/>
        </w:rPr>
        <w:t>”</w:t>
      </w:r>
      <w:r w:rsidR="007C0BF2" w:rsidRPr="00EC0715">
        <w:rPr>
          <w:rFonts w:ascii="Times New Roman" w:eastAsia="Times New Roman" w:hAnsi="Times New Roman"/>
          <w:i/>
          <w:sz w:val="28"/>
          <w:szCs w:val="28"/>
          <w:lang w:val="zu-ZA"/>
        </w:rPr>
        <w:t>;</w:t>
      </w:r>
      <w:r w:rsidR="007C0BF2" w:rsidRPr="00EC0715">
        <w:rPr>
          <w:rFonts w:ascii="Times New Roman" w:hAnsi="Times New Roman"/>
          <w:spacing w:val="-2"/>
          <w:sz w:val="28"/>
          <w:szCs w:val="28"/>
          <w:lang w:val="vi-VN"/>
        </w:rPr>
        <w:t xml:space="preserve"> </w:t>
      </w:r>
      <w:r w:rsidR="007C0BF2" w:rsidRPr="00EC0715">
        <w:rPr>
          <w:rFonts w:ascii="Times New Roman" w:hAnsi="Times New Roman"/>
          <w:b/>
          <w:i/>
          <w:spacing w:val="-2"/>
          <w:sz w:val="28"/>
          <w:szCs w:val="28"/>
          <w:lang w:val="vi-VN"/>
        </w:rPr>
        <w:t>(3)</w:t>
      </w:r>
      <w:r w:rsidR="007C0BF2" w:rsidRPr="00EC0715">
        <w:rPr>
          <w:rFonts w:ascii="Times New Roman" w:hAnsi="Times New Roman"/>
          <w:spacing w:val="-2"/>
          <w:sz w:val="28"/>
          <w:szCs w:val="28"/>
          <w:lang w:val="vi-VN"/>
        </w:rPr>
        <w:t xml:space="preserve"> Sửa Điều 100 về Kế hoạch </w:t>
      </w:r>
      <w:r w:rsidR="007C0BF2" w:rsidRPr="00EC0715">
        <w:rPr>
          <w:rFonts w:ascii="Times New Roman" w:eastAsia="Times New Roman" w:hAnsi="Times New Roman"/>
          <w:bCs/>
          <w:sz w:val="28"/>
          <w:szCs w:val="28"/>
          <w:lang w:val="zu-ZA"/>
        </w:rPr>
        <w:t>Phát triển nhà ở cho lực lượng vũ trang nhân dân</w:t>
      </w:r>
      <w:r w:rsidR="007C0BF2" w:rsidRPr="00EC0715">
        <w:rPr>
          <w:rFonts w:ascii="Times New Roman" w:eastAsia="Times New Roman" w:hAnsi="Times New Roman"/>
          <w:bCs/>
          <w:sz w:val="28"/>
          <w:szCs w:val="28"/>
          <w:lang w:val="vi-VN"/>
        </w:rPr>
        <w:t xml:space="preserve"> của dự thảo Luật do Chính phủ trình </w:t>
      </w:r>
      <w:r w:rsidR="00835EFF" w:rsidRPr="00EC0715">
        <w:rPr>
          <w:rFonts w:ascii="Times New Roman" w:eastAsia="Times New Roman" w:hAnsi="Times New Roman"/>
          <w:bCs/>
          <w:sz w:val="28"/>
          <w:szCs w:val="28"/>
          <w:lang w:val="vi-VN"/>
        </w:rPr>
        <w:t>theo hướng</w:t>
      </w:r>
      <w:r w:rsidR="007C0BF2" w:rsidRPr="00EC0715">
        <w:rPr>
          <w:rFonts w:ascii="Times New Roman" w:eastAsia="Times New Roman" w:hAnsi="Times New Roman"/>
          <w:bCs/>
          <w:sz w:val="28"/>
          <w:szCs w:val="28"/>
          <w:lang w:val="vi-VN"/>
        </w:rPr>
        <w:t xml:space="preserve"> không quy định nội dung này thành kế hoạch riêng mà xác định “</w:t>
      </w:r>
      <w:r w:rsidR="007C0BF2" w:rsidRPr="00EC0715">
        <w:rPr>
          <w:rFonts w:ascii="Times New Roman" w:eastAsia="Times New Roman" w:hAnsi="Times New Roman"/>
          <w:i/>
          <w:sz w:val="28"/>
          <w:szCs w:val="28"/>
          <w:lang w:val="zu-ZA"/>
        </w:rPr>
        <w:t xml:space="preserve">Bộ Quốc phòng, Bộ Công an có trách nhiệm xác định nhu cầu nhà ở đối với đối tượng quy định tại khoản 7 Điều 74 của Luật này thuộc thẩm quyền </w:t>
      </w:r>
      <w:r w:rsidR="007C0BF2" w:rsidRPr="00EC0715">
        <w:rPr>
          <w:rFonts w:ascii="Times New Roman" w:eastAsia="Times New Roman" w:hAnsi="Times New Roman"/>
          <w:i/>
          <w:sz w:val="28"/>
          <w:szCs w:val="28"/>
          <w:lang w:val="zu-ZA"/>
        </w:rPr>
        <w:lastRenderedPageBreak/>
        <w:t>quản lý và gửi Ủy ban nhân dân cấp tỉnh để tổng hợp trong kế hoạch phát triển nhà ở cấp tỉnh.</w:t>
      </w:r>
      <w:r w:rsidR="007C0BF2" w:rsidRPr="00EC0715">
        <w:rPr>
          <w:rFonts w:ascii="Times New Roman" w:eastAsia="Times New Roman" w:hAnsi="Times New Roman"/>
          <w:sz w:val="28"/>
          <w:szCs w:val="28"/>
          <w:lang w:val="vi-VN"/>
        </w:rPr>
        <w:t>”</w:t>
      </w:r>
      <w:r w:rsidR="00EB5E25" w:rsidRPr="00EC0715">
        <w:rPr>
          <w:rFonts w:ascii="Times New Roman" w:eastAsia="Times New Roman" w:hAnsi="Times New Roman"/>
          <w:sz w:val="28"/>
          <w:szCs w:val="28"/>
          <w:lang w:val="vi-VN"/>
        </w:rPr>
        <w:t>; đồng thời sửa Điều 102 để xác định “</w:t>
      </w:r>
      <w:r w:rsidR="00EB5E25" w:rsidRPr="00EC0715">
        <w:rPr>
          <w:rFonts w:ascii="Times New Roman" w:eastAsia="Times New Roman" w:hAnsi="Times New Roman"/>
          <w:i/>
          <w:spacing w:val="-2"/>
          <w:sz w:val="28"/>
          <w:szCs w:val="28"/>
          <w:lang w:val="zu-ZA"/>
        </w:rPr>
        <w:t xml:space="preserve">Việc bố trí đất để phát triển nhà ở cho lực lượng vũ trang nhân dân trong quỹ đất phát triển nhà ở xã hội của địa phương theo quy định tại Điều 81 của Luật này do </w:t>
      </w:r>
      <w:r w:rsidR="00EB5E25" w:rsidRPr="00EC0715">
        <w:rPr>
          <w:rFonts w:ascii="Times New Roman" w:eastAsia="Times New Roman" w:hAnsi="Times New Roman"/>
          <w:i/>
          <w:spacing w:val="-2"/>
          <w:sz w:val="28"/>
          <w:szCs w:val="28"/>
          <w:lang w:val="vi-VN"/>
        </w:rPr>
        <w:t xml:space="preserve">Ủy ban nhân dân cấp tỉnh </w:t>
      </w:r>
      <w:r w:rsidR="00EB5E25" w:rsidRPr="00EC0715">
        <w:rPr>
          <w:rFonts w:ascii="Times New Roman" w:eastAsia="Times New Roman" w:hAnsi="Times New Roman"/>
          <w:i/>
          <w:spacing w:val="-2"/>
          <w:sz w:val="28"/>
          <w:szCs w:val="28"/>
          <w:lang w:val="zu-ZA"/>
        </w:rPr>
        <w:t xml:space="preserve">quyết định, </w:t>
      </w:r>
      <w:r w:rsidR="00EB5E25" w:rsidRPr="00EC0715">
        <w:rPr>
          <w:rFonts w:ascii="Times New Roman" w:eastAsia="Times New Roman" w:hAnsi="Times New Roman"/>
          <w:i/>
          <w:spacing w:val="-2"/>
          <w:sz w:val="28"/>
          <w:szCs w:val="28"/>
          <w:lang w:val="pt-BR"/>
        </w:rPr>
        <w:t>bảo đảm kết nối với hệ thống hạ tầng kỹ thuật, hạ tầng xã hội của khu vực nơi có dự án và phù hợp với nhu cầu sinh sống, làm việc của các đối tượng lực lượng vũ trang nhân dân.</w:t>
      </w:r>
      <w:r w:rsidR="00EB5E25" w:rsidRPr="00EC0715">
        <w:rPr>
          <w:rFonts w:ascii="Times New Roman" w:eastAsia="Times New Roman" w:hAnsi="Times New Roman"/>
          <w:sz w:val="28"/>
          <w:szCs w:val="28"/>
          <w:lang w:val="vi-VN"/>
        </w:rPr>
        <w:t xml:space="preserve">”; </w:t>
      </w:r>
      <w:r w:rsidR="00EB5E25" w:rsidRPr="00EC0715">
        <w:rPr>
          <w:rFonts w:ascii="Times New Roman" w:eastAsia="Times New Roman" w:hAnsi="Times New Roman"/>
          <w:b/>
          <w:i/>
          <w:sz w:val="28"/>
          <w:szCs w:val="28"/>
          <w:lang w:val="vi-VN"/>
        </w:rPr>
        <w:t>(</w:t>
      </w:r>
      <w:r w:rsidR="00835EFF" w:rsidRPr="00EC0715">
        <w:rPr>
          <w:rFonts w:ascii="Times New Roman" w:eastAsia="Times New Roman" w:hAnsi="Times New Roman"/>
          <w:b/>
          <w:i/>
          <w:sz w:val="28"/>
          <w:szCs w:val="28"/>
          <w:lang w:val="vi-VN"/>
        </w:rPr>
        <w:t>4</w:t>
      </w:r>
      <w:r w:rsidR="00EB5E25" w:rsidRPr="00EC0715">
        <w:rPr>
          <w:rFonts w:ascii="Times New Roman" w:eastAsia="Times New Roman" w:hAnsi="Times New Roman"/>
          <w:b/>
          <w:i/>
          <w:sz w:val="28"/>
          <w:szCs w:val="28"/>
          <w:lang w:val="vi-VN"/>
        </w:rPr>
        <w:t>)</w:t>
      </w:r>
      <w:r w:rsidR="00EB5E25" w:rsidRPr="00EC0715">
        <w:rPr>
          <w:rFonts w:ascii="Times New Roman" w:eastAsia="Times New Roman" w:hAnsi="Times New Roman"/>
          <w:sz w:val="28"/>
          <w:szCs w:val="28"/>
          <w:lang w:val="vi-VN"/>
        </w:rPr>
        <w:t xml:space="preserve"> Sửa khoản 2 Điều 105 để bổ sung ưu đãi cho chủ đầu tư phát triển nhà ở cho lực lượng vũ trang </w:t>
      </w:r>
      <w:r w:rsidR="00835EFF" w:rsidRPr="00EC0715">
        <w:rPr>
          <w:rFonts w:ascii="Times New Roman" w:eastAsia="Times New Roman" w:hAnsi="Times New Roman"/>
          <w:sz w:val="28"/>
          <w:szCs w:val="28"/>
          <w:lang w:val="vi-VN"/>
        </w:rPr>
        <w:t xml:space="preserve">nhân dân </w:t>
      </w:r>
      <w:r w:rsidR="00EB5E25" w:rsidRPr="00EC0715">
        <w:rPr>
          <w:rFonts w:ascii="Times New Roman" w:eastAsia="Times New Roman" w:hAnsi="Times New Roman"/>
          <w:sz w:val="28"/>
          <w:szCs w:val="28"/>
          <w:lang w:val="vi-VN"/>
        </w:rPr>
        <w:t>như ưu đãi đối với chủ đầu tư nhà ở xã hội</w:t>
      </w:r>
      <w:r w:rsidR="00835EFF" w:rsidRPr="00EC0715">
        <w:rPr>
          <w:rFonts w:ascii="Times New Roman" w:eastAsia="Times New Roman" w:hAnsi="Times New Roman"/>
          <w:sz w:val="28"/>
          <w:szCs w:val="28"/>
          <w:lang w:val="vi-VN"/>
        </w:rPr>
        <w:t xml:space="preserve"> để làm giảm giá thành và tăng khả năng tiếp cận nhà ở của đối tượng thụ hưởng chính sách</w:t>
      </w:r>
      <w:r w:rsidR="00EB5E25" w:rsidRPr="00EC0715">
        <w:rPr>
          <w:rFonts w:ascii="Times New Roman" w:eastAsia="Times New Roman" w:hAnsi="Times New Roman"/>
          <w:sz w:val="28"/>
          <w:szCs w:val="28"/>
          <w:lang w:val="vi-VN"/>
        </w:rPr>
        <w:t>.</w:t>
      </w:r>
    </w:p>
    <w:p w14:paraId="164AE1E0" w14:textId="77777777" w:rsidR="00876D42" w:rsidRPr="00EC0715" w:rsidRDefault="00EB5E25" w:rsidP="006C2C5F">
      <w:pPr>
        <w:pStyle w:val="ListParagraph"/>
        <w:tabs>
          <w:tab w:val="left" w:pos="993"/>
        </w:tabs>
        <w:spacing w:before="120" w:after="120" w:line="330" w:lineRule="exact"/>
        <w:ind w:left="0" w:firstLine="720"/>
        <w:contextualSpacing w:val="0"/>
        <w:jc w:val="both"/>
        <w:rPr>
          <w:rFonts w:ascii="Times New Roman" w:eastAsia="Times New Roman" w:hAnsi="Times New Roman"/>
          <w:bCs/>
          <w:i/>
          <w:sz w:val="28"/>
          <w:szCs w:val="28"/>
          <w:lang w:val="vi-VN"/>
        </w:rPr>
      </w:pPr>
      <w:r w:rsidRPr="00EC0715">
        <w:rPr>
          <w:rFonts w:ascii="Times New Roman" w:eastAsia="Times New Roman" w:hAnsi="Times New Roman"/>
          <w:bCs/>
          <w:i/>
          <w:sz w:val="28"/>
          <w:szCs w:val="28"/>
          <w:lang w:val="vi-VN"/>
        </w:rPr>
        <w:t>- Có ý kiến đề nghị</w:t>
      </w:r>
      <w:r w:rsidR="007342DA" w:rsidRPr="00EC0715">
        <w:rPr>
          <w:rFonts w:ascii="Times New Roman" w:eastAsia="Times New Roman" w:hAnsi="Times New Roman"/>
          <w:i/>
          <w:sz w:val="28"/>
          <w:szCs w:val="28"/>
          <w:lang w:val="vi-VN"/>
        </w:rPr>
        <w:t xml:space="preserve"> </w:t>
      </w:r>
      <w:r w:rsidR="00876D42" w:rsidRPr="00EC0715">
        <w:rPr>
          <w:rFonts w:ascii="Times New Roman" w:eastAsia="Times New Roman" w:hAnsi="Times New Roman"/>
          <w:bCs/>
          <w:i/>
          <w:sz w:val="28"/>
          <w:szCs w:val="28"/>
          <w:lang w:val="vi-VN"/>
        </w:rPr>
        <w:t xml:space="preserve">quy định rõ hơn tại Điều 99 chính sách ưu tiên hỗ trợ về nhà ở lực lượng </w:t>
      </w:r>
      <w:r w:rsidR="00876D42" w:rsidRPr="00EC0715">
        <w:rPr>
          <w:rFonts w:ascii="Times New Roman" w:hAnsi="Times New Roman"/>
          <w:i/>
          <w:sz w:val="28"/>
          <w:lang w:val="pt-BR"/>
        </w:rPr>
        <w:t>v</w:t>
      </w:r>
      <w:r w:rsidR="00876D42" w:rsidRPr="00EC0715">
        <w:rPr>
          <w:rFonts w:ascii="Times New Roman" w:hAnsi="Times New Roman"/>
          <w:i/>
          <w:sz w:val="28"/>
          <w:szCs w:val="28"/>
          <w:lang w:val="pt-BR"/>
        </w:rPr>
        <w:t>ũ trang nhân dân</w:t>
      </w:r>
      <w:r w:rsidR="00876D42" w:rsidRPr="00EC0715">
        <w:rPr>
          <w:rFonts w:ascii="Times New Roman" w:eastAsia="Times New Roman" w:hAnsi="Times New Roman"/>
          <w:bCs/>
          <w:i/>
          <w:sz w:val="28"/>
          <w:szCs w:val="28"/>
          <w:lang w:val="vi-VN"/>
        </w:rPr>
        <w:t xml:space="preserve"> cho các đối tượng đã và đang công tác tại vùng biên giới, hải </w:t>
      </w:r>
      <w:r w:rsidR="00876D42" w:rsidRPr="00EC0715">
        <w:rPr>
          <w:rFonts w:ascii="Times New Roman" w:hAnsi="Times New Roman"/>
          <w:i/>
          <w:sz w:val="28"/>
          <w:szCs w:val="28"/>
          <w:lang w:val="vi-VN"/>
        </w:rPr>
        <w:t>đảo</w:t>
      </w:r>
      <w:r w:rsidR="00876D42" w:rsidRPr="00EC0715">
        <w:rPr>
          <w:rFonts w:ascii="Times New Roman" w:eastAsia="Times New Roman" w:hAnsi="Times New Roman"/>
          <w:bCs/>
          <w:i/>
          <w:sz w:val="28"/>
          <w:szCs w:val="28"/>
          <w:lang w:val="vi-VN"/>
        </w:rPr>
        <w:t>, vùng sâu, vùng xa</w:t>
      </w:r>
      <w:r w:rsidR="00876D42" w:rsidRPr="00EC0715">
        <w:rPr>
          <w:rFonts w:ascii="Times New Roman" w:hAnsi="Times New Roman"/>
          <w:i/>
          <w:iCs/>
          <w:sz w:val="28"/>
          <w:szCs w:val="28"/>
          <w:lang w:val="vi-VN"/>
        </w:rPr>
        <w:t xml:space="preserve">. </w:t>
      </w:r>
      <w:r w:rsidR="00876D42" w:rsidRPr="00EC0715">
        <w:rPr>
          <w:rFonts w:ascii="Times New Roman" w:hAnsi="Times New Roman"/>
          <w:i/>
          <w:sz w:val="28"/>
          <w:szCs w:val="28"/>
          <w:lang w:val="vi-VN"/>
        </w:rPr>
        <w:t xml:space="preserve">  </w:t>
      </w:r>
    </w:p>
    <w:p w14:paraId="51C800F3" w14:textId="77777777" w:rsidR="00876D42" w:rsidRPr="00EC0715" w:rsidRDefault="00876D42" w:rsidP="006C2C5F">
      <w:pPr>
        <w:spacing w:before="120" w:after="120" w:line="330" w:lineRule="exact"/>
        <w:ind w:firstLine="720"/>
        <w:jc w:val="both"/>
        <w:rPr>
          <w:rFonts w:ascii="Times New Roman" w:hAnsi="Times New Roman"/>
          <w:sz w:val="28"/>
          <w:szCs w:val="28"/>
          <w:lang w:val="pt-BR"/>
        </w:rPr>
      </w:pPr>
      <w:r w:rsidRPr="00EC0715">
        <w:rPr>
          <w:rFonts w:ascii="Times New Roman" w:hAnsi="Times New Roman"/>
          <w:sz w:val="28"/>
          <w:szCs w:val="28"/>
          <w:lang w:val="pt-BR"/>
        </w:rPr>
        <w:t xml:space="preserve">UBTVQH </w:t>
      </w:r>
      <w:r w:rsidRPr="00EC0715">
        <w:rPr>
          <w:rFonts w:ascii="Times New Roman" w:hAnsi="Times New Roman"/>
          <w:sz w:val="28"/>
          <w:szCs w:val="28"/>
          <w:lang w:val="vi-VN"/>
        </w:rPr>
        <w:t>xin báo cáo</w:t>
      </w:r>
      <w:r w:rsidRPr="00EC0715">
        <w:rPr>
          <w:rFonts w:ascii="Times New Roman" w:hAnsi="Times New Roman"/>
          <w:sz w:val="28"/>
          <w:szCs w:val="28"/>
          <w:lang w:val="pt-BR"/>
        </w:rPr>
        <w:t xml:space="preserve"> như sau:</w:t>
      </w:r>
      <w:r w:rsidRPr="00EC0715">
        <w:rPr>
          <w:rFonts w:ascii="Times New Roman" w:hAnsi="Times New Roman"/>
          <w:sz w:val="28"/>
          <w:szCs w:val="28"/>
          <w:lang w:val="vi-VN"/>
        </w:rPr>
        <w:t xml:space="preserve"> </w:t>
      </w:r>
      <w:r w:rsidRPr="00EC0715">
        <w:rPr>
          <w:rFonts w:ascii="Times New Roman" w:hAnsi="Times New Roman"/>
          <w:sz w:val="28"/>
          <w:szCs w:val="28"/>
          <w:lang w:val="pt-BR"/>
        </w:rPr>
        <w:t xml:space="preserve">Tại dự thảo Luật Nhà ở (sửa đổi) đã có một mục riêng tại Chương VI về chính sách nhà ở cho lực lượng vũ trang nhân dân nhằm tạo điều kiện thuận lợi cho nhóm đối tượng này. Chính sách được áp dụng trên địa bàn cả nước (bao gồm cả vùng biên giới, hải đảo, vùng sâu, vùng xa). </w:t>
      </w:r>
      <w:r w:rsidRPr="00EC0715">
        <w:rPr>
          <w:rFonts w:ascii="Times New Roman" w:hAnsi="Times New Roman"/>
          <w:sz w:val="28"/>
          <w:szCs w:val="28"/>
          <w:lang w:val="vi-VN"/>
        </w:rPr>
        <w:t xml:space="preserve">Ngoài ra, </w:t>
      </w:r>
      <w:r w:rsidRPr="00EC0715">
        <w:rPr>
          <w:rFonts w:ascii="Times New Roman" w:hAnsi="Times New Roman"/>
          <w:sz w:val="28"/>
          <w:szCs w:val="28"/>
          <w:lang w:val="pt-BR"/>
        </w:rPr>
        <w:t>s</w:t>
      </w:r>
      <w:r w:rsidRPr="00EC0715">
        <w:rPr>
          <w:rFonts w:ascii="Times New Roman" w:hAnsi="Times New Roman"/>
          <w:sz w:val="28"/>
          <w:szCs w:val="28"/>
          <w:lang w:val="vi-VN"/>
        </w:rPr>
        <w:t xml:space="preserve">ĩ quan, quân nhân chuyên nghiệp, hạ sĩ quan thuộc lực lượng vũ trang nhân dân được điều động, luân chuyển theo yêu cầu quốc phòng, an ninh, trừ đối tượng mà pháp luật quy định phải ở trong doanh trại của lực lượng </w:t>
      </w:r>
      <w:r w:rsidRPr="00EC0715">
        <w:rPr>
          <w:rFonts w:ascii="Times New Roman" w:hAnsi="Times New Roman"/>
          <w:sz w:val="28"/>
          <w:szCs w:val="28"/>
          <w:lang w:val="pt-BR"/>
        </w:rPr>
        <w:t>vũ trang nhân dân</w:t>
      </w:r>
      <w:r w:rsidRPr="00EC0715">
        <w:rPr>
          <w:rFonts w:ascii="Times New Roman" w:hAnsi="Times New Roman"/>
          <w:sz w:val="28"/>
          <w:szCs w:val="28"/>
          <w:lang w:val="vi-VN"/>
        </w:rPr>
        <w:t xml:space="preserve"> còn được thuê nhà công vụ quy định tại Điều 4</w:t>
      </w:r>
      <w:r w:rsidRPr="00EC0715">
        <w:rPr>
          <w:rFonts w:ascii="Times New Roman" w:hAnsi="Times New Roman"/>
          <w:sz w:val="28"/>
          <w:szCs w:val="28"/>
          <w:lang w:val="pt-BR"/>
        </w:rPr>
        <w:t xml:space="preserve">5 </w:t>
      </w:r>
      <w:r w:rsidRPr="00EC0715">
        <w:rPr>
          <w:rFonts w:ascii="Times New Roman" w:hAnsi="Times New Roman"/>
          <w:sz w:val="28"/>
          <w:szCs w:val="28"/>
          <w:lang w:val="vi-VN"/>
        </w:rPr>
        <w:t>của dự thảo Luật.</w:t>
      </w:r>
    </w:p>
    <w:p w14:paraId="00D95B6C" w14:textId="77777777" w:rsidR="00876D42" w:rsidRPr="00EC0715" w:rsidRDefault="00876D42" w:rsidP="006C2C5F">
      <w:pPr>
        <w:pStyle w:val="content"/>
        <w:spacing w:before="120" w:beforeAutospacing="0" w:after="120" w:afterAutospacing="0" w:line="330" w:lineRule="exact"/>
        <w:ind w:firstLine="720"/>
        <w:jc w:val="both"/>
        <w:rPr>
          <w:i/>
          <w:sz w:val="28"/>
          <w:szCs w:val="28"/>
          <w:lang w:val="vi-VN"/>
        </w:rPr>
      </w:pPr>
      <w:r w:rsidRPr="00EC0715">
        <w:rPr>
          <w:bCs/>
          <w:i/>
          <w:sz w:val="28"/>
          <w:szCs w:val="28"/>
          <w:lang w:val="vi-VN"/>
        </w:rPr>
        <w:t xml:space="preserve">- Có ý kiến cho rằng quy định tại khoản </w:t>
      </w:r>
      <w:r w:rsidRPr="00EC0715">
        <w:rPr>
          <w:bCs/>
          <w:i/>
          <w:sz w:val="28"/>
          <w:szCs w:val="28"/>
          <w:lang w:val="pt-BR"/>
        </w:rPr>
        <w:t>3</w:t>
      </w:r>
      <w:r w:rsidRPr="00EC0715">
        <w:rPr>
          <w:bCs/>
          <w:i/>
          <w:sz w:val="28"/>
          <w:szCs w:val="28"/>
          <w:lang w:val="vi-VN"/>
        </w:rPr>
        <w:t xml:space="preserve"> Điều 10</w:t>
      </w:r>
      <w:r w:rsidRPr="00EC0715">
        <w:rPr>
          <w:bCs/>
          <w:i/>
          <w:sz w:val="28"/>
          <w:szCs w:val="28"/>
          <w:lang w:val="pt-BR"/>
        </w:rPr>
        <w:t>1</w:t>
      </w:r>
      <w:r w:rsidRPr="00EC0715">
        <w:rPr>
          <w:bCs/>
          <w:i/>
          <w:sz w:val="28"/>
          <w:szCs w:val="28"/>
          <w:lang w:val="vi-VN"/>
        </w:rPr>
        <w:t xml:space="preserve"> có thể dẫn đến việc giá bán, thuê mua, thuê không phù hợp với thu nhập, chưa thể hiện rõ chính sách phát triển nhà ở cho lực lượng vũ trang</w:t>
      </w:r>
      <w:r w:rsidRPr="00EC0715">
        <w:rPr>
          <w:bCs/>
          <w:i/>
          <w:sz w:val="28"/>
          <w:szCs w:val="28"/>
          <w:lang w:val="pt-BR"/>
        </w:rPr>
        <w:t xml:space="preserve"> nhân dân</w:t>
      </w:r>
      <w:r w:rsidRPr="00EC0715">
        <w:rPr>
          <w:bCs/>
          <w:i/>
          <w:sz w:val="28"/>
          <w:szCs w:val="28"/>
          <w:lang w:val="vi-VN"/>
        </w:rPr>
        <w:t>. Q</w:t>
      </w:r>
      <w:r w:rsidRPr="00EC0715">
        <w:rPr>
          <w:i/>
          <w:sz w:val="28"/>
          <w:szCs w:val="28"/>
          <w:lang w:val="vi-VN"/>
        </w:rPr>
        <w:t>uy định về giá nhà ở cho lực lượng vũ trang nhân dân quy định tại Điều 106 là chưa thực sự ưu đãi đối với lực lượng vũ trang nhân dân, do đó cần chỉnh lý lại cho phù hợp</w:t>
      </w:r>
      <w:r w:rsidRPr="00EC0715">
        <w:rPr>
          <w:i/>
          <w:iCs/>
          <w:sz w:val="28"/>
          <w:szCs w:val="28"/>
          <w:lang w:val="vi-VN"/>
        </w:rPr>
        <w:t xml:space="preserve">. </w:t>
      </w:r>
      <w:r w:rsidRPr="00EC0715">
        <w:rPr>
          <w:i/>
          <w:sz w:val="28"/>
          <w:szCs w:val="28"/>
          <w:lang w:val="vi-VN"/>
        </w:rPr>
        <w:t xml:space="preserve">   </w:t>
      </w:r>
    </w:p>
    <w:p w14:paraId="2D94FC5A" w14:textId="6BAD5FE1" w:rsidR="00876D42" w:rsidRPr="00EC0715" w:rsidRDefault="00876D42" w:rsidP="006C2C5F">
      <w:pPr>
        <w:spacing w:before="120" w:after="120" w:line="330" w:lineRule="exact"/>
        <w:ind w:firstLine="720"/>
        <w:jc w:val="both"/>
        <w:rPr>
          <w:rFonts w:ascii="Times New Roman" w:hAnsi="Times New Roman"/>
          <w:sz w:val="28"/>
          <w:szCs w:val="28"/>
          <w:lang w:val="pt-BR"/>
        </w:rPr>
      </w:pPr>
      <w:r w:rsidRPr="00EC0715">
        <w:rPr>
          <w:rFonts w:ascii="Times New Roman" w:hAnsi="Times New Roman"/>
          <w:sz w:val="28"/>
          <w:szCs w:val="28"/>
          <w:lang w:val="pt-BR"/>
        </w:rPr>
        <w:t xml:space="preserve">UBTVQH </w:t>
      </w:r>
      <w:r w:rsidRPr="00EC0715">
        <w:rPr>
          <w:rFonts w:ascii="Times New Roman" w:hAnsi="Times New Roman"/>
          <w:sz w:val="28"/>
          <w:szCs w:val="28"/>
          <w:lang w:val="vi-VN"/>
        </w:rPr>
        <w:t>xin báo cáo</w:t>
      </w:r>
      <w:r w:rsidRPr="00EC0715">
        <w:rPr>
          <w:rFonts w:ascii="Times New Roman" w:hAnsi="Times New Roman"/>
          <w:sz w:val="28"/>
          <w:szCs w:val="28"/>
          <w:lang w:val="pt-BR"/>
        </w:rPr>
        <w:t xml:space="preserve"> như sau:</w:t>
      </w:r>
      <w:r w:rsidRPr="00EC0715">
        <w:rPr>
          <w:rFonts w:ascii="Times New Roman" w:hAnsi="Times New Roman"/>
          <w:sz w:val="28"/>
          <w:szCs w:val="28"/>
          <w:lang w:val="vi-VN"/>
        </w:rPr>
        <w:t xml:space="preserve"> </w:t>
      </w:r>
      <w:r w:rsidRPr="00EC0715">
        <w:rPr>
          <w:rFonts w:ascii="Times New Roman" w:hAnsi="Times New Roman"/>
          <w:sz w:val="28"/>
          <w:szCs w:val="28"/>
          <w:lang w:val="pt-BR"/>
        </w:rPr>
        <w:t xml:space="preserve">Tại dự thảo Luật Nhà ở (sửa đổi) quy định 02 hình thức phát triển nhà ở cho lực lượng vũ trang nhân dân bao gồm: Nhà nước đầu tư xây dựng để cho các đối tượng thuộc lực lượng vũ trang nhân dân thuê, thuê mua và </w:t>
      </w:r>
      <w:r w:rsidRPr="00EC0715">
        <w:rPr>
          <w:rFonts w:ascii="Times New Roman" w:hAnsi="Times New Roman"/>
          <w:sz w:val="28"/>
          <w:szCs w:val="28"/>
          <w:lang w:val="vi-VN"/>
        </w:rPr>
        <w:t>d</w:t>
      </w:r>
      <w:r w:rsidRPr="00EC0715">
        <w:rPr>
          <w:rFonts w:ascii="Times New Roman" w:hAnsi="Times New Roman"/>
          <w:sz w:val="28"/>
          <w:szCs w:val="28"/>
          <w:lang w:val="pt-BR"/>
        </w:rPr>
        <w:t>oanh nghiệp, hợp tác xã bỏ vốn đầu tư xây dựng để cho các đối tượng thuộc lực lượng vũ trang nhân dân mua, thuê mua và thuê. Theo đó, nhằm tăng nguồn cung nhà ở cho lực lượng vũ trang nhân dân, đối với các dự án nhà ở cho lực lượng vũ trang nhân dân do doanh nghiệp, hợp tác xã bỏ vốn đầu tư xây dựng sẽ được hưởng một số ưu đãi tại Điều 105 để giảm giá bán nhà ở. Bên cạnh đó, tại Điều 75 cũng đã có quy định đối tượng lực lượng vũ trang nhân dân được vay vốn ưu đãi để mua, thuê mua nhà ở cho lực lượng vũ trang nhân dân.</w:t>
      </w:r>
      <w:r w:rsidRPr="00EC0715">
        <w:rPr>
          <w:rFonts w:ascii="Times New Roman" w:hAnsi="Times New Roman"/>
          <w:sz w:val="28"/>
          <w:szCs w:val="28"/>
          <w:lang w:val="vi-VN"/>
        </w:rPr>
        <w:t xml:space="preserve"> </w:t>
      </w:r>
      <w:r w:rsidRPr="00EC0715">
        <w:rPr>
          <w:rFonts w:ascii="Times New Roman" w:hAnsi="Times New Roman"/>
          <w:sz w:val="28"/>
          <w:szCs w:val="28"/>
          <w:lang w:val="pt-BR"/>
        </w:rPr>
        <w:t>Do</w:t>
      </w:r>
      <w:r w:rsidRPr="00EC0715">
        <w:rPr>
          <w:rFonts w:ascii="Times New Roman" w:hAnsi="Times New Roman"/>
          <w:sz w:val="28"/>
          <w:szCs w:val="28"/>
          <w:lang w:val="vi-VN"/>
        </w:rPr>
        <w:t xml:space="preserve"> đó xin </w:t>
      </w:r>
      <w:r w:rsidR="005A3EF5" w:rsidRPr="00EC0715">
        <w:rPr>
          <w:rFonts w:ascii="Times New Roman" w:hAnsi="Times New Roman"/>
          <w:sz w:val="28"/>
          <w:szCs w:val="28"/>
          <w:lang w:val="vi-VN"/>
        </w:rPr>
        <w:t xml:space="preserve">Quốc hội cho </w:t>
      </w:r>
      <w:r w:rsidRPr="00EC0715">
        <w:rPr>
          <w:rFonts w:ascii="Times New Roman" w:hAnsi="Times New Roman"/>
          <w:sz w:val="28"/>
          <w:szCs w:val="28"/>
          <w:lang w:val="vi-VN"/>
        </w:rPr>
        <w:t>giữ nội dung này như dự thảo Luật</w:t>
      </w:r>
      <w:r w:rsidRPr="00EC0715">
        <w:rPr>
          <w:rFonts w:ascii="Times New Roman" w:hAnsi="Times New Roman"/>
          <w:sz w:val="28"/>
          <w:szCs w:val="28"/>
          <w:lang w:val="pt-BR"/>
        </w:rPr>
        <w:t>.</w:t>
      </w:r>
    </w:p>
    <w:p w14:paraId="47A1D26D" w14:textId="77777777" w:rsidR="00F5752D" w:rsidRPr="00EC0715" w:rsidRDefault="00B34238" w:rsidP="006C2C5F">
      <w:pPr>
        <w:pStyle w:val="BodyText"/>
        <w:spacing w:before="120" w:after="120" w:line="330" w:lineRule="exact"/>
        <w:ind w:firstLine="720"/>
        <w:rPr>
          <w:b/>
          <w:lang w:val="nl-NL"/>
        </w:rPr>
      </w:pPr>
      <w:r w:rsidRPr="00EC0715">
        <w:rPr>
          <w:b/>
          <w:lang w:val="nl-NL"/>
        </w:rPr>
        <w:t xml:space="preserve">II. </w:t>
      </w:r>
      <w:r w:rsidR="00F5752D" w:rsidRPr="00EC0715">
        <w:rPr>
          <w:b/>
          <w:lang w:val="nl-NL"/>
        </w:rPr>
        <w:t xml:space="preserve">VỀ </w:t>
      </w:r>
      <w:r w:rsidR="00356529" w:rsidRPr="00EC0715">
        <w:rPr>
          <w:b/>
          <w:lang w:val="nl-NL"/>
        </w:rPr>
        <w:t>CÁC</w:t>
      </w:r>
      <w:r w:rsidR="00F5752D" w:rsidRPr="00EC0715">
        <w:rPr>
          <w:b/>
          <w:lang w:val="nl-NL"/>
        </w:rPr>
        <w:t xml:space="preserve"> VẤN ĐỀ </w:t>
      </w:r>
      <w:r w:rsidR="00356529" w:rsidRPr="00EC0715">
        <w:rPr>
          <w:b/>
          <w:lang w:val="nl-NL"/>
        </w:rPr>
        <w:t xml:space="preserve">CỤ THỂ </w:t>
      </w:r>
    </w:p>
    <w:p w14:paraId="26127AC0" w14:textId="77777777" w:rsidR="00F5752D" w:rsidRPr="00EC0715" w:rsidRDefault="00F5752D" w:rsidP="006C2C5F">
      <w:pPr>
        <w:pStyle w:val="ListParagraph"/>
        <w:numPr>
          <w:ilvl w:val="0"/>
          <w:numId w:val="53"/>
        </w:numPr>
        <w:tabs>
          <w:tab w:val="left" w:pos="851"/>
          <w:tab w:val="left" w:pos="993"/>
        </w:tabs>
        <w:spacing w:before="120" w:after="120" w:line="33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sz w:val="28"/>
          <w:szCs w:val="28"/>
          <w:lang w:val="vi-VN"/>
        </w:rPr>
        <w:t xml:space="preserve">Về phạm vi điều chỉnh </w:t>
      </w:r>
      <w:r w:rsidR="00371F7D" w:rsidRPr="00EC0715">
        <w:rPr>
          <w:rFonts w:ascii="Times New Roman" w:hAnsi="Times New Roman"/>
          <w:b/>
          <w:sz w:val="28"/>
          <w:szCs w:val="28"/>
          <w:lang w:val="vi-VN"/>
        </w:rPr>
        <w:t>(Điều 1)</w:t>
      </w:r>
      <w:r w:rsidR="00F36216" w:rsidRPr="00EC0715">
        <w:rPr>
          <w:rFonts w:ascii="Times New Roman" w:hAnsi="Times New Roman"/>
          <w:b/>
          <w:sz w:val="28"/>
          <w:szCs w:val="28"/>
          <w:lang w:val="vi-VN"/>
        </w:rPr>
        <w:t xml:space="preserve"> </w:t>
      </w:r>
    </w:p>
    <w:p w14:paraId="2DFBDD23" w14:textId="77777777" w:rsidR="00BC1F90" w:rsidRPr="00EC0715" w:rsidRDefault="00B83096" w:rsidP="006C2C5F">
      <w:pPr>
        <w:pStyle w:val="ListParagraph"/>
        <w:tabs>
          <w:tab w:val="left" w:pos="851"/>
          <w:tab w:val="left" w:pos="993"/>
        </w:tabs>
        <w:spacing w:before="120" w:after="120" w:line="340" w:lineRule="exact"/>
        <w:ind w:left="0" w:firstLine="720"/>
        <w:contextualSpacing w:val="0"/>
        <w:jc w:val="both"/>
        <w:textAlignment w:val="baseline"/>
        <w:rPr>
          <w:rStyle w:val="Strong"/>
          <w:rFonts w:ascii="Times New Roman" w:hAnsi="Times New Roman"/>
          <w:b w:val="0"/>
          <w:i/>
          <w:iCs/>
          <w:sz w:val="28"/>
          <w:szCs w:val="28"/>
          <w:lang w:val="vi-VN"/>
        </w:rPr>
      </w:pPr>
      <w:r w:rsidRPr="00EC0715">
        <w:rPr>
          <w:rFonts w:ascii="Times New Roman" w:hAnsi="Times New Roman"/>
          <w:i/>
          <w:sz w:val="28"/>
          <w:szCs w:val="28"/>
          <w:lang w:val="vi-VN"/>
        </w:rPr>
        <w:t>-</w:t>
      </w:r>
      <w:r w:rsidR="009D3AAB" w:rsidRPr="00EC0715">
        <w:rPr>
          <w:rFonts w:ascii="Times New Roman" w:hAnsi="Times New Roman"/>
          <w:i/>
          <w:sz w:val="28"/>
          <w:szCs w:val="28"/>
          <w:lang w:val="vi-VN"/>
        </w:rPr>
        <w:t xml:space="preserve"> </w:t>
      </w:r>
      <w:r w:rsidR="0049492C" w:rsidRPr="00EC0715">
        <w:rPr>
          <w:rFonts w:ascii="Times New Roman" w:hAnsi="Times New Roman"/>
          <w:i/>
          <w:sz w:val="28"/>
          <w:szCs w:val="28"/>
          <w:lang w:val="vi-VN"/>
        </w:rPr>
        <w:t xml:space="preserve">Một số </w:t>
      </w:r>
      <w:r w:rsidR="009D3AAB" w:rsidRPr="00EC0715">
        <w:rPr>
          <w:rFonts w:ascii="Times New Roman" w:hAnsi="Times New Roman"/>
          <w:i/>
          <w:sz w:val="28"/>
          <w:szCs w:val="28"/>
          <w:lang w:val="vi-VN"/>
        </w:rPr>
        <w:t>ý kiến đ</w:t>
      </w:r>
      <w:r w:rsidRPr="00EC0715">
        <w:rPr>
          <w:rFonts w:ascii="Times New Roman" w:hAnsi="Times New Roman"/>
          <w:i/>
          <w:sz w:val="28"/>
          <w:szCs w:val="28"/>
          <w:lang w:val="vi-VN"/>
        </w:rPr>
        <w:t xml:space="preserve">ề nghị </w:t>
      </w:r>
      <w:r w:rsidR="009D3AAB" w:rsidRPr="00EC0715">
        <w:rPr>
          <w:rFonts w:ascii="Times New Roman" w:hAnsi="Times New Roman"/>
          <w:i/>
          <w:sz w:val="28"/>
          <w:szCs w:val="28"/>
          <w:lang w:val="vi-VN"/>
        </w:rPr>
        <w:t>rà soát</w:t>
      </w:r>
      <w:r w:rsidR="00F1262D" w:rsidRPr="00EC0715">
        <w:rPr>
          <w:rFonts w:ascii="Times New Roman" w:hAnsi="Times New Roman"/>
          <w:i/>
          <w:sz w:val="28"/>
          <w:szCs w:val="28"/>
          <w:lang w:val="vi-VN"/>
        </w:rPr>
        <w:t xml:space="preserve"> để phân định rõ</w:t>
      </w:r>
      <w:r w:rsidR="009D3AAB" w:rsidRPr="00EC0715">
        <w:rPr>
          <w:rFonts w:ascii="Times New Roman" w:hAnsi="Times New Roman"/>
          <w:i/>
          <w:sz w:val="28"/>
          <w:szCs w:val="28"/>
          <w:lang w:val="vi-VN"/>
        </w:rPr>
        <w:t xml:space="preserve"> phạm vi điều chỉnh của Luật Nhà ở và Luật Kinh doanh bất động sản</w:t>
      </w:r>
      <w:r w:rsidR="00BC1F90" w:rsidRPr="00EC0715">
        <w:rPr>
          <w:rFonts w:ascii="Times New Roman" w:eastAsia="MS Mincho" w:hAnsi="Times New Roman" w:hint="eastAsia"/>
          <w:bCs/>
          <w:i/>
          <w:sz w:val="28"/>
          <w:szCs w:val="28"/>
          <w:lang w:val="vi-VN" w:eastAsia="ja-JP"/>
        </w:rPr>
        <w:t xml:space="preserve">; </w:t>
      </w:r>
      <w:r w:rsidR="00BC1F90" w:rsidRPr="00EC0715">
        <w:rPr>
          <w:rFonts w:ascii="Times New Roman" w:hAnsi="Times New Roman"/>
          <w:i/>
          <w:sz w:val="28"/>
          <w:szCs w:val="28"/>
          <w:lang w:val="vi-VN"/>
        </w:rPr>
        <w:t xml:space="preserve">chuyển khoản 2 Điều 4 về Điều 1 </w:t>
      </w:r>
      <w:r w:rsidR="00943E9C" w:rsidRPr="00EC0715">
        <w:rPr>
          <w:rFonts w:ascii="Times New Roman" w:hAnsi="Times New Roman"/>
          <w:i/>
          <w:sz w:val="28"/>
          <w:szCs w:val="28"/>
          <w:lang w:val="vi-VN"/>
        </w:rPr>
        <w:t xml:space="preserve">của </w:t>
      </w:r>
      <w:r w:rsidR="00943E9C" w:rsidRPr="00EC0715">
        <w:rPr>
          <w:rFonts w:ascii="Times New Roman" w:hAnsi="Times New Roman"/>
          <w:i/>
          <w:sz w:val="28"/>
          <w:szCs w:val="28"/>
          <w:lang w:val="vi-VN"/>
        </w:rPr>
        <w:lastRenderedPageBreak/>
        <w:t xml:space="preserve">dự thảo Luật </w:t>
      </w:r>
      <w:r w:rsidR="00BC1F90" w:rsidRPr="00EC0715">
        <w:rPr>
          <w:rFonts w:ascii="Times New Roman" w:hAnsi="Times New Roman"/>
          <w:i/>
          <w:sz w:val="28"/>
          <w:szCs w:val="28"/>
          <w:lang w:val="vi-VN"/>
        </w:rPr>
        <w:t>như Điều 1 của Luật Nhà ở hiện hành</w:t>
      </w:r>
      <w:r w:rsidR="00BC1F90" w:rsidRPr="00EC0715">
        <w:rPr>
          <w:rStyle w:val="Strong"/>
          <w:rFonts w:ascii="Times New Roman" w:hAnsi="Times New Roman"/>
          <w:b w:val="0"/>
          <w:i/>
          <w:iCs/>
          <w:sz w:val="28"/>
          <w:szCs w:val="28"/>
          <w:lang w:val="vi-VN"/>
        </w:rPr>
        <w:t xml:space="preserve">; bỏ Điều 4 về </w:t>
      </w:r>
      <w:r w:rsidR="00BC1F90" w:rsidRPr="00EC0715">
        <w:rPr>
          <w:rFonts w:ascii="Times New Roman" w:hAnsi="Times New Roman"/>
          <w:i/>
          <w:sz w:val="28"/>
          <w:szCs w:val="28"/>
          <w:lang w:val="vi-VN"/>
        </w:rPr>
        <w:t xml:space="preserve">áp dụng Luật Nhà ở và các luật khác có liên quan để </w:t>
      </w:r>
      <w:r w:rsidR="007B20E7" w:rsidRPr="00EC0715">
        <w:rPr>
          <w:rFonts w:ascii="Times New Roman" w:eastAsia="MS Mincho" w:hAnsi="Times New Roman" w:hint="eastAsia"/>
          <w:i/>
          <w:sz w:val="28"/>
          <w:szCs w:val="28"/>
          <w:lang w:val="vi-VN" w:eastAsia="ja-JP"/>
        </w:rPr>
        <w:t>thống nhất</w:t>
      </w:r>
      <w:r w:rsidR="00BC1F90" w:rsidRPr="00EC0715">
        <w:rPr>
          <w:rFonts w:ascii="Times New Roman" w:hAnsi="Times New Roman"/>
          <w:i/>
          <w:sz w:val="28"/>
          <w:szCs w:val="28"/>
          <w:lang w:val="vi-VN"/>
        </w:rPr>
        <w:t xml:space="preserve"> với quy định của Luật Ban hành văn bản quy phạm pháp luật.</w:t>
      </w:r>
    </w:p>
    <w:p w14:paraId="325F42D6" w14:textId="77777777" w:rsidR="00755B61" w:rsidRPr="00EC0715" w:rsidRDefault="00E10A66" w:rsidP="006C2C5F">
      <w:pPr>
        <w:spacing w:before="120" w:after="120" w:line="340" w:lineRule="exact"/>
        <w:ind w:firstLine="720"/>
        <w:jc w:val="both"/>
        <w:rPr>
          <w:rFonts w:ascii="Times New Roman" w:eastAsia="MS Mincho" w:hAnsi="Times New Roman"/>
          <w:sz w:val="28"/>
          <w:szCs w:val="28"/>
          <w:lang w:val="pt-BR" w:eastAsia="ja-JP"/>
        </w:rPr>
      </w:pPr>
      <w:r w:rsidRPr="00EC0715">
        <w:rPr>
          <w:rFonts w:ascii="Times New Roman" w:hAnsi="Times New Roman"/>
          <w:sz w:val="28"/>
          <w:szCs w:val="28"/>
          <w:lang w:val="pt-BR"/>
        </w:rPr>
        <w:t>Tiếp thu ý kiến ĐBQH</w:t>
      </w:r>
      <w:r w:rsidR="00755B61" w:rsidRPr="00EC0715">
        <w:rPr>
          <w:rFonts w:ascii="Times New Roman" w:hAnsi="Times New Roman"/>
          <w:sz w:val="28"/>
          <w:szCs w:val="28"/>
          <w:lang w:val="pt-BR"/>
        </w:rPr>
        <w:t xml:space="preserve">, </w:t>
      </w:r>
      <w:r w:rsidR="00F86FE2" w:rsidRPr="00EC0715">
        <w:rPr>
          <w:rFonts w:ascii="Times New Roman" w:hAnsi="Times New Roman"/>
          <w:sz w:val="28"/>
          <w:szCs w:val="28"/>
          <w:lang w:val="pt-BR"/>
        </w:rPr>
        <w:t>UBTVQH</w:t>
      </w:r>
      <w:r w:rsidR="00755B61" w:rsidRPr="00EC0715">
        <w:rPr>
          <w:rFonts w:ascii="Times New Roman" w:hAnsi="Times New Roman"/>
          <w:sz w:val="28"/>
          <w:szCs w:val="28"/>
          <w:lang w:val="pt-BR"/>
        </w:rPr>
        <w:t xml:space="preserve"> đã rà soát</w:t>
      </w:r>
      <w:r w:rsidR="00BC1F90" w:rsidRPr="00EC0715">
        <w:rPr>
          <w:rFonts w:ascii="Times New Roman" w:eastAsia="MS Mincho" w:hAnsi="Times New Roman" w:hint="eastAsia"/>
          <w:sz w:val="28"/>
          <w:szCs w:val="28"/>
          <w:lang w:val="pt-BR" w:eastAsia="ja-JP"/>
        </w:rPr>
        <w:t xml:space="preserve">, chỉnh lý Điều 1 theo hướng chuyển khoản 2 Điều 4 về Điều 1 như Luật hiện hành để phân định rõ </w:t>
      </w:r>
      <w:r w:rsidR="007B20E7" w:rsidRPr="00EC0715">
        <w:rPr>
          <w:rFonts w:ascii="Times New Roman" w:eastAsia="MS Mincho" w:hAnsi="Times New Roman" w:hint="eastAsia"/>
          <w:sz w:val="28"/>
          <w:szCs w:val="28"/>
          <w:lang w:val="pt-BR" w:eastAsia="ja-JP"/>
        </w:rPr>
        <w:t xml:space="preserve">phạm </w:t>
      </w:r>
      <w:r w:rsidR="00BC1F90" w:rsidRPr="00EC0715">
        <w:rPr>
          <w:rFonts w:ascii="Times New Roman" w:eastAsia="MS Mincho" w:hAnsi="Times New Roman" w:hint="eastAsia"/>
          <w:sz w:val="28"/>
          <w:szCs w:val="28"/>
          <w:lang w:val="pt-BR" w:eastAsia="ja-JP"/>
        </w:rPr>
        <w:t xml:space="preserve">vi điều chỉnh </w:t>
      </w:r>
      <w:r w:rsidR="00755B61" w:rsidRPr="00EC0715">
        <w:rPr>
          <w:rFonts w:ascii="Times New Roman" w:hAnsi="Times New Roman"/>
          <w:sz w:val="28"/>
          <w:szCs w:val="28"/>
          <w:lang w:val="pt-BR"/>
        </w:rPr>
        <w:t xml:space="preserve">của dự thảo Luật này và </w:t>
      </w:r>
      <w:r w:rsidRPr="00EC0715">
        <w:rPr>
          <w:rFonts w:ascii="Times New Roman" w:hAnsi="Times New Roman"/>
          <w:sz w:val="28"/>
          <w:szCs w:val="28"/>
          <w:lang w:val="pt-BR"/>
        </w:rPr>
        <w:t>d</w:t>
      </w:r>
      <w:r w:rsidR="00755B61" w:rsidRPr="00EC0715">
        <w:rPr>
          <w:rFonts w:ascii="Times New Roman" w:hAnsi="Times New Roman"/>
          <w:sz w:val="28"/>
          <w:szCs w:val="28"/>
          <w:lang w:val="pt-BR"/>
        </w:rPr>
        <w:t>ự thảo Luật Kinh doanh bất động sản (sửa đổi)</w:t>
      </w:r>
      <w:r w:rsidR="00BC1F90" w:rsidRPr="00EC0715">
        <w:rPr>
          <w:rFonts w:ascii="Times New Roman" w:eastAsia="MS Mincho" w:hAnsi="Times New Roman" w:hint="eastAsia"/>
          <w:sz w:val="28"/>
          <w:szCs w:val="28"/>
          <w:lang w:val="pt-BR" w:eastAsia="ja-JP"/>
        </w:rPr>
        <w:t>; đồng thời bỏ Điều 4 để tránh xung đột với Luật Ban hành văn bản quy phạm pháp luật</w:t>
      </w:r>
      <w:r w:rsidRPr="00EC0715">
        <w:rPr>
          <w:rFonts w:ascii="Times New Roman" w:hAnsi="Times New Roman"/>
          <w:sz w:val="28"/>
          <w:szCs w:val="28"/>
          <w:lang w:val="pt-BR"/>
        </w:rPr>
        <w:t>.</w:t>
      </w:r>
      <w:r w:rsidRPr="00EC0715">
        <w:rPr>
          <w:rFonts w:ascii="Times New Roman" w:eastAsia="MS Mincho" w:hAnsi="Times New Roman" w:hint="eastAsia"/>
          <w:sz w:val="28"/>
          <w:szCs w:val="28"/>
          <w:lang w:val="pt-BR" w:eastAsia="ja-JP"/>
        </w:rPr>
        <w:t xml:space="preserve"> </w:t>
      </w:r>
    </w:p>
    <w:p w14:paraId="0B93CB49" w14:textId="77777777" w:rsidR="007B20E7" w:rsidRPr="00EC0715" w:rsidRDefault="00BC1F90" w:rsidP="006C2C5F">
      <w:pPr>
        <w:pStyle w:val="content"/>
        <w:spacing w:before="120" w:beforeAutospacing="0" w:after="120" w:afterAutospacing="0" w:line="340" w:lineRule="exact"/>
        <w:ind w:firstLine="720"/>
        <w:jc w:val="both"/>
        <w:rPr>
          <w:rFonts w:eastAsia="MS Mincho"/>
          <w:sz w:val="28"/>
          <w:szCs w:val="28"/>
          <w:lang w:val="vi-VN" w:eastAsia="ja-JP"/>
        </w:rPr>
      </w:pPr>
      <w:r w:rsidRPr="00EC0715">
        <w:rPr>
          <w:rFonts w:eastAsia="MS Mincho" w:hint="eastAsia"/>
          <w:i/>
          <w:sz w:val="28"/>
          <w:szCs w:val="28"/>
          <w:lang w:val="vi-VN" w:eastAsia="ja-JP"/>
        </w:rPr>
        <w:t xml:space="preserve">- Có ý kiến đề nghị </w:t>
      </w:r>
      <w:r w:rsidRPr="00EC0715">
        <w:rPr>
          <w:i/>
          <w:sz w:val="28"/>
          <w:szCs w:val="28"/>
          <w:lang w:val="vi-VN"/>
        </w:rPr>
        <w:t>luật hóa các loại hình nhà ở mới xuất hiện trong thời gian gần đây như bất động sản nghỉ dưỡng, văn phòng kết hợp với nhà ở, nhà phố thương mại… để có cơ chế quản lý thống nhất, đồng bộ và</w:t>
      </w:r>
      <w:r w:rsidR="00D011DD" w:rsidRPr="00EC0715">
        <w:rPr>
          <w:i/>
          <w:sz w:val="28"/>
          <w:szCs w:val="28"/>
          <w:lang w:val="pt-BR"/>
        </w:rPr>
        <w:t xml:space="preserve"> thúc đẩy</w:t>
      </w:r>
      <w:r w:rsidRPr="00EC0715">
        <w:rPr>
          <w:i/>
          <w:sz w:val="28"/>
          <w:szCs w:val="28"/>
          <w:lang w:val="vi-VN"/>
        </w:rPr>
        <w:t xml:space="preserve"> phát triển kinh tế - xã hội</w:t>
      </w:r>
      <w:r w:rsidRPr="00EC0715">
        <w:rPr>
          <w:bCs/>
          <w:i/>
          <w:sz w:val="28"/>
          <w:szCs w:val="28"/>
          <w:lang w:val="vi-VN"/>
        </w:rPr>
        <w:t>.</w:t>
      </w:r>
      <w:r w:rsidRPr="00EC0715">
        <w:rPr>
          <w:sz w:val="28"/>
          <w:szCs w:val="28"/>
          <w:lang w:val="vi-VN"/>
        </w:rPr>
        <w:t xml:space="preserve"> </w:t>
      </w:r>
    </w:p>
    <w:p w14:paraId="3FEA6432" w14:textId="7E383D3C" w:rsidR="00755B61" w:rsidRPr="00EC0715" w:rsidRDefault="00F86FE2" w:rsidP="006C2C5F">
      <w:pPr>
        <w:pStyle w:val="content"/>
        <w:spacing w:before="120" w:beforeAutospacing="0" w:after="120" w:afterAutospacing="0" w:line="340" w:lineRule="exact"/>
        <w:ind w:firstLine="720"/>
        <w:jc w:val="both"/>
        <w:rPr>
          <w:spacing w:val="2"/>
          <w:sz w:val="28"/>
          <w:szCs w:val="28"/>
          <w:lang w:val="vi-VN"/>
        </w:rPr>
      </w:pPr>
      <w:r w:rsidRPr="00EC0715">
        <w:rPr>
          <w:spacing w:val="2"/>
          <w:sz w:val="28"/>
          <w:szCs w:val="28"/>
          <w:lang w:val="nl-NL"/>
        </w:rPr>
        <w:t>UBTVQH</w:t>
      </w:r>
      <w:r w:rsidR="00755B61" w:rsidRPr="00EC0715">
        <w:rPr>
          <w:spacing w:val="2"/>
          <w:sz w:val="28"/>
          <w:szCs w:val="28"/>
          <w:lang w:val="nl-NL"/>
        </w:rPr>
        <w:t xml:space="preserve"> nhận thấy bất động sản </w:t>
      </w:r>
      <w:r w:rsidR="00A45E90" w:rsidRPr="00EC0715">
        <w:rPr>
          <w:spacing w:val="2"/>
          <w:sz w:val="28"/>
          <w:szCs w:val="28"/>
          <w:lang w:val="nl-NL"/>
        </w:rPr>
        <w:t xml:space="preserve">nghỉ dưỡng </w:t>
      </w:r>
      <w:r w:rsidR="00755B61" w:rsidRPr="00EC0715">
        <w:rPr>
          <w:spacing w:val="2"/>
          <w:sz w:val="28"/>
          <w:szCs w:val="28"/>
          <w:lang w:val="nl-NL"/>
        </w:rPr>
        <w:t xml:space="preserve">không thuộc phạm vi điều chỉnh của Luật Nhà ở (sửa đổi), bởi vì không phải là nhà ở theo </w:t>
      </w:r>
      <w:r w:rsidR="00943E9C" w:rsidRPr="00EC0715">
        <w:rPr>
          <w:spacing w:val="2"/>
          <w:sz w:val="28"/>
          <w:szCs w:val="28"/>
          <w:lang w:val="nl-NL"/>
        </w:rPr>
        <w:t>giải thích từ ngữ</w:t>
      </w:r>
      <w:r w:rsidR="00755B61" w:rsidRPr="00EC0715">
        <w:rPr>
          <w:spacing w:val="2"/>
          <w:sz w:val="28"/>
          <w:szCs w:val="28"/>
          <w:lang w:val="nl-NL"/>
        </w:rPr>
        <w:t xml:space="preserve"> nêu tại khoản 1 Điều 3 của </w:t>
      </w:r>
      <w:r w:rsidR="007B20E7" w:rsidRPr="00EC0715">
        <w:rPr>
          <w:rFonts w:eastAsia="MS Mincho" w:hint="eastAsia"/>
          <w:spacing w:val="2"/>
          <w:sz w:val="28"/>
          <w:szCs w:val="28"/>
          <w:lang w:val="nl-NL" w:eastAsia="ja-JP"/>
        </w:rPr>
        <w:t>d</w:t>
      </w:r>
      <w:r w:rsidR="00755B61" w:rsidRPr="00EC0715">
        <w:rPr>
          <w:spacing w:val="2"/>
          <w:sz w:val="28"/>
          <w:szCs w:val="28"/>
          <w:lang w:val="nl-NL"/>
        </w:rPr>
        <w:t>ự thảo Luật</w:t>
      </w:r>
      <w:r w:rsidR="007B20E7" w:rsidRPr="00EC0715">
        <w:rPr>
          <w:rFonts w:eastAsia="MS Mincho" w:hint="eastAsia"/>
          <w:spacing w:val="2"/>
          <w:sz w:val="28"/>
          <w:szCs w:val="28"/>
          <w:lang w:val="nl-NL" w:eastAsia="ja-JP"/>
        </w:rPr>
        <w:t xml:space="preserve">, do đó không quy định tại Luật này mà quy định </w:t>
      </w:r>
      <w:r w:rsidR="00943E9C" w:rsidRPr="00EC0715">
        <w:rPr>
          <w:rFonts w:eastAsia="MS Mincho"/>
          <w:spacing w:val="2"/>
          <w:sz w:val="28"/>
          <w:szCs w:val="28"/>
          <w:lang w:val="nl-NL" w:eastAsia="ja-JP"/>
        </w:rPr>
        <w:t>trong</w:t>
      </w:r>
      <w:r w:rsidR="00943E9C" w:rsidRPr="00EC0715">
        <w:rPr>
          <w:rFonts w:eastAsia="MS Mincho" w:hint="eastAsia"/>
          <w:spacing w:val="2"/>
          <w:sz w:val="28"/>
          <w:szCs w:val="28"/>
          <w:lang w:val="nl-NL" w:eastAsia="ja-JP"/>
        </w:rPr>
        <w:t xml:space="preserve"> </w:t>
      </w:r>
      <w:r w:rsidR="007B20E7" w:rsidRPr="00EC0715">
        <w:rPr>
          <w:rFonts w:eastAsia="MS Mincho" w:hint="eastAsia"/>
          <w:spacing w:val="2"/>
          <w:sz w:val="28"/>
          <w:szCs w:val="28"/>
          <w:lang w:val="nl-NL" w:eastAsia="ja-JP"/>
        </w:rPr>
        <w:t>Luật Kinh doanh bất động sản.</w:t>
      </w:r>
      <w:r w:rsidR="00755B61" w:rsidRPr="00EC0715">
        <w:rPr>
          <w:spacing w:val="2"/>
          <w:sz w:val="28"/>
          <w:szCs w:val="28"/>
          <w:lang w:val="nl-NL"/>
        </w:rPr>
        <w:t xml:space="preserve"> Đối với loại hình nhà phố thương mại</w:t>
      </w:r>
      <w:r w:rsidR="00A45E90" w:rsidRPr="00EC0715">
        <w:rPr>
          <w:spacing w:val="2"/>
          <w:sz w:val="28"/>
          <w:szCs w:val="28"/>
          <w:lang w:val="nl-NL"/>
        </w:rPr>
        <w:t>, văn phòng kết hợp với nhà ở</w:t>
      </w:r>
      <w:r w:rsidR="00755B61" w:rsidRPr="00EC0715">
        <w:rPr>
          <w:spacing w:val="2"/>
          <w:sz w:val="28"/>
          <w:szCs w:val="28"/>
          <w:lang w:val="nl-NL"/>
        </w:rPr>
        <w:t xml:space="preserve"> thì tại khoản </w:t>
      </w:r>
      <w:r w:rsidR="00A45E90" w:rsidRPr="00EC0715">
        <w:rPr>
          <w:spacing w:val="2"/>
          <w:sz w:val="28"/>
          <w:szCs w:val="28"/>
          <w:lang w:val="nl-NL"/>
        </w:rPr>
        <w:t xml:space="preserve">1 </w:t>
      </w:r>
      <w:r w:rsidR="00755B61" w:rsidRPr="00EC0715">
        <w:rPr>
          <w:spacing w:val="2"/>
          <w:sz w:val="28"/>
          <w:szCs w:val="28"/>
          <w:lang w:val="nl-NL"/>
        </w:rPr>
        <w:t xml:space="preserve">Điều 3 </w:t>
      </w:r>
      <w:r w:rsidR="00943E9C" w:rsidRPr="00EC0715">
        <w:rPr>
          <w:spacing w:val="2"/>
          <w:sz w:val="28"/>
          <w:szCs w:val="28"/>
          <w:lang w:val="nl-NL"/>
        </w:rPr>
        <w:t xml:space="preserve">của </w:t>
      </w:r>
      <w:r w:rsidR="00755B61" w:rsidRPr="00EC0715">
        <w:rPr>
          <w:spacing w:val="2"/>
          <w:sz w:val="28"/>
          <w:szCs w:val="28"/>
          <w:lang w:val="nl-NL"/>
        </w:rPr>
        <w:t>dự thảo</w:t>
      </w:r>
      <w:r w:rsidR="00943E9C" w:rsidRPr="00EC0715">
        <w:rPr>
          <w:spacing w:val="2"/>
          <w:sz w:val="28"/>
          <w:szCs w:val="28"/>
          <w:lang w:val="nl-NL"/>
        </w:rPr>
        <w:t xml:space="preserve"> Luật</w:t>
      </w:r>
      <w:r w:rsidR="00755B61" w:rsidRPr="00EC0715">
        <w:rPr>
          <w:spacing w:val="2"/>
          <w:sz w:val="28"/>
          <w:szCs w:val="28"/>
          <w:lang w:val="nl-NL"/>
        </w:rPr>
        <w:t xml:space="preserve"> đã quy định về khái niệm nhà ở có mục đích sử dụng hỗn hợp, bao gồm cả mục đích để ở và mục đích khác không phải để ở</w:t>
      </w:r>
      <w:r w:rsidR="007B20E7" w:rsidRPr="00EC0715">
        <w:rPr>
          <w:rFonts w:eastAsia="MS Mincho" w:hint="eastAsia"/>
          <w:spacing w:val="2"/>
          <w:sz w:val="28"/>
          <w:szCs w:val="28"/>
          <w:lang w:val="nl-NL" w:eastAsia="ja-JP"/>
        </w:rPr>
        <w:t xml:space="preserve">, vì vậy </w:t>
      </w:r>
      <w:r w:rsidR="00155543" w:rsidRPr="00EC0715">
        <w:rPr>
          <w:sz w:val="28"/>
          <w:szCs w:val="28"/>
          <w:lang w:val="vi-VN"/>
        </w:rPr>
        <w:t>đề nghị</w:t>
      </w:r>
      <w:r w:rsidR="007B20E7" w:rsidRPr="00EC0715">
        <w:rPr>
          <w:rFonts w:eastAsia="MS Mincho" w:hint="eastAsia"/>
          <w:spacing w:val="2"/>
          <w:sz w:val="28"/>
          <w:szCs w:val="28"/>
          <w:lang w:val="nl-NL" w:eastAsia="ja-JP"/>
        </w:rPr>
        <w:t xml:space="preserve"> giữ </w:t>
      </w:r>
      <w:r w:rsidR="00943E9C" w:rsidRPr="00EC0715">
        <w:rPr>
          <w:rFonts w:eastAsia="MS Mincho"/>
          <w:spacing w:val="2"/>
          <w:sz w:val="28"/>
          <w:szCs w:val="28"/>
          <w:lang w:val="nl-NL" w:eastAsia="ja-JP"/>
        </w:rPr>
        <w:t xml:space="preserve">nội dung này </w:t>
      </w:r>
      <w:r w:rsidR="007B20E7" w:rsidRPr="00EC0715">
        <w:rPr>
          <w:rFonts w:eastAsia="MS Mincho" w:hint="eastAsia"/>
          <w:spacing w:val="2"/>
          <w:sz w:val="28"/>
          <w:szCs w:val="28"/>
          <w:lang w:val="nl-NL" w:eastAsia="ja-JP"/>
        </w:rPr>
        <w:t>như dự thảo Luật.</w:t>
      </w:r>
    </w:p>
    <w:p w14:paraId="1E12A03E" w14:textId="77777777" w:rsidR="00DD5F01" w:rsidRPr="00EC0715" w:rsidRDefault="00DD5F01" w:rsidP="006C2C5F">
      <w:pPr>
        <w:pStyle w:val="ListParagraph"/>
        <w:numPr>
          <w:ilvl w:val="0"/>
          <w:numId w:val="53"/>
        </w:numPr>
        <w:tabs>
          <w:tab w:val="left" w:pos="851"/>
          <w:tab w:val="left" w:pos="993"/>
        </w:tabs>
        <w:spacing w:before="120" w:after="120" w:line="34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sz w:val="28"/>
          <w:szCs w:val="28"/>
          <w:lang w:val="vi-VN"/>
        </w:rPr>
        <w:t xml:space="preserve">Về </w:t>
      </w:r>
      <w:r w:rsidR="00107C57" w:rsidRPr="00EC0715">
        <w:rPr>
          <w:rFonts w:ascii="Times New Roman" w:hAnsi="Times New Roman"/>
          <w:b/>
          <w:sz w:val="28"/>
          <w:szCs w:val="28"/>
          <w:lang w:val="vi-VN"/>
        </w:rPr>
        <w:t>đối tượng áp dụng (Điều 2</w:t>
      </w:r>
      <w:r w:rsidR="00E32DBB" w:rsidRPr="00EC0715">
        <w:rPr>
          <w:rFonts w:ascii="Times New Roman" w:hAnsi="Times New Roman"/>
          <w:b/>
          <w:sz w:val="28"/>
          <w:szCs w:val="28"/>
          <w:lang w:val="vi-VN"/>
        </w:rPr>
        <w:t xml:space="preserve"> của dự thảo Luật do Chính phủ trình</w:t>
      </w:r>
      <w:r w:rsidR="00107C57" w:rsidRPr="00EC0715">
        <w:rPr>
          <w:rFonts w:ascii="Times New Roman" w:hAnsi="Times New Roman"/>
          <w:b/>
          <w:sz w:val="28"/>
          <w:szCs w:val="28"/>
          <w:lang w:val="vi-VN"/>
        </w:rPr>
        <w:t>)</w:t>
      </w:r>
    </w:p>
    <w:p w14:paraId="4B9A2857" w14:textId="77777777" w:rsidR="00DD5F01" w:rsidRPr="00EC0715" w:rsidRDefault="00DD5F01" w:rsidP="006C2C5F">
      <w:pPr>
        <w:spacing w:before="120" w:after="120" w:line="340" w:lineRule="exact"/>
        <w:ind w:firstLine="720"/>
        <w:jc w:val="both"/>
        <w:rPr>
          <w:rFonts w:ascii="Times New Roman" w:eastAsia="MS Mincho" w:hAnsi="Times New Roman"/>
          <w:i/>
          <w:sz w:val="28"/>
          <w:szCs w:val="28"/>
          <w:lang w:val="vi-VN" w:eastAsia="ja-JP"/>
        </w:rPr>
      </w:pPr>
      <w:r w:rsidRPr="00EC0715">
        <w:rPr>
          <w:rFonts w:ascii="Times New Roman" w:hAnsi="Times New Roman"/>
          <w:i/>
          <w:sz w:val="28"/>
          <w:szCs w:val="28"/>
          <w:lang w:val="vi-VN"/>
        </w:rPr>
        <w:t xml:space="preserve">Có ý kiến đề nghị bổ sung vào Điều này </w:t>
      </w:r>
      <w:r w:rsidR="00296351" w:rsidRPr="00EC0715">
        <w:rPr>
          <w:rFonts w:ascii="Times New Roman" w:hAnsi="Times New Roman"/>
          <w:i/>
          <w:sz w:val="28"/>
          <w:szCs w:val="28"/>
          <w:lang w:val="vi-VN"/>
        </w:rPr>
        <w:t xml:space="preserve">đối tượng </w:t>
      </w:r>
      <w:r w:rsidRPr="00EC0715">
        <w:rPr>
          <w:rFonts w:ascii="Times New Roman" w:hAnsi="Times New Roman"/>
          <w:i/>
          <w:sz w:val="28"/>
          <w:szCs w:val="28"/>
          <w:lang w:val="vi-VN"/>
        </w:rPr>
        <w:t>“tổ chức, cá nhân nước ngoài”</w:t>
      </w:r>
      <w:r w:rsidR="001448AF" w:rsidRPr="00EC0715">
        <w:rPr>
          <w:rFonts w:ascii="Times New Roman" w:eastAsia="Times New Roman" w:hAnsi="Times New Roman"/>
          <w:i/>
          <w:iCs/>
          <w:sz w:val="28"/>
          <w:szCs w:val="28"/>
          <w:lang w:val="vi-VN"/>
        </w:rPr>
        <w:t>.</w:t>
      </w:r>
      <w:r w:rsidRPr="00EC0715">
        <w:rPr>
          <w:rFonts w:ascii="Times New Roman" w:hAnsi="Times New Roman"/>
          <w:i/>
          <w:sz w:val="28"/>
          <w:szCs w:val="28"/>
          <w:lang w:val="vi-VN"/>
        </w:rPr>
        <w:t xml:space="preserve"> </w:t>
      </w:r>
      <w:r w:rsidR="007B20E7" w:rsidRPr="00EC0715">
        <w:rPr>
          <w:rFonts w:ascii="Times New Roman" w:eastAsia="MS Mincho" w:hAnsi="Times New Roman" w:hint="eastAsia"/>
          <w:i/>
          <w:sz w:val="28"/>
          <w:szCs w:val="28"/>
          <w:lang w:val="vi-VN" w:eastAsia="ja-JP"/>
        </w:rPr>
        <w:t>Ý kiến khác cho rằng, nội dung Điều này không có đặc thù so với quy định về đối tượng áp dụng của Luật Ban hành văn bản quy phạm pháp luật, do đó đề nghị bỏ Điều 2.</w:t>
      </w:r>
    </w:p>
    <w:p w14:paraId="740A65D2" w14:textId="77777777" w:rsidR="008E3462" w:rsidRPr="00EC0715" w:rsidRDefault="00F86FE2" w:rsidP="006C2C5F">
      <w:pPr>
        <w:spacing w:before="120" w:after="120" w:line="340" w:lineRule="exact"/>
        <w:ind w:firstLine="720"/>
        <w:jc w:val="both"/>
        <w:rPr>
          <w:rFonts w:ascii="Times New Roman" w:eastAsia="MS Mincho" w:hAnsi="Times New Roman"/>
          <w:sz w:val="28"/>
          <w:szCs w:val="28"/>
          <w:lang w:val="pt-BR" w:eastAsia="ja-JP"/>
        </w:rPr>
      </w:pPr>
      <w:r w:rsidRPr="00EC0715">
        <w:rPr>
          <w:rFonts w:ascii="Times New Roman" w:hAnsi="Times New Roman"/>
          <w:sz w:val="28"/>
          <w:szCs w:val="28"/>
          <w:lang w:val="pt-BR"/>
        </w:rPr>
        <w:t>UBTVQH</w:t>
      </w:r>
      <w:r w:rsidR="008E3462" w:rsidRPr="00EC0715">
        <w:rPr>
          <w:rFonts w:ascii="Times New Roman" w:hAnsi="Times New Roman"/>
          <w:sz w:val="28"/>
          <w:szCs w:val="28"/>
          <w:lang w:val="pt-BR"/>
        </w:rPr>
        <w:t xml:space="preserve"> xin được </w:t>
      </w:r>
      <w:r w:rsidR="007B20E7" w:rsidRPr="00EC0715">
        <w:rPr>
          <w:rFonts w:ascii="Times New Roman" w:eastAsia="MS Mincho" w:hAnsi="Times New Roman" w:hint="eastAsia"/>
          <w:sz w:val="28"/>
          <w:szCs w:val="28"/>
          <w:lang w:val="pt-BR" w:eastAsia="ja-JP"/>
        </w:rPr>
        <w:t>báo cáo</w:t>
      </w:r>
      <w:r w:rsidR="008E3462" w:rsidRPr="00EC0715">
        <w:rPr>
          <w:rFonts w:ascii="Times New Roman" w:hAnsi="Times New Roman"/>
          <w:sz w:val="28"/>
          <w:szCs w:val="28"/>
          <w:lang w:val="pt-BR"/>
        </w:rPr>
        <w:t xml:space="preserve"> như sau:</w:t>
      </w:r>
      <w:r w:rsidR="007B20E7" w:rsidRPr="00EC0715">
        <w:rPr>
          <w:rFonts w:ascii="Times New Roman" w:eastAsia="MS Mincho" w:hAnsi="Times New Roman" w:hint="eastAsia"/>
          <w:sz w:val="28"/>
          <w:szCs w:val="28"/>
          <w:lang w:val="pt-BR" w:eastAsia="ja-JP"/>
        </w:rPr>
        <w:t xml:space="preserve"> </w:t>
      </w:r>
      <w:r w:rsidR="008E3462" w:rsidRPr="00EC0715">
        <w:rPr>
          <w:rFonts w:ascii="Times New Roman" w:hAnsi="Times New Roman"/>
          <w:sz w:val="28"/>
          <w:szCs w:val="28"/>
          <w:lang w:val="pt-BR"/>
        </w:rPr>
        <w:t>Quy định tại Điều 2 là áp dụng chung cho các chủ thể liên quan đến các nội dung quy định của Luật Nhà ở</w:t>
      </w:r>
      <w:r w:rsidR="007B20E7" w:rsidRPr="00EC0715">
        <w:rPr>
          <w:rFonts w:ascii="Times New Roman" w:eastAsia="MS Mincho" w:hAnsi="Times New Roman" w:hint="eastAsia"/>
          <w:sz w:val="28"/>
          <w:szCs w:val="28"/>
          <w:lang w:val="pt-BR" w:eastAsia="ja-JP"/>
        </w:rPr>
        <w:t xml:space="preserve">, không phân biệt là tổ chức, cá nhân trong nước hay nước ngoài; </w:t>
      </w:r>
      <w:r w:rsidR="008E3462" w:rsidRPr="00EC0715">
        <w:rPr>
          <w:rFonts w:ascii="Times New Roman" w:hAnsi="Times New Roman"/>
          <w:sz w:val="28"/>
          <w:szCs w:val="28"/>
          <w:lang w:val="pt-BR"/>
        </w:rPr>
        <w:t xml:space="preserve">các trường hợp cụ thể được quy định tại </w:t>
      </w:r>
      <w:r w:rsidR="00943E9C" w:rsidRPr="00EC0715">
        <w:rPr>
          <w:rFonts w:ascii="Times New Roman" w:hAnsi="Times New Roman"/>
          <w:sz w:val="28"/>
          <w:szCs w:val="28"/>
          <w:lang w:val="pt-BR"/>
        </w:rPr>
        <w:t>các chương sau</w:t>
      </w:r>
      <w:r w:rsidR="007B20E7" w:rsidRPr="00EC0715">
        <w:rPr>
          <w:rFonts w:ascii="Times New Roman" w:eastAsia="MS Mincho" w:hAnsi="Times New Roman" w:hint="eastAsia"/>
          <w:sz w:val="28"/>
          <w:szCs w:val="28"/>
          <w:lang w:val="pt-BR" w:eastAsia="ja-JP"/>
        </w:rPr>
        <w:t>, ví dụ như</w:t>
      </w:r>
      <w:r w:rsidR="008E3462" w:rsidRPr="00EC0715">
        <w:rPr>
          <w:rFonts w:ascii="Times New Roman" w:hAnsi="Times New Roman"/>
          <w:sz w:val="28"/>
          <w:szCs w:val="28"/>
          <w:lang w:val="pt-BR"/>
        </w:rPr>
        <w:t xml:space="preserve"> </w:t>
      </w:r>
      <w:r w:rsidR="007B20E7" w:rsidRPr="00EC0715">
        <w:rPr>
          <w:rFonts w:ascii="Times New Roman" w:eastAsia="MS Mincho" w:hAnsi="Times New Roman" w:hint="eastAsia"/>
          <w:sz w:val="28"/>
          <w:szCs w:val="28"/>
          <w:lang w:val="pt-BR" w:eastAsia="ja-JP"/>
        </w:rPr>
        <w:t>đ</w:t>
      </w:r>
      <w:r w:rsidR="008E3462" w:rsidRPr="00EC0715">
        <w:rPr>
          <w:rFonts w:ascii="Times New Roman" w:hAnsi="Times New Roman"/>
          <w:sz w:val="28"/>
          <w:szCs w:val="28"/>
          <w:lang w:val="pt-BR"/>
        </w:rPr>
        <w:t xml:space="preserve">ối với tổ chức, cá nhân nước ngoài thì đã được quy định tại Điều </w:t>
      </w:r>
      <w:r w:rsidR="00A45E90" w:rsidRPr="00EC0715">
        <w:rPr>
          <w:rFonts w:ascii="Times New Roman" w:hAnsi="Times New Roman"/>
          <w:sz w:val="28"/>
          <w:szCs w:val="28"/>
          <w:lang w:val="pt-BR"/>
        </w:rPr>
        <w:t xml:space="preserve">17 </w:t>
      </w:r>
      <w:r w:rsidR="008E3462" w:rsidRPr="00EC0715">
        <w:rPr>
          <w:rFonts w:ascii="Times New Roman" w:hAnsi="Times New Roman"/>
          <w:sz w:val="28"/>
          <w:szCs w:val="28"/>
          <w:lang w:val="pt-BR"/>
        </w:rPr>
        <w:t xml:space="preserve">của </w:t>
      </w:r>
      <w:r w:rsidR="007B20E7" w:rsidRPr="00EC0715">
        <w:rPr>
          <w:rFonts w:ascii="Times New Roman" w:eastAsia="MS Mincho" w:hAnsi="Times New Roman" w:hint="eastAsia"/>
          <w:sz w:val="28"/>
          <w:szCs w:val="28"/>
          <w:lang w:val="pt-BR" w:eastAsia="ja-JP"/>
        </w:rPr>
        <w:t>d</w:t>
      </w:r>
      <w:r w:rsidR="008E3462" w:rsidRPr="00EC0715">
        <w:rPr>
          <w:rFonts w:ascii="Times New Roman" w:hAnsi="Times New Roman"/>
          <w:sz w:val="28"/>
          <w:szCs w:val="28"/>
          <w:lang w:val="pt-BR"/>
        </w:rPr>
        <w:t>ự thảo</w:t>
      </w:r>
      <w:r w:rsidR="007B20E7" w:rsidRPr="00EC0715">
        <w:rPr>
          <w:rFonts w:ascii="Times New Roman" w:eastAsia="MS Mincho" w:hAnsi="Times New Roman" w:hint="eastAsia"/>
          <w:sz w:val="28"/>
          <w:szCs w:val="28"/>
          <w:lang w:val="pt-BR" w:eastAsia="ja-JP"/>
        </w:rPr>
        <w:t xml:space="preserve"> Luật</w:t>
      </w:r>
      <w:r w:rsidR="008E3462" w:rsidRPr="00EC0715">
        <w:rPr>
          <w:rFonts w:ascii="Times New Roman" w:hAnsi="Times New Roman"/>
          <w:sz w:val="28"/>
          <w:szCs w:val="28"/>
          <w:lang w:val="pt-BR"/>
        </w:rPr>
        <w:t xml:space="preserve">. </w:t>
      </w:r>
      <w:r w:rsidR="007B20E7" w:rsidRPr="00EC0715">
        <w:rPr>
          <w:rFonts w:ascii="Times New Roman" w:eastAsia="MS Mincho" w:hAnsi="Times New Roman" w:hint="eastAsia"/>
          <w:sz w:val="28"/>
          <w:szCs w:val="28"/>
          <w:lang w:val="pt-BR" w:eastAsia="ja-JP"/>
        </w:rPr>
        <w:t xml:space="preserve">Tuy nhiên, đúng như ý kiến ĐBQH đã nêu, nội dung Điều 2 </w:t>
      </w:r>
      <w:r w:rsidR="00106C4C" w:rsidRPr="00EC0715">
        <w:rPr>
          <w:rFonts w:ascii="Times New Roman" w:eastAsia="MS Mincho" w:hAnsi="Times New Roman"/>
          <w:sz w:val="28"/>
          <w:szCs w:val="28"/>
          <w:lang w:val="pt-BR" w:eastAsia="ja-JP"/>
        </w:rPr>
        <w:t xml:space="preserve">của dự thảo Luật </w:t>
      </w:r>
      <w:r w:rsidR="007B20E7" w:rsidRPr="00EC0715">
        <w:rPr>
          <w:rFonts w:ascii="Times New Roman" w:eastAsia="MS Mincho" w:hAnsi="Times New Roman" w:hint="eastAsia"/>
          <w:sz w:val="28"/>
          <w:szCs w:val="28"/>
          <w:lang w:val="pt-BR" w:eastAsia="ja-JP"/>
        </w:rPr>
        <w:t xml:space="preserve">không có đặc thù </w:t>
      </w:r>
      <w:r w:rsidR="00106C4C" w:rsidRPr="00EC0715">
        <w:rPr>
          <w:rFonts w:ascii="Times New Roman" w:eastAsia="MS Mincho" w:hAnsi="Times New Roman"/>
          <w:sz w:val="28"/>
          <w:szCs w:val="28"/>
          <w:lang w:val="pt-BR" w:eastAsia="ja-JP"/>
        </w:rPr>
        <w:t xml:space="preserve">so với Điều 155 của Luật Ban hành văn bản quy phạm pháp luật </w:t>
      </w:r>
      <w:r w:rsidR="007B20E7" w:rsidRPr="00EC0715">
        <w:rPr>
          <w:rFonts w:ascii="Times New Roman" w:eastAsia="MS Mincho" w:hAnsi="Times New Roman" w:hint="eastAsia"/>
          <w:sz w:val="28"/>
          <w:szCs w:val="28"/>
          <w:lang w:val="pt-BR" w:eastAsia="ja-JP"/>
        </w:rPr>
        <w:t>nên đề nghị áp dụng quy định chung của Luật Ban hành văn bản quy phạm pháp luật</w:t>
      </w:r>
      <w:r w:rsidR="00943E9C" w:rsidRPr="00EC0715">
        <w:rPr>
          <w:rFonts w:ascii="Times New Roman" w:eastAsia="MS Mincho" w:hAnsi="Times New Roman"/>
          <w:sz w:val="28"/>
          <w:szCs w:val="28"/>
          <w:lang w:val="pt-BR" w:eastAsia="ja-JP"/>
        </w:rPr>
        <w:t xml:space="preserve"> để tránh trùng lặp</w:t>
      </w:r>
      <w:r w:rsidR="007B20E7" w:rsidRPr="00EC0715">
        <w:rPr>
          <w:rFonts w:ascii="Times New Roman" w:eastAsia="MS Mincho" w:hAnsi="Times New Roman" w:hint="eastAsia"/>
          <w:sz w:val="28"/>
          <w:szCs w:val="28"/>
          <w:lang w:val="pt-BR" w:eastAsia="ja-JP"/>
        </w:rPr>
        <w:t>, theo đó xin bỏ Điều 2 trong dự thảo Luật.</w:t>
      </w:r>
    </w:p>
    <w:p w14:paraId="4DF12FC9" w14:textId="77777777" w:rsidR="0037599A" w:rsidRPr="00EC0715" w:rsidRDefault="0037599A" w:rsidP="006C2C5F">
      <w:pPr>
        <w:pStyle w:val="ListParagraph"/>
        <w:numPr>
          <w:ilvl w:val="0"/>
          <w:numId w:val="53"/>
        </w:numPr>
        <w:tabs>
          <w:tab w:val="left" w:pos="851"/>
          <w:tab w:val="left" w:pos="993"/>
        </w:tabs>
        <w:spacing w:before="120" w:after="120" w:line="34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sz w:val="28"/>
          <w:szCs w:val="28"/>
          <w:lang w:val="vi-VN"/>
        </w:rPr>
        <w:t>Về giải thích từ ngữ (Điều 3</w:t>
      </w:r>
      <w:r w:rsidR="000C6592" w:rsidRPr="00EC0715">
        <w:rPr>
          <w:rFonts w:ascii="Times New Roman" w:hAnsi="Times New Roman"/>
          <w:b/>
          <w:sz w:val="28"/>
          <w:szCs w:val="28"/>
          <w:lang w:val="pt-BR"/>
        </w:rPr>
        <w:t xml:space="preserve"> cũ, Điều 2 mới</w:t>
      </w:r>
      <w:r w:rsidRPr="00EC0715">
        <w:rPr>
          <w:rFonts w:ascii="Times New Roman" w:hAnsi="Times New Roman"/>
          <w:b/>
          <w:sz w:val="28"/>
          <w:szCs w:val="28"/>
          <w:lang w:val="vi-VN"/>
        </w:rPr>
        <w:t>)</w:t>
      </w:r>
    </w:p>
    <w:p w14:paraId="38C30DA8" w14:textId="77777777" w:rsidR="003062BC" w:rsidRPr="00EC0715" w:rsidRDefault="00296351" w:rsidP="006C2C5F">
      <w:pPr>
        <w:pStyle w:val="content"/>
        <w:spacing w:before="120" w:beforeAutospacing="0" w:after="120" w:afterAutospacing="0" w:line="340" w:lineRule="exact"/>
        <w:ind w:firstLine="720"/>
        <w:jc w:val="both"/>
        <w:rPr>
          <w:rFonts w:ascii="Times New Roman Italic" w:hAnsi="Times New Roman Italic"/>
          <w:i/>
          <w:iCs/>
          <w:spacing w:val="2"/>
          <w:sz w:val="28"/>
          <w:szCs w:val="28"/>
          <w:lang w:val="vi-VN"/>
        </w:rPr>
      </w:pPr>
      <w:r w:rsidRPr="00EC0715">
        <w:rPr>
          <w:rFonts w:ascii="Times New Roman Italic" w:hAnsi="Times New Roman Italic"/>
          <w:i/>
          <w:spacing w:val="2"/>
          <w:sz w:val="28"/>
          <w:szCs w:val="28"/>
          <w:lang w:val="vi-VN"/>
        </w:rPr>
        <w:t xml:space="preserve">- </w:t>
      </w:r>
      <w:r w:rsidR="00F24660" w:rsidRPr="00EC0715">
        <w:rPr>
          <w:rFonts w:ascii="Times New Roman Italic" w:hAnsi="Times New Roman Italic"/>
          <w:i/>
          <w:spacing w:val="2"/>
          <w:sz w:val="28"/>
          <w:szCs w:val="28"/>
          <w:lang w:val="vi-VN"/>
        </w:rPr>
        <w:t xml:space="preserve">Có ý kiến cho rằng giải thích </w:t>
      </w:r>
      <w:r w:rsidRPr="00EC0715">
        <w:rPr>
          <w:rFonts w:ascii="Times New Roman Italic" w:hAnsi="Times New Roman Italic"/>
          <w:i/>
          <w:iCs/>
          <w:spacing w:val="2"/>
          <w:sz w:val="28"/>
          <w:szCs w:val="28"/>
          <w:lang w:val="vi-VN"/>
        </w:rPr>
        <w:t xml:space="preserve">nhà có mục đích sử dụng hỗn hợp tại khoản </w:t>
      </w:r>
      <w:r w:rsidR="00E57D4E" w:rsidRPr="00EC0715">
        <w:rPr>
          <w:rFonts w:ascii="Times New Roman Italic" w:eastAsia="MS Mincho" w:hAnsi="Times New Roman Italic" w:hint="eastAsia"/>
          <w:i/>
          <w:iCs/>
          <w:spacing w:val="2"/>
          <w:sz w:val="28"/>
          <w:szCs w:val="28"/>
          <w:lang w:val="vi-VN" w:eastAsia="ja-JP"/>
        </w:rPr>
        <w:t>1</w:t>
      </w:r>
      <w:r w:rsidR="00E57D4E" w:rsidRPr="00EC0715">
        <w:rPr>
          <w:rFonts w:ascii="Times New Roman Italic" w:hAnsi="Times New Roman Italic"/>
          <w:i/>
          <w:iCs/>
          <w:spacing w:val="2"/>
          <w:sz w:val="28"/>
          <w:szCs w:val="28"/>
          <w:lang w:val="vi-VN"/>
        </w:rPr>
        <w:t xml:space="preserve"> </w:t>
      </w:r>
      <w:r w:rsidR="00E32DBB" w:rsidRPr="00EC0715">
        <w:rPr>
          <w:rFonts w:ascii="Times New Roman Italic" w:hAnsi="Times New Roman Italic"/>
          <w:i/>
          <w:iCs/>
          <w:spacing w:val="2"/>
          <w:sz w:val="28"/>
          <w:szCs w:val="28"/>
          <w:lang w:val="vi-VN"/>
        </w:rPr>
        <w:t xml:space="preserve">Điều 2 </w:t>
      </w:r>
      <w:r w:rsidR="00F24660" w:rsidRPr="00EC0715">
        <w:rPr>
          <w:rFonts w:ascii="Times New Roman Italic" w:hAnsi="Times New Roman Italic"/>
          <w:i/>
          <w:spacing w:val="2"/>
          <w:sz w:val="28"/>
          <w:szCs w:val="28"/>
          <w:lang w:val="vi-VN"/>
        </w:rPr>
        <w:t xml:space="preserve">và các quy định của dự thảo Luật chưa tách bạch giữa mục đích thương mại và mục đích để ở đối với nhà chung cư, do đó đề nghị quy định rõ </w:t>
      </w:r>
      <w:r w:rsidRPr="00EC0715">
        <w:rPr>
          <w:rFonts w:ascii="Times New Roman Italic" w:hAnsi="Times New Roman Italic"/>
          <w:i/>
          <w:spacing w:val="2"/>
          <w:sz w:val="28"/>
          <w:szCs w:val="28"/>
          <w:lang w:val="vi-VN"/>
        </w:rPr>
        <w:t>hơn</w:t>
      </w:r>
      <w:r w:rsidR="00F24660" w:rsidRPr="00EC0715">
        <w:rPr>
          <w:rFonts w:ascii="Times New Roman Italic" w:hAnsi="Times New Roman Italic"/>
          <w:i/>
          <w:iCs/>
          <w:spacing w:val="2"/>
          <w:sz w:val="28"/>
          <w:szCs w:val="28"/>
          <w:lang w:val="vi-VN"/>
        </w:rPr>
        <w:t>.</w:t>
      </w:r>
    </w:p>
    <w:p w14:paraId="2DEFC57E" w14:textId="77777777" w:rsidR="008E3462" w:rsidRPr="00EC0715" w:rsidRDefault="00F86FE2" w:rsidP="006C2C5F">
      <w:pPr>
        <w:pStyle w:val="Normal0"/>
        <w:spacing w:before="120" w:after="120" w:line="340" w:lineRule="exact"/>
        <w:ind w:firstLine="720"/>
        <w:jc w:val="both"/>
        <w:rPr>
          <w:rFonts w:ascii="Times New Roman" w:hAnsi="Times New Roman"/>
          <w:sz w:val="28"/>
          <w:szCs w:val="28"/>
          <w:lang w:val="pt-BR"/>
        </w:rPr>
      </w:pPr>
      <w:r w:rsidRPr="00EC0715">
        <w:rPr>
          <w:rFonts w:ascii="Times New Roman" w:hAnsi="Times New Roman"/>
          <w:sz w:val="28"/>
          <w:szCs w:val="28"/>
          <w:lang w:val="pt-BR"/>
        </w:rPr>
        <w:lastRenderedPageBreak/>
        <w:t>UBTVQH</w:t>
      </w:r>
      <w:r w:rsidR="008E3462" w:rsidRPr="00EC0715">
        <w:rPr>
          <w:rFonts w:ascii="Times New Roman" w:hAnsi="Times New Roman"/>
          <w:sz w:val="28"/>
          <w:szCs w:val="28"/>
          <w:lang w:val="pt-BR"/>
        </w:rPr>
        <w:t xml:space="preserve"> nhận thấy, </w:t>
      </w:r>
      <w:r w:rsidR="00E57D4E" w:rsidRPr="00EC0715">
        <w:rPr>
          <w:rFonts w:ascii="Times New Roman" w:eastAsia="MS Mincho" w:hAnsi="Times New Roman" w:hint="eastAsia"/>
          <w:sz w:val="28"/>
          <w:szCs w:val="28"/>
          <w:lang w:val="pt-BR" w:eastAsia="ja-JP"/>
        </w:rPr>
        <w:t>khoản này chỉ giải thích chung các loại mục đích sử dụng nhà ở; v</w:t>
      </w:r>
      <w:r w:rsidR="008E3462" w:rsidRPr="00EC0715">
        <w:rPr>
          <w:rFonts w:ascii="Times New Roman" w:hAnsi="Times New Roman"/>
          <w:sz w:val="28"/>
          <w:szCs w:val="28"/>
          <w:lang w:val="pt-BR"/>
        </w:rPr>
        <w:t>iệc phân định các mục đích</w:t>
      </w:r>
      <w:r w:rsidR="00E57D4E" w:rsidRPr="00EC0715">
        <w:rPr>
          <w:rFonts w:ascii="Times New Roman" w:eastAsia="MS Mincho" w:hAnsi="Times New Roman" w:hint="eastAsia"/>
          <w:sz w:val="28"/>
          <w:szCs w:val="28"/>
          <w:lang w:val="pt-BR" w:eastAsia="ja-JP"/>
        </w:rPr>
        <w:t xml:space="preserve"> sử dụng cụ thể của từng loại nhà ở</w:t>
      </w:r>
      <w:r w:rsidR="008E3462" w:rsidRPr="00EC0715">
        <w:rPr>
          <w:rFonts w:ascii="Times New Roman" w:hAnsi="Times New Roman"/>
          <w:sz w:val="28"/>
          <w:szCs w:val="28"/>
          <w:lang w:val="pt-BR"/>
        </w:rPr>
        <w:t xml:space="preserve"> được thực hiện theo quy hoạch, hồ sơ thiết kế, mục tiêu của dự án.... Do đó, đề nghị giữ </w:t>
      </w:r>
      <w:r w:rsidR="00E57D4E" w:rsidRPr="00EC0715">
        <w:rPr>
          <w:rFonts w:ascii="Times New Roman" w:eastAsia="MS Mincho" w:hAnsi="Times New Roman" w:hint="eastAsia"/>
          <w:sz w:val="28"/>
          <w:szCs w:val="28"/>
          <w:lang w:val="pt-BR" w:eastAsia="ja-JP"/>
        </w:rPr>
        <w:t xml:space="preserve">nội dung này </w:t>
      </w:r>
      <w:r w:rsidR="008E3462" w:rsidRPr="00EC0715">
        <w:rPr>
          <w:rFonts w:ascii="Times New Roman" w:hAnsi="Times New Roman"/>
          <w:sz w:val="28"/>
          <w:szCs w:val="28"/>
          <w:lang w:val="pt-BR"/>
        </w:rPr>
        <w:t>như dự thảo</w:t>
      </w:r>
      <w:r w:rsidR="00106C4C" w:rsidRPr="00EC0715">
        <w:rPr>
          <w:rFonts w:ascii="Times New Roman" w:hAnsi="Times New Roman"/>
          <w:sz w:val="28"/>
          <w:szCs w:val="28"/>
          <w:lang w:val="pt-BR"/>
        </w:rPr>
        <w:t xml:space="preserve"> Luật</w:t>
      </w:r>
      <w:r w:rsidR="008E3462" w:rsidRPr="00EC0715">
        <w:rPr>
          <w:rFonts w:ascii="Times New Roman" w:hAnsi="Times New Roman"/>
          <w:sz w:val="28"/>
          <w:szCs w:val="28"/>
          <w:lang w:val="pt-BR"/>
        </w:rPr>
        <w:t>.</w:t>
      </w:r>
    </w:p>
    <w:p w14:paraId="627835FB" w14:textId="77777777" w:rsidR="0095738F" w:rsidRPr="00EC0715" w:rsidRDefault="00296351" w:rsidP="006C2C5F">
      <w:pPr>
        <w:pStyle w:val="Normal0"/>
        <w:spacing w:before="120" w:after="120" w:line="340" w:lineRule="exact"/>
        <w:ind w:firstLine="720"/>
        <w:jc w:val="both"/>
        <w:rPr>
          <w:rFonts w:ascii="Times New Roman" w:hAnsi="Times New Roman"/>
          <w:bCs/>
          <w:i/>
          <w:spacing w:val="2"/>
          <w:sz w:val="28"/>
          <w:szCs w:val="28"/>
          <w:lang w:val="vi-VN"/>
        </w:rPr>
      </w:pPr>
      <w:r w:rsidRPr="00EC0715">
        <w:rPr>
          <w:rFonts w:ascii="Times New Roman" w:hAnsi="Times New Roman"/>
          <w:i/>
          <w:iCs/>
          <w:spacing w:val="2"/>
          <w:sz w:val="28"/>
          <w:szCs w:val="28"/>
          <w:lang w:val="vi-VN"/>
        </w:rPr>
        <w:t xml:space="preserve">- </w:t>
      </w:r>
      <w:r w:rsidR="0037599A" w:rsidRPr="00EC0715">
        <w:rPr>
          <w:rFonts w:ascii="Times New Roman" w:hAnsi="Times New Roman"/>
          <w:i/>
          <w:spacing w:val="2"/>
          <w:sz w:val="28"/>
          <w:szCs w:val="28"/>
          <w:lang w:val="vi-VN"/>
        </w:rPr>
        <w:t xml:space="preserve">Có ý kiến đề nghị chỉnh lý khoản </w:t>
      </w:r>
      <w:r w:rsidR="00BB35B1" w:rsidRPr="00EC0715">
        <w:rPr>
          <w:rFonts w:ascii="Times New Roman" w:hAnsi="Times New Roman"/>
          <w:i/>
          <w:spacing w:val="2"/>
          <w:sz w:val="28"/>
          <w:szCs w:val="28"/>
          <w:lang w:val="pt-BR"/>
        </w:rPr>
        <w:t>6</w:t>
      </w:r>
      <w:r w:rsidR="00BB35B1" w:rsidRPr="00EC0715">
        <w:rPr>
          <w:rFonts w:ascii="Times New Roman" w:hAnsi="Times New Roman"/>
          <w:i/>
          <w:spacing w:val="2"/>
          <w:sz w:val="28"/>
          <w:szCs w:val="28"/>
          <w:lang w:val="vi-VN"/>
        </w:rPr>
        <w:t xml:space="preserve"> </w:t>
      </w:r>
      <w:r w:rsidR="0037599A" w:rsidRPr="00EC0715">
        <w:rPr>
          <w:rFonts w:ascii="Times New Roman" w:hAnsi="Times New Roman"/>
          <w:i/>
          <w:spacing w:val="2"/>
          <w:sz w:val="28"/>
          <w:szCs w:val="28"/>
          <w:lang w:val="vi-VN"/>
        </w:rPr>
        <w:t>theo hướng nhà ở để phục vụ tái định cư không chỉ phục vụ cho các cá nhân mà cả hộ gia đình thuộc diện được tái định cư</w:t>
      </w:r>
      <w:r w:rsidR="00C51200" w:rsidRPr="00EC0715">
        <w:rPr>
          <w:rFonts w:ascii="Times New Roman" w:hAnsi="Times New Roman"/>
          <w:bCs/>
          <w:i/>
          <w:spacing w:val="2"/>
          <w:sz w:val="28"/>
          <w:szCs w:val="28"/>
          <w:lang w:val="vi-VN"/>
        </w:rPr>
        <w:t>.</w:t>
      </w:r>
      <w:r w:rsidR="007864FD" w:rsidRPr="00EC0715">
        <w:rPr>
          <w:rFonts w:ascii="Times New Roman" w:hAnsi="Times New Roman"/>
          <w:bCs/>
          <w:i/>
          <w:spacing w:val="2"/>
          <w:sz w:val="28"/>
          <w:szCs w:val="28"/>
          <w:lang w:val="vi-VN"/>
        </w:rPr>
        <w:t xml:space="preserve"> </w:t>
      </w:r>
    </w:p>
    <w:p w14:paraId="38BBDBC4" w14:textId="77777777" w:rsidR="008E3462" w:rsidRPr="00EC0715" w:rsidRDefault="00F86FE2" w:rsidP="006C2C5F">
      <w:pPr>
        <w:spacing w:before="120" w:after="120" w:line="340" w:lineRule="exact"/>
        <w:ind w:firstLine="720"/>
        <w:jc w:val="both"/>
        <w:rPr>
          <w:rFonts w:ascii="Times New Roman" w:hAnsi="Times New Roman"/>
          <w:spacing w:val="2"/>
          <w:sz w:val="28"/>
          <w:szCs w:val="28"/>
          <w:lang w:val="pt-BR"/>
        </w:rPr>
      </w:pPr>
      <w:r w:rsidRPr="00EC0715">
        <w:rPr>
          <w:rFonts w:ascii="Times New Roman" w:hAnsi="Times New Roman"/>
          <w:spacing w:val="2"/>
          <w:sz w:val="28"/>
          <w:szCs w:val="28"/>
          <w:lang w:val="pt-BR"/>
        </w:rPr>
        <w:t>UBTVQH</w:t>
      </w:r>
      <w:r w:rsidR="008E3462" w:rsidRPr="00EC0715">
        <w:rPr>
          <w:rFonts w:ascii="Times New Roman" w:hAnsi="Times New Roman"/>
          <w:spacing w:val="2"/>
          <w:sz w:val="28"/>
          <w:szCs w:val="28"/>
          <w:lang w:val="pt-BR"/>
        </w:rPr>
        <w:t xml:space="preserve"> </w:t>
      </w:r>
      <w:r w:rsidR="00E57D4E" w:rsidRPr="00EC0715">
        <w:rPr>
          <w:rFonts w:ascii="Times New Roman" w:eastAsia="MS Mincho" w:hAnsi="Times New Roman"/>
          <w:spacing w:val="2"/>
          <w:sz w:val="28"/>
          <w:szCs w:val="28"/>
          <w:lang w:val="pt-BR" w:eastAsia="ja-JP"/>
        </w:rPr>
        <w:t xml:space="preserve">xin </w:t>
      </w:r>
      <w:r w:rsidR="008E3462" w:rsidRPr="00EC0715">
        <w:rPr>
          <w:rFonts w:ascii="Times New Roman" w:hAnsi="Times New Roman"/>
          <w:spacing w:val="2"/>
          <w:sz w:val="28"/>
          <w:szCs w:val="28"/>
          <w:lang w:val="pt-BR"/>
        </w:rPr>
        <w:t>tiếp thu theo hướng thay thế cụm từ “</w:t>
      </w:r>
      <w:r w:rsidR="008E3462" w:rsidRPr="00EC0715">
        <w:rPr>
          <w:rFonts w:ascii="Times New Roman" w:hAnsi="Times New Roman"/>
          <w:i/>
          <w:spacing w:val="2"/>
          <w:sz w:val="28"/>
          <w:szCs w:val="28"/>
          <w:lang w:val="pt-BR"/>
        </w:rPr>
        <w:t>cho các cá nhân</w:t>
      </w:r>
      <w:r w:rsidR="008E3462" w:rsidRPr="00EC0715">
        <w:rPr>
          <w:rFonts w:ascii="Times New Roman" w:hAnsi="Times New Roman"/>
          <w:spacing w:val="2"/>
          <w:sz w:val="28"/>
          <w:szCs w:val="28"/>
          <w:lang w:val="pt-BR"/>
        </w:rPr>
        <w:t>” thành “</w:t>
      </w:r>
      <w:r w:rsidR="008E3462" w:rsidRPr="00EC0715">
        <w:rPr>
          <w:rFonts w:ascii="Times New Roman" w:hAnsi="Times New Roman"/>
          <w:i/>
          <w:spacing w:val="2"/>
          <w:sz w:val="28"/>
          <w:szCs w:val="28"/>
          <w:lang w:val="pt-BR"/>
        </w:rPr>
        <w:t>cho các đối tượng</w:t>
      </w:r>
      <w:r w:rsidR="00E57D4E" w:rsidRPr="00EC0715">
        <w:rPr>
          <w:rFonts w:ascii="Times New Roman" w:eastAsia="MS Mincho" w:hAnsi="Times New Roman"/>
          <w:i/>
          <w:spacing w:val="2"/>
          <w:sz w:val="28"/>
          <w:szCs w:val="28"/>
          <w:lang w:val="pt-BR" w:eastAsia="ja-JP"/>
        </w:rPr>
        <w:t>”</w:t>
      </w:r>
      <w:r w:rsidR="008E3462" w:rsidRPr="00EC0715">
        <w:rPr>
          <w:rFonts w:ascii="Times New Roman" w:hAnsi="Times New Roman"/>
          <w:i/>
          <w:spacing w:val="2"/>
          <w:sz w:val="28"/>
          <w:szCs w:val="28"/>
          <w:lang w:val="pt-BR"/>
        </w:rPr>
        <w:t xml:space="preserve"> </w:t>
      </w:r>
      <w:r w:rsidR="008E3462" w:rsidRPr="00EC0715">
        <w:rPr>
          <w:rFonts w:ascii="Times New Roman" w:hAnsi="Times New Roman"/>
          <w:spacing w:val="2"/>
          <w:sz w:val="28"/>
          <w:szCs w:val="28"/>
          <w:lang w:val="pt-BR"/>
        </w:rPr>
        <w:t>thuộc diện được tái định cư</w:t>
      </w:r>
      <w:r w:rsidR="00943E9C" w:rsidRPr="00EC0715">
        <w:rPr>
          <w:rFonts w:ascii="Times New Roman" w:hAnsi="Times New Roman"/>
          <w:spacing w:val="2"/>
          <w:sz w:val="28"/>
          <w:szCs w:val="28"/>
          <w:lang w:val="pt-BR"/>
        </w:rPr>
        <w:t xml:space="preserve"> tại khoản </w:t>
      </w:r>
      <w:r w:rsidR="00BB35B1" w:rsidRPr="00EC0715">
        <w:rPr>
          <w:rFonts w:ascii="Times New Roman" w:hAnsi="Times New Roman"/>
          <w:spacing w:val="2"/>
          <w:sz w:val="28"/>
          <w:szCs w:val="28"/>
          <w:lang w:val="pt-BR"/>
        </w:rPr>
        <w:t xml:space="preserve">6 </w:t>
      </w:r>
      <w:r w:rsidR="00943E9C" w:rsidRPr="00EC0715">
        <w:rPr>
          <w:rFonts w:ascii="Times New Roman" w:hAnsi="Times New Roman"/>
          <w:spacing w:val="2"/>
          <w:sz w:val="28"/>
          <w:szCs w:val="28"/>
          <w:lang w:val="pt-BR"/>
        </w:rPr>
        <w:t>cho đầy đủ và bao quát</w:t>
      </w:r>
      <w:r w:rsidR="008E3462" w:rsidRPr="00EC0715">
        <w:rPr>
          <w:rFonts w:ascii="Times New Roman" w:hAnsi="Times New Roman"/>
          <w:spacing w:val="2"/>
          <w:sz w:val="28"/>
          <w:szCs w:val="28"/>
          <w:lang w:val="pt-BR"/>
        </w:rPr>
        <w:t>.</w:t>
      </w:r>
    </w:p>
    <w:p w14:paraId="19EAB22A" w14:textId="77777777" w:rsidR="0037599A" w:rsidRPr="00EC0715" w:rsidRDefault="00296351" w:rsidP="006C2C5F">
      <w:pPr>
        <w:pStyle w:val="Normal0"/>
        <w:spacing w:before="120" w:after="120" w:line="340" w:lineRule="exact"/>
        <w:ind w:firstLine="720"/>
        <w:jc w:val="both"/>
        <w:rPr>
          <w:rFonts w:ascii="Times New Roman" w:hAnsi="Times New Roman"/>
          <w:i/>
          <w:iCs/>
          <w:sz w:val="28"/>
          <w:szCs w:val="28"/>
          <w:lang w:val="vi-VN"/>
        </w:rPr>
      </w:pPr>
      <w:r w:rsidRPr="00EC0715">
        <w:rPr>
          <w:rFonts w:ascii="Times New Roman" w:hAnsi="Times New Roman"/>
          <w:sz w:val="28"/>
          <w:szCs w:val="28"/>
          <w:lang w:val="vi-VN"/>
        </w:rPr>
        <w:t xml:space="preserve">- </w:t>
      </w:r>
      <w:r w:rsidR="0037599A" w:rsidRPr="00EC0715">
        <w:rPr>
          <w:rFonts w:ascii="Times New Roman" w:hAnsi="Times New Roman"/>
          <w:i/>
          <w:sz w:val="28"/>
          <w:szCs w:val="28"/>
          <w:lang w:val="vi-VN"/>
        </w:rPr>
        <w:t xml:space="preserve">Có ý kiến cho rằng giải thích về “nhà ở xã hội” </w:t>
      </w:r>
      <w:r w:rsidRPr="00EC0715">
        <w:rPr>
          <w:rFonts w:ascii="Times New Roman" w:hAnsi="Times New Roman"/>
          <w:i/>
          <w:sz w:val="28"/>
          <w:szCs w:val="28"/>
          <w:lang w:val="vi-VN"/>
        </w:rPr>
        <w:t xml:space="preserve">tại khoản </w:t>
      </w:r>
      <w:r w:rsidR="00BB35B1" w:rsidRPr="00EC0715">
        <w:rPr>
          <w:rFonts w:ascii="Times New Roman" w:hAnsi="Times New Roman"/>
          <w:i/>
          <w:sz w:val="28"/>
          <w:szCs w:val="28"/>
          <w:lang w:val="pt-BR"/>
        </w:rPr>
        <w:t>7</w:t>
      </w:r>
      <w:r w:rsidR="00BB35B1" w:rsidRPr="00EC0715">
        <w:rPr>
          <w:rFonts w:ascii="Times New Roman" w:hAnsi="Times New Roman"/>
          <w:i/>
          <w:sz w:val="28"/>
          <w:szCs w:val="28"/>
          <w:lang w:val="vi-VN"/>
        </w:rPr>
        <w:t xml:space="preserve"> </w:t>
      </w:r>
      <w:r w:rsidR="0037599A" w:rsidRPr="00EC0715">
        <w:rPr>
          <w:rFonts w:ascii="Times New Roman" w:hAnsi="Times New Roman"/>
          <w:i/>
          <w:sz w:val="28"/>
          <w:szCs w:val="28"/>
          <w:lang w:val="vi-VN"/>
        </w:rPr>
        <w:t>chưa rõ nội hàm, đối tượng, chủ thể trong mối quan hệ với các loại nhà ở khác</w:t>
      </w:r>
      <w:r w:rsidR="00C51200" w:rsidRPr="00EC0715">
        <w:rPr>
          <w:rFonts w:ascii="Times New Roman" w:hAnsi="Times New Roman"/>
          <w:i/>
          <w:iCs/>
          <w:sz w:val="28"/>
          <w:szCs w:val="28"/>
          <w:lang w:val="vi-VN"/>
        </w:rPr>
        <w:t>.</w:t>
      </w:r>
      <w:r w:rsidR="007351AA" w:rsidRPr="00EC0715">
        <w:rPr>
          <w:rFonts w:ascii="Times New Roman" w:hAnsi="Times New Roman"/>
          <w:i/>
          <w:iCs/>
          <w:sz w:val="28"/>
          <w:szCs w:val="28"/>
          <w:lang w:val="vi-VN"/>
        </w:rPr>
        <w:t xml:space="preserve"> Ý kiến khác đề nghị giải thích cụm từ này theo hướng</w:t>
      </w:r>
      <w:r w:rsidR="000554D3" w:rsidRPr="00EC0715">
        <w:rPr>
          <w:rFonts w:ascii="Times New Roman" w:hAnsi="Times New Roman"/>
          <w:i/>
          <w:iCs/>
          <w:sz w:val="28"/>
          <w:szCs w:val="28"/>
          <w:lang w:val="vi-VN"/>
        </w:rPr>
        <w:t>:</w:t>
      </w:r>
      <w:r w:rsidR="007351AA" w:rsidRPr="00EC0715">
        <w:rPr>
          <w:rFonts w:ascii="Times New Roman" w:hAnsi="Times New Roman"/>
          <w:i/>
          <w:iCs/>
          <w:sz w:val="28"/>
          <w:szCs w:val="28"/>
          <w:lang w:val="vi-VN"/>
        </w:rPr>
        <w:t xml:space="preserve"> </w:t>
      </w:r>
      <w:r w:rsidR="007351AA" w:rsidRPr="00EC0715">
        <w:rPr>
          <w:rFonts w:ascii="Times New Roman" w:eastAsia="Times New Roman" w:hAnsi="Times New Roman"/>
          <w:i/>
          <w:sz w:val="28"/>
          <w:szCs w:val="28"/>
          <w:lang w:val="vi-VN"/>
        </w:rPr>
        <w:t xml:space="preserve">nhà ở xã hội là loại hình nhà </w:t>
      </w:r>
      <w:r w:rsidR="00C9123F" w:rsidRPr="00EC0715">
        <w:rPr>
          <w:rFonts w:ascii="Times New Roman" w:eastAsia="Times New Roman" w:hAnsi="Times New Roman"/>
          <w:i/>
          <w:sz w:val="28"/>
          <w:szCs w:val="28"/>
          <w:lang w:val="vi-VN"/>
        </w:rPr>
        <w:t>ở chỉ để</w:t>
      </w:r>
      <w:r w:rsidR="007351AA" w:rsidRPr="00EC0715">
        <w:rPr>
          <w:rFonts w:ascii="Times New Roman" w:eastAsia="Times New Roman" w:hAnsi="Times New Roman"/>
          <w:i/>
          <w:sz w:val="28"/>
          <w:szCs w:val="28"/>
          <w:lang w:val="vi-VN"/>
        </w:rPr>
        <w:t xml:space="preserve"> cho thuê</w:t>
      </w:r>
      <w:r w:rsidR="000554D3" w:rsidRPr="00EC0715">
        <w:rPr>
          <w:rFonts w:ascii="Times New Roman" w:eastAsia="Times New Roman" w:hAnsi="Times New Roman"/>
          <w:i/>
          <w:sz w:val="28"/>
          <w:szCs w:val="28"/>
          <w:lang w:val="vi-VN"/>
        </w:rPr>
        <w:t xml:space="preserve">; </w:t>
      </w:r>
      <w:r w:rsidR="0026617E" w:rsidRPr="00EC0715">
        <w:rPr>
          <w:rFonts w:ascii="Times New Roman" w:eastAsia="Times New Roman" w:hAnsi="Times New Roman"/>
          <w:i/>
          <w:sz w:val="28"/>
          <w:szCs w:val="28"/>
          <w:lang w:val="vi-VN"/>
        </w:rPr>
        <w:t>nhà ở xã hội là nhà ở cho người có thu nhập thấp</w:t>
      </w:r>
      <w:r w:rsidR="002C1903" w:rsidRPr="00EC0715">
        <w:rPr>
          <w:rFonts w:ascii="Times New Roman" w:eastAsia="Times New Roman" w:hAnsi="Times New Roman"/>
          <w:i/>
          <w:sz w:val="28"/>
          <w:szCs w:val="28"/>
          <w:lang w:val="vi-VN"/>
        </w:rPr>
        <w:t>.</w:t>
      </w:r>
    </w:p>
    <w:p w14:paraId="5BC1C56E" w14:textId="77777777" w:rsidR="008E3462" w:rsidRPr="00EC0715" w:rsidRDefault="00F86FE2" w:rsidP="006C2C5F">
      <w:pPr>
        <w:tabs>
          <w:tab w:val="left" w:pos="567"/>
        </w:tabs>
        <w:spacing w:before="120" w:after="120" w:line="340" w:lineRule="exact"/>
        <w:ind w:firstLine="720"/>
        <w:jc w:val="both"/>
        <w:rPr>
          <w:rFonts w:ascii="Times New Roman" w:eastAsia="MS Mincho" w:hAnsi="Times New Roman"/>
          <w:sz w:val="28"/>
          <w:szCs w:val="28"/>
          <w:lang w:val="nl-NL" w:eastAsia="ja-JP"/>
        </w:rPr>
      </w:pPr>
      <w:r w:rsidRPr="00EC0715">
        <w:rPr>
          <w:rFonts w:ascii="Times New Roman" w:hAnsi="Times New Roman"/>
          <w:sz w:val="28"/>
          <w:szCs w:val="28"/>
          <w:lang w:val="nl-NL"/>
        </w:rPr>
        <w:t>UBTVQH</w:t>
      </w:r>
      <w:r w:rsidR="008E3462" w:rsidRPr="00EC0715">
        <w:rPr>
          <w:rFonts w:ascii="Times New Roman" w:hAnsi="Times New Roman"/>
          <w:sz w:val="28"/>
          <w:szCs w:val="28"/>
          <w:lang w:val="nl-NL"/>
        </w:rPr>
        <w:t xml:space="preserve"> </w:t>
      </w:r>
      <w:r w:rsidR="00E57D4E" w:rsidRPr="00EC0715">
        <w:rPr>
          <w:rFonts w:ascii="Times New Roman" w:eastAsia="MS Mincho" w:hAnsi="Times New Roman" w:hint="eastAsia"/>
          <w:sz w:val="28"/>
          <w:szCs w:val="28"/>
          <w:lang w:val="nl-NL" w:eastAsia="ja-JP"/>
        </w:rPr>
        <w:t xml:space="preserve">xin </w:t>
      </w:r>
      <w:r w:rsidR="008E3462" w:rsidRPr="00EC0715">
        <w:rPr>
          <w:rFonts w:ascii="Times New Roman" w:hAnsi="Times New Roman"/>
          <w:sz w:val="28"/>
          <w:szCs w:val="28"/>
          <w:lang w:val="nl-NL"/>
        </w:rPr>
        <w:t xml:space="preserve">giải trình như sau: </w:t>
      </w:r>
      <w:r w:rsidR="00C9123F" w:rsidRPr="00EC0715">
        <w:rPr>
          <w:rFonts w:ascii="Times New Roman" w:hAnsi="Times New Roman"/>
          <w:sz w:val="28"/>
          <w:szCs w:val="28"/>
          <w:lang w:val="nl-NL"/>
        </w:rPr>
        <w:t xml:space="preserve">Khái </w:t>
      </w:r>
      <w:r w:rsidR="00305B23" w:rsidRPr="00EC0715">
        <w:rPr>
          <w:rFonts w:ascii="Times New Roman" w:hAnsi="Times New Roman"/>
          <w:sz w:val="28"/>
          <w:szCs w:val="28"/>
          <w:lang w:val="nl-NL"/>
        </w:rPr>
        <w:t xml:space="preserve">niệm </w:t>
      </w:r>
      <w:r w:rsidR="00305B23" w:rsidRPr="00EC0715">
        <w:rPr>
          <w:rFonts w:ascii="Times New Roman" w:eastAsia="MS Mincho" w:hAnsi="Times New Roman"/>
          <w:sz w:val="28"/>
          <w:szCs w:val="28"/>
          <w:lang w:val="nl-NL" w:eastAsia="ja-JP"/>
        </w:rPr>
        <w:t>“</w:t>
      </w:r>
      <w:r w:rsidR="00305B23" w:rsidRPr="00EC0715">
        <w:rPr>
          <w:rFonts w:ascii="Times New Roman" w:eastAsia="MS Mincho" w:hAnsi="Times New Roman" w:hint="eastAsia"/>
          <w:i/>
          <w:sz w:val="28"/>
          <w:szCs w:val="28"/>
          <w:lang w:val="nl-NL" w:eastAsia="ja-JP"/>
        </w:rPr>
        <w:t>nhà ở xã hội</w:t>
      </w:r>
      <w:r w:rsidR="00305B23" w:rsidRPr="00EC0715">
        <w:rPr>
          <w:rFonts w:ascii="Times New Roman" w:eastAsia="MS Mincho" w:hAnsi="Times New Roman"/>
          <w:sz w:val="28"/>
          <w:szCs w:val="28"/>
          <w:lang w:val="nl-NL" w:eastAsia="ja-JP"/>
        </w:rPr>
        <w:t>”</w:t>
      </w:r>
      <w:r w:rsidR="00305B23" w:rsidRPr="00EC0715">
        <w:rPr>
          <w:rFonts w:ascii="Times New Roman" w:hAnsi="Times New Roman"/>
          <w:sz w:val="28"/>
          <w:szCs w:val="28"/>
          <w:lang w:val="nl-NL"/>
        </w:rPr>
        <w:t xml:space="preserve"> được kế thừa từ Luật Nhà ở năm 2005, Luật Nhà ở năm 2014, đến nay đã gần 20 năm, là khái niệm đã quen thuộc với </w:t>
      </w:r>
      <w:r w:rsidR="00305B23" w:rsidRPr="00EC0715">
        <w:rPr>
          <w:rFonts w:ascii="Times New Roman" w:eastAsia="MS Mincho" w:hAnsi="Times New Roman" w:hint="eastAsia"/>
          <w:sz w:val="28"/>
          <w:szCs w:val="28"/>
          <w:lang w:val="nl-NL" w:eastAsia="ja-JP"/>
        </w:rPr>
        <w:t xml:space="preserve">xã hội và dựa trên tiêu chí chung nhất là có sự hỗ trợ của Nhà nước. Nội hàm của khái niệm này </w:t>
      </w:r>
      <w:r w:rsidR="00E57D4E" w:rsidRPr="00EC0715">
        <w:rPr>
          <w:rFonts w:ascii="Times New Roman" w:eastAsia="MS Mincho" w:hAnsi="Times New Roman" w:hint="eastAsia"/>
          <w:sz w:val="28"/>
          <w:szCs w:val="28"/>
          <w:lang w:val="nl-NL" w:eastAsia="ja-JP"/>
        </w:rPr>
        <w:t xml:space="preserve">không chỉ được giải thích tại Điều </w:t>
      </w:r>
      <w:r w:rsidR="000C6592" w:rsidRPr="00EC0715">
        <w:rPr>
          <w:rFonts w:ascii="Times New Roman" w:eastAsia="MS Mincho" w:hAnsi="Times New Roman"/>
          <w:sz w:val="28"/>
          <w:szCs w:val="28"/>
          <w:lang w:val="nl-NL" w:eastAsia="ja-JP"/>
        </w:rPr>
        <w:t>2</w:t>
      </w:r>
      <w:r w:rsidR="000C6592" w:rsidRPr="00EC0715">
        <w:rPr>
          <w:rFonts w:ascii="Times New Roman" w:eastAsia="MS Mincho" w:hAnsi="Times New Roman" w:hint="eastAsia"/>
          <w:sz w:val="28"/>
          <w:szCs w:val="28"/>
          <w:lang w:val="nl-NL" w:eastAsia="ja-JP"/>
        </w:rPr>
        <w:t xml:space="preserve"> </w:t>
      </w:r>
      <w:r w:rsidR="00E57D4E" w:rsidRPr="00EC0715">
        <w:rPr>
          <w:rFonts w:ascii="Times New Roman" w:eastAsia="MS Mincho" w:hAnsi="Times New Roman" w:hint="eastAsia"/>
          <w:sz w:val="28"/>
          <w:szCs w:val="28"/>
          <w:lang w:val="nl-NL" w:eastAsia="ja-JP"/>
        </w:rPr>
        <w:t xml:space="preserve">mà còn được làm rõ hơn tại các điều cụ thể tại Chương </w:t>
      </w:r>
      <w:r w:rsidR="008E3462" w:rsidRPr="00EC0715">
        <w:rPr>
          <w:rFonts w:ascii="Times New Roman" w:hAnsi="Times New Roman"/>
          <w:sz w:val="28"/>
          <w:szCs w:val="28"/>
          <w:lang w:val="nl-NL"/>
        </w:rPr>
        <w:t xml:space="preserve">VI </w:t>
      </w:r>
      <w:r w:rsidR="00E57D4E" w:rsidRPr="00EC0715">
        <w:rPr>
          <w:rFonts w:ascii="Times New Roman" w:eastAsia="MS Mincho" w:hAnsi="Times New Roman" w:hint="eastAsia"/>
          <w:sz w:val="28"/>
          <w:szCs w:val="28"/>
          <w:lang w:val="nl-NL" w:eastAsia="ja-JP"/>
        </w:rPr>
        <w:t xml:space="preserve">của </w:t>
      </w:r>
      <w:r w:rsidR="008E3462" w:rsidRPr="00EC0715">
        <w:rPr>
          <w:rFonts w:ascii="Times New Roman" w:hAnsi="Times New Roman"/>
          <w:sz w:val="28"/>
          <w:szCs w:val="28"/>
          <w:lang w:val="nl-NL"/>
        </w:rPr>
        <w:t xml:space="preserve">dự thảo </w:t>
      </w:r>
      <w:r w:rsidR="00E57D4E" w:rsidRPr="00EC0715">
        <w:rPr>
          <w:rFonts w:ascii="Times New Roman" w:eastAsia="MS Mincho" w:hAnsi="Times New Roman" w:hint="eastAsia"/>
          <w:sz w:val="28"/>
          <w:szCs w:val="28"/>
          <w:lang w:val="nl-NL" w:eastAsia="ja-JP"/>
        </w:rPr>
        <w:t xml:space="preserve">Luật, </w:t>
      </w:r>
      <w:r w:rsidR="00305B23" w:rsidRPr="00EC0715">
        <w:rPr>
          <w:rFonts w:ascii="Times New Roman" w:eastAsia="MS Mincho" w:hAnsi="Times New Roman" w:hint="eastAsia"/>
          <w:sz w:val="28"/>
          <w:szCs w:val="28"/>
          <w:lang w:val="nl-NL" w:eastAsia="ja-JP"/>
        </w:rPr>
        <w:t xml:space="preserve">theo đó, </w:t>
      </w:r>
      <w:r w:rsidR="008E3462" w:rsidRPr="00EC0715">
        <w:rPr>
          <w:rFonts w:ascii="Times New Roman" w:hAnsi="Times New Roman"/>
          <w:sz w:val="28"/>
          <w:szCs w:val="28"/>
          <w:lang w:val="nl-NL"/>
        </w:rPr>
        <w:t>“</w:t>
      </w:r>
      <w:r w:rsidR="008E3462" w:rsidRPr="00EC0715">
        <w:rPr>
          <w:rFonts w:ascii="Times New Roman" w:hAnsi="Times New Roman"/>
          <w:i/>
          <w:sz w:val="28"/>
          <w:szCs w:val="28"/>
          <w:lang w:val="nl-NL"/>
        </w:rPr>
        <w:t>nhà ở xã hội</w:t>
      </w:r>
      <w:r w:rsidR="008E3462" w:rsidRPr="00EC0715">
        <w:rPr>
          <w:rFonts w:ascii="Times New Roman" w:hAnsi="Times New Roman"/>
          <w:sz w:val="28"/>
          <w:szCs w:val="28"/>
          <w:lang w:val="nl-NL"/>
        </w:rPr>
        <w:t xml:space="preserve">” là nhà ở có sự hỗ trợ của </w:t>
      </w:r>
      <w:r w:rsidR="00E57D4E" w:rsidRPr="00EC0715">
        <w:rPr>
          <w:rFonts w:ascii="Times New Roman" w:eastAsia="MS Mincho" w:hAnsi="Times New Roman" w:hint="eastAsia"/>
          <w:sz w:val="28"/>
          <w:szCs w:val="28"/>
          <w:lang w:val="nl-NL" w:eastAsia="ja-JP"/>
        </w:rPr>
        <w:t>N</w:t>
      </w:r>
      <w:r w:rsidR="008E3462" w:rsidRPr="00EC0715">
        <w:rPr>
          <w:rFonts w:ascii="Times New Roman" w:hAnsi="Times New Roman"/>
          <w:sz w:val="28"/>
          <w:szCs w:val="28"/>
          <w:lang w:val="nl-NL"/>
        </w:rPr>
        <w:t>hà nước (</w:t>
      </w:r>
      <w:r w:rsidR="00106C4C" w:rsidRPr="00EC0715">
        <w:rPr>
          <w:rFonts w:ascii="Times New Roman" w:hAnsi="Times New Roman"/>
          <w:i/>
          <w:sz w:val="28"/>
          <w:szCs w:val="28"/>
          <w:lang w:val="nl-NL"/>
        </w:rPr>
        <w:t xml:space="preserve">Điều </w:t>
      </w:r>
      <w:r w:rsidR="000C6592" w:rsidRPr="00EC0715">
        <w:rPr>
          <w:rFonts w:ascii="Times New Roman" w:hAnsi="Times New Roman"/>
          <w:i/>
          <w:sz w:val="28"/>
          <w:szCs w:val="28"/>
          <w:lang w:val="nl-NL"/>
        </w:rPr>
        <w:t xml:space="preserve">76 </w:t>
      </w:r>
      <w:r w:rsidR="00106C4C" w:rsidRPr="00EC0715">
        <w:rPr>
          <w:rFonts w:ascii="Times New Roman" w:hAnsi="Times New Roman"/>
          <w:i/>
          <w:sz w:val="28"/>
          <w:szCs w:val="28"/>
          <w:lang w:val="vi-VN"/>
        </w:rPr>
        <w:t>hỗ trợ cho vay vốn ưu đãi của Nhà nước</w:t>
      </w:r>
      <w:r w:rsidR="00106C4C" w:rsidRPr="00EC0715">
        <w:rPr>
          <w:rFonts w:ascii="Times New Roman" w:hAnsi="Times New Roman"/>
          <w:i/>
          <w:sz w:val="28"/>
          <w:szCs w:val="28"/>
          <w:lang w:val="nl-NL"/>
        </w:rPr>
        <w:t xml:space="preserve"> cho cá nhân, </w:t>
      </w:r>
      <w:r w:rsidR="008E3462" w:rsidRPr="00EC0715">
        <w:rPr>
          <w:rFonts w:ascii="Times New Roman" w:hAnsi="Times New Roman"/>
          <w:i/>
          <w:sz w:val="28"/>
          <w:szCs w:val="28"/>
          <w:lang w:val="nl-NL"/>
        </w:rPr>
        <w:t xml:space="preserve">Điều </w:t>
      </w:r>
      <w:r w:rsidR="000C6592" w:rsidRPr="00EC0715">
        <w:rPr>
          <w:rFonts w:ascii="Times New Roman" w:hAnsi="Times New Roman"/>
          <w:i/>
          <w:sz w:val="28"/>
          <w:szCs w:val="28"/>
          <w:lang w:val="nl-NL"/>
        </w:rPr>
        <w:t xml:space="preserve">83 </w:t>
      </w:r>
      <w:r w:rsidR="008E3462" w:rsidRPr="00EC0715">
        <w:rPr>
          <w:rFonts w:ascii="Times New Roman" w:hAnsi="Times New Roman"/>
          <w:i/>
          <w:sz w:val="28"/>
          <w:szCs w:val="28"/>
          <w:lang w:val="nl-NL"/>
        </w:rPr>
        <w:t xml:space="preserve">về ưu đãi </w:t>
      </w:r>
      <w:r w:rsidR="00BB35B1" w:rsidRPr="00EC0715">
        <w:rPr>
          <w:rFonts w:ascii="Times New Roman" w:hAnsi="Times New Roman"/>
          <w:i/>
          <w:sz w:val="28"/>
          <w:szCs w:val="28"/>
          <w:lang w:val="nl-NL"/>
        </w:rPr>
        <w:t xml:space="preserve">chủ </w:t>
      </w:r>
      <w:r w:rsidR="008E3462" w:rsidRPr="00EC0715">
        <w:rPr>
          <w:rFonts w:ascii="Times New Roman" w:hAnsi="Times New Roman"/>
          <w:i/>
          <w:sz w:val="28"/>
          <w:szCs w:val="28"/>
          <w:lang w:val="nl-NL"/>
        </w:rPr>
        <w:t>đầu tư</w:t>
      </w:r>
      <w:r w:rsidR="00106C4C" w:rsidRPr="00EC0715">
        <w:rPr>
          <w:rFonts w:ascii="Times New Roman" w:hAnsi="Times New Roman"/>
          <w:i/>
          <w:sz w:val="28"/>
          <w:szCs w:val="28"/>
          <w:lang w:val="nl-NL"/>
        </w:rPr>
        <w:t>...</w:t>
      </w:r>
      <w:r w:rsidR="008E3462" w:rsidRPr="00EC0715">
        <w:rPr>
          <w:rFonts w:ascii="Times New Roman" w:hAnsi="Times New Roman"/>
          <w:sz w:val="28"/>
          <w:szCs w:val="28"/>
          <w:lang w:val="nl-NL"/>
        </w:rPr>
        <w:t>)</w:t>
      </w:r>
      <w:r w:rsidR="00C9123F" w:rsidRPr="00EC0715">
        <w:rPr>
          <w:rFonts w:ascii="Times New Roman" w:hAnsi="Times New Roman"/>
          <w:sz w:val="28"/>
          <w:szCs w:val="28"/>
          <w:lang w:val="nl-NL"/>
        </w:rPr>
        <w:t>, áp dụng</w:t>
      </w:r>
      <w:r w:rsidR="008E3462" w:rsidRPr="00EC0715">
        <w:rPr>
          <w:rFonts w:ascii="Times New Roman" w:hAnsi="Times New Roman"/>
          <w:sz w:val="28"/>
          <w:szCs w:val="28"/>
          <w:lang w:val="nl-NL"/>
        </w:rPr>
        <w:t xml:space="preserve"> cho các đối tượng có khó khăn về nhà ở được quy định cụ thể tại Luật này (</w:t>
      </w:r>
      <w:r w:rsidR="008E3462" w:rsidRPr="00EC0715">
        <w:rPr>
          <w:rFonts w:ascii="Times New Roman" w:hAnsi="Times New Roman"/>
          <w:i/>
          <w:sz w:val="28"/>
          <w:szCs w:val="28"/>
          <w:lang w:val="nl-NL"/>
        </w:rPr>
        <w:t xml:space="preserve">có 12 nhóm đối tượng được quy định cụ thể tại Điều </w:t>
      </w:r>
      <w:r w:rsidR="00BB35B1" w:rsidRPr="00EC0715">
        <w:rPr>
          <w:rFonts w:ascii="Times New Roman" w:hAnsi="Times New Roman"/>
          <w:i/>
          <w:sz w:val="28"/>
          <w:szCs w:val="28"/>
          <w:lang w:val="nl-NL"/>
        </w:rPr>
        <w:t>74</w:t>
      </w:r>
      <w:r w:rsidR="008E3462" w:rsidRPr="00EC0715">
        <w:rPr>
          <w:rFonts w:ascii="Times New Roman" w:hAnsi="Times New Roman"/>
          <w:sz w:val="28"/>
          <w:szCs w:val="28"/>
          <w:lang w:val="nl-NL"/>
        </w:rPr>
        <w:t>)</w:t>
      </w:r>
      <w:r w:rsidR="00305B23" w:rsidRPr="00EC0715">
        <w:rPr>
          <w:rFonts w:ascii="Times New Roman" w:eastAsia="MS Mincho" w:hAnsi="Times New Roman" w:hint="eastAsia"/>
          <w:sz w:val="28"/>
          <w:szCs w:val="28"/>
          <w:lang w:val="nl-NL" w:eastAsia="ja-JP"/>
        </w:rPr>
        <w:t xml:space="preserve">; </w:t>
      </w:r>
      <w:r w:rsidR="008E3462" w:rsidRPr="00EC0715">
        <w:rPr>
          <w:rFonts w:ascii="Times New Roman" w:hAnsi="Times New Roman"/>
          <w:sz w:val="28"/>
          <w:szCs w:val="28"/>
          <w:lang w:val="nl-NL"/>
        </w:rPr>
        <w:t>“</w:t>
      </w:r>
      <w:r w:rsidR="00305B23" w:rsidRPr="00EC0715">
        <w:rPr>
          <w:rFonts w:ascii="Times New Roman" w:eastAsia="MS Mincho" w:hAnsi="Times New Roman" w:hint="eastAsia"/>
          <w:i/>
          <w:sz w:val="28"/>
          <w:szCs w:val="28"/>
          <w:lang w:val="nl-NL" w:eastAsia="ja-JP"/>
        </w:rPr>
        <w:t>n</w:t>
      </w:r>
      <w:r w:rsidR="008E3462" w:rsidRPr="00EC0715">
        <w:rPr>
          <w:rFonts w:ascii="Times New Roman" w:hAnsi="Times New Roman"/>
          <w:i/>
          <w:sz w:val="28"/>
          <w:szCs w:val="28"/>
          <w:lang w:val="nl-NL"/>
        </w:rPr>
        <w:t>hà ở xã hộ</w:t>
      </w:r>
      <w:r w:rsidR="008E3462" w:rsidRPr="00EC0715">
        <w:rPr>
          <w:rFonts w:ascii="Times New Roman" w:hAnsi="Times New Roman"/>
          <w:sz w:val="28"/>
          <w:szCs w:val="28"/>
          <w:lang w:val="nl-NL"/>
        </w:rPr>
        <w:t>i” được đầu tư để bán, cho thuê, cho thuê mua</w:t>
      </w:r>
      <w:r w:rsidR="00305B23" w:rsidRPr="00EC0715">
        <w:rPr>
          <w:rFonts w:ascii="Times New Roman" w:eastAsia="MS Mincho" w:hAnsi="Times New Roman" w:hint="eastAsia"/>
          <w:sz w:val="28"/>
          <w:szCs w:val="28"/>
          <w:lang w:val="nl-NL" w:eastAsia="ja-JP"/>
        </w:rPr>
        <w:t xml:space="preserve"> chứ không chỉ cho thuê để đa dạng các hình thức lựa chọn cho cả chủ đầu tư và người thụ hưởng</w:t>
      </w:r>
      <w:r w:rsidR="006B6B1E" w:rsidRPr="00EC0715">
        <w:rPr>
          <w:rFonts w:ascii="Times New Roman" w:eastAsia="MS Mincho" w:hAnsi="Times New Roman"/>
          <w:sz w:val="28"/>
          <w:szCs w:val="28"/>
          <w:lang w:val="nl-NL" w:eastAsia="ja-JP"/>
        </w:rPr>
        <w:t xml:space="preserve">. Tuy nhiên, trên cơ sở kế thừa các nội dung hợp lý của Luật Nhà ở hiện hành, tiếp thu ý kiến ĐBQH, xin chỉnh lý lại khoản 1 Điều </w:t>
      </w:r>
      <w:r w:rsidR="000C6592" w:rsidRPr="00EC0715">
        <w:rPr>
          <w:rFonts w:ascii="Times New Roman" w:eastAsia="MS Mincho" w:hAnsi="Times New Roman"/>
          <w:sz w:val="28"/>
          <w:szCs w:val="28"/>
          <w:lang w:val="nl-NL" w:eastAsia="ja-JP"/>
        </w:rPr>
        <w:t xml:space="preserve">78 </w:t>
      </w:r>
      <w:r w:rsidR="006B6B1E" w:rsidRPr="00EC0715">
        <w:rPr>
          <w:rFonts w:ascii="Times New Roman" w:eastAsia="MS Mincho" w:hAnsi="Times New Roman"/>
          <w:sz w:val="28"/>
          <w:szCs w:val="28"/>
          <w:lang w:val="nl-NL" w:eastAsia="ja-JP"/>
        </w:rPr>
        <w:t xml:space="preserve">của dự thảo Luật theo hướng: </w:t>
      </w:r>
      <w:r w:rsidR="00BB35B1" w:rsidRPr="00EC0715">
        <w:rPr>
          <w:rFonts w:ascii="Times New Roman" w:eastAsia="MS Mincho" w:hAnsi="Times New Roman"/>
          <w:i/>
          <w:sz w:val="28"/>
          <w:szCs w:val="28"/>
          <w:lang w:val="nl-NL" w:eastAsia="ja-JP"/>
        </w:rPr>
        <w:t>Đối với dự án</w:t>
      </w:r>
      <w:r w:rsidR="00BB35B1" w:rsidRPr="00EC0715">
        <w:rPr>
          <w:rFonts w:ascii="Times New Roman" w:eastAsia="MS Mincho" w:hAnsi="Times New Roman"/>
          <w:sz w:val="28"/>
          <w:szCs w:val="28"/>
          <w:lang w:val="nl-NL" w:eastAsia="ja-JP"/>
        </w:rPr>
        <w:t xml:space="preserve"> </w:t>
      </w:r>
      <w:r w:rsidR="00BB35B1" w:rsidRPr="00EC0715">
        <w:rPr>
          <w:rFonts w:ascii="Times New Roman" w:eastAsia="Times New Roman" w:hAnsi="Times New Roman"/>
          <w:i/>
          <w:sz w:val="28"/>
          <w:szCs w:val="28"/>
          <w:lang w:val="vi-VN"/>
        </w:rPr>
        <w:t xml:space="preserve">đầu tư xây dựng nhà ở xã hội bằng </w:t>
      </w:r>
      <w:r w:rsidR="00BB35B1" w:rsidRPr="00EC0715">
        <w:rPr>
          <w:rFonts w:ascii="Times New Roman" w:eastAsia="Times New Roman" w:hAnsi="Times New Roman"/>
          <w:i/>
          <w:sz w:val="28"/>
          <w:szCs w:val="28"/>
          <w:lang w:val="nl-NL"/>
        </w:rPr>
        <w:t xml:space="preserve">toàn bộ hoặc một phần </w:t>
      </w:r>
      <w:r w:rsidR="00BB35B1" w:rsidRPr="00EC0715">
        <w:rPr>
          <w:rFonts w:ascii="Times New Roman" w:eastAsia="Times New Roman" w:hAnsi="Times New Roman"/>
          <w:i/>
          <w:sz w:val="28"/>
          <w:szCs w:val="28"/>
          <w:lang w:val="vi-VN"/>
        </w:rPr>
        <w:t xml:space="preserve">vốn </w:t>
      </w:r>
      <w:r w:rsidR="00BB35B1" w:rsidRPr="00EC0715">
        <w:rPr>
          <w:rFonts w:ascii="Times New Roman" w:eastAsia="Times New Roman" w:hAnsi="Times New Roman"/>
          <w:i/>
          <w:sz w:val="28"/>
          <w:szCs w:val="28"/>
          <w:lang w:val="nl-NL"/>
        </w:rPr>
        <w:t>đầu tư công thì chỉ</w:t>
      </w:r>
      <w:r w:rsidR="00BB35B1" w:rsidRPr="00EC0715">
        <w:rPr>
          <w:rFonts w:ascii="Times New Roman" w:eastAsia="Times New Roman" w:hAnsi="Times New Roman"/>
          <w:i/>
          <w:sz w:val="28"/>
          <w:szCs w:val="28"/>
          <w:lang w:val="vi-VN"/>
        </w:rPr>
        <w:t xml:space="preserve"> để cho thuê</w:t>
      </w:r>
      <w:r w:rsidR="00BB35B1" w:rsidRPr="00EC0715">
        <w:rPr>
          <w:rFonts w:ascii="Times New Roman" w:hAnsi="Times New Roman"/>
          <w:i/>
          <w:sz w:val="28"/>
          <w:szCs w:val="28"/>
          <w:shd w:val="clear" w:color="auto" w:fill="FFFFFF"/>
          <w:lang w:val="vi-VN"/>
        </w:rPr>
        <w:t>, cho thuê mua</w:t>
      </w:r>
      <w:r w:rsidR="00BB35B1" w:rsidRPr="00EC0715">
        <w:rPr>
          <w:rFonts w:ascii="Times New Roman" w:hAnsi="Times New Roman"/>
          <w:i/>
          <w:sz w:val="28"/>
          <w:szCs w:val="28"/>
          <w:shd w:val="clear" w:color="auto" w:fill="FFFFFF"/>
          <w:lang w:val="nl-NL"/>
        </w:rPr>
        <w:t xml:space="preserve"> </w:t>
      </w:r>
      <w:r w:rsidR="00BB35B1" w:rsidRPr="00EC0715">
        <w:rPr>
          <w:rFonts w:ascii="Times New Roman" w:eastAsia="MS Mincho" w:hAnsi="Times New Roman"/>
          <w:sz w:val="28"/>
          <w:szCs w:val="28"/>
          <w:lang w:val="nl-NL" w:eastAsia="ja-JP"/>
        </w:rPr>
        <w:t>nhằm</w:t>
      </w:r>
      <w:r w:rsidR="00305B23" w:rsidRPr="00EC0715">
        <w:rPr>
          <w:rFonts w:ascii="Times New Roman" w:eastAsia="MS Mincho" w:hAnsi="Times New Roman" w:hint="eastAsia"/>
          <w:sz w:val="28"/>
          <w:szCs w:val="28"/>
          <w:lang w:val="nl-NL" w:eastAsia="ja-JP"/>
        </w:rPr>
        <w:t xml:space="preserve"> mở rộng đối tượng có thu nhập thấp được tiếp cận, bảo đảm </w:t>
      </w:r>
      <w:r w:rsidR="00C9123F" w:rsidRPr="00EC0715">
        <w:rPr>
          <w:rFonts w:ascii="Times New Roman" w:eastAsia="MS Mincho" w:hAnsi="Times New Roman"/>
          <w:sz w:val="28"/>
          <w:szCs w:val="28"/>
          <w:lang w:val="nl-NL" w:eastAsia="ja-JP"/>
        </w:rPr>
        <w:t xml:space="preserve">thực hiện hiệu quả </w:t>
      </w:r>
      <w:r w:rsidR="00305B23" w:rsidRPr="00EC0715">
        <w:rPr>
          <w:rFonts w:ascii="Times New Roman" w:eastAsia="MS Mincho" w:hAnsi="Times New Roman" w:hint="eastAsia"/>
          <w:sz w:val="28"/>
          <w:szCs w:val="28"/>
          <w:lang w:val="nl-NL" w:eastAsia="ja-JP"/>
        </w:rPr>
        <w:t xml:space="preserve">chính sách </w:t>
      </w:r>
      <w:r w:rsidR="00C9123F" w:rsidRPr="00EC0715">
        <w:rPr>
          <w:rFonts w:ascii="Times New Roman" w:eastAsia="MS Mincho" w:hAnsi="Times New Roman"/>
          <w:sz w:val="28"/>
          <w:szCs w:val="28"/>
          <w:lang w:val="nl-NL" w:eastAsia="ja-JP"/>
        </w:rPr>
        <w:t>từ nguồn lực</w:t>
      </w:r>
      <w:r w:rsidR="00C9123F" w:rsidRPr="00EC0715">
        <w:rPr>
          <w:rFonts w:ascii="Times New Roman" w:eastAsia="MS Mincho" w:hAnsi="Times New Roman" w:hint="eastAsia"/>
          <w:sz w:val="28"/>
          <w:szCs w:val="28"/>
          <w:lang w:val="nl-NL" w:eastAsia="ja-JP"/>
        </w:rPr>
        <w:t xml:space="preserve"> </w:t>
      </w:r>
      <w:r w:rsidR="00C9123F" w:rsidRPr="00EC0715">
        <w:rPr>
          <w:rFonts w:ascii="Times New Roman" w:eastAsia="MS Mincho" w:hAnsi="Times New Roman"/>
          <w:sz w:val="28"/>
          <w:szCs w:val="28"/>
          <w:lang w:val="nl-NL" w:eastAsia="ja-JP"/>
        </w:rPr>
        <w:t>n</w:t>
      </w:r>
      <w:r w:rsidR="00C9123F" w:rsidRPr="00EC0715">
        <w:rPr>
          <w:rFonts w:ascii="Times New Roman" w:eastAsia="MS Mincho" w:hAnsi="Times New Roman" w:hint="eastAsia"/>
          <w:sz w:val="28"/>
          <w:szCs w:val="28"/>
          <w:lang w:val="nl-NL" w:eastAsia="ja-JP"/>
        </w:rPr>
        <w:t xml:space="preserve">hà </w:t>
      </w:r>
      <w:r w:rsidR="00305B23" w:rsidRPr="00EC0715">
        <w:rPr>
          <w:rFonts w:ascii="Times New Roman" w:eastAsia="MS Mincho" w:hAnsi="Times New Roman" w:hint="eastAsia"/>
          <w:sz w:val="28"/>
          <w:szCs w:val="28"/>
          <w:lang w:val="nl-NL" w:eastAsia="ja-JP"/>
        </w:rPr>
        <w:t>nước.</w:t>
      </w:r>
    </w:p>
    <w:p w14:paraId="33BFF470" w14:textId="77777777" w:rsidR="0037599A" w:rsidRPr="00EC0715" w:rsidRDefault="00305B23" w:rsidP="006C2C5F">
      <w:pPr>
        <w:spacing w:before="120" w:after="120" w:line="340" w:lineRule="exact"/>
        <w:ind w:firstLine="720"/>
        <w:jc w:val="both"/>
        <w:rPr>
          <w:rFonts w:ascii="Times New Roman" w:hAnsi="Times New Roman"/>
          <w:i/>
          <w:iCs/>
          <w:sz w:val="28"/>
          <w:szCs w:val="28"/>
          <w:lang w:val="vi-VN"/>
        </w:rPr>
      </w:pPr>
      <w:r w:rsidRPr="00EC0715">
        <w:rPr>
          <w:rFonts w:ascii="Times New Roman" w:eastAsia="MS Mincho" w:hAnsi="Times New Roman" w:hint="eastAsia"/>
          <w:bCs/>
          <w:i/>
          <w:iCs/>
          <w:sz w:val="28"/>
          <w:szCs w:val="28"/>
          <w:lang w:val="vi-VN" w:eastAsia="ja-JP"/>
        </w:rPr>
        <w:t>-</w:t>
      </w:r>
      <w:r w:rsidR="0037599A" w:rsidRPr="00EC0715">
        <w:rPr>
          <w:rFonts w:ascii="Times New Roman" w:hAnsi="Times New Roman"/>
          <w:i/>
          <w:sz w:val="28"/>
          <w:szCs w:val="28"/>
          <w:lang w:val="vi-VN"/>
        </w:rPr>
        <w:t xml:space="preserve"> Có ý kiến cho rằng giải thích về “</w:t>
      </w:r>
      <w:r w:rsidR="007A64E2" w:rsidRPr="00EC0715">
        <w:rPr>
          <w:rFonts w:ascii="Times New Roman" w:hAnsi="Times New Roman"/>
          <w:i/>
          <w:sz w:val="28"/>
          <w:szCs w:val="28"/>
          <w:lang w:val="nl-NL"/>
        </w:rPr>
        <w:t>n</w:t>
      </w:r>
      <w:r w:rsidR="007A64E2" w:rsidRPr="00EC0715">
        <w:rPr>
          <w:rFonts w:ascii="Times New Roman" w:hAnsi="Times New Roman"/>
          <w:i/>
          <w:sz w:val="28"/>
          <w:szCs w:val="28"/>
          <w:lang w:val="vi-VN"/>
        </w:rPr>
        <w:t xml:space="preserve">hà </w:t>
      </w:r>
      <w:r w:rsidR="0037599A" w:rsidRPr="00EC0715">
        <w:rPr>
          <w:rFonts w:ascii="Times New Roman" w:hAnsi="Times New Roman"/>
          <w:i/>
          <w:sz w:val="28"/>
          <w:szCs w:val="28"/>
          <w:lang w:val="vi-VN"/>
        </w:rPr>
        <w:t xml:space="preserve">lưu trú công nhân” </w:t>
      </w:r>
      <w:r w:rsidR="00296351" w:rsidRPr="00EC0715">
        <w:rPr>
          <w:rFonts w:ascii="Times New Roman" w:hAnsi="Times New Roman"/>
          <w:i/>
          <w:sz w:val="28"/>
          <w:szCs w:val="28"/>
          <w:lang w:val="vi-VN"/>
        </w:rPr>
        <w:t xml:space="preserve">tại khoản </w:t>
      </w:r>
      <w:r w:rsidR="00BB35B1" w:rsidRPr="00EC0715">
        <w:rPr>
          <w:rFonts w:ascii="Times New Roman" w:hAnsi="Times New Roman"/>
          <w:i/>
          <w:sz w:val="28"/>
          <w:szCs w:val="28"/>
          <w:lang w:val="nl-NL"/>
        </w:rPr>
        <w:t>8</w:t>
      </w:r>
      <w:r w:rsidR="00BB35B1" w:rsidRPr="00EC0715">
        <w:rPr>
          <w:rFonts w:ascii="Times New Roman" w:hAnsi="Times New Roman"/>
          <w:i/>
          <w:sz w:val="28"/>
          <w:szCs w:val="28"/>
          <w:lang w:val="vi-VN"/>
        </w:rPr>
        <w:t xml:space="preserve"> </w:t>
      </w:r>
      <w:r w:rsidR="0037599A" w:rsidRPr="00EC0715">
        <w:rPr>
          <w:rFonts w:ascii="Times New Roman" w:hAnsi="Times New Roman"/>
          <w:i/>
          <w:sz w:val="28"/>
          <w:szCs w:val="28"/>
          <w:lang w:val="vi-VN"/>
        </w:rPr>
        <w:t>chưa thể hiện được đây là loại nhà ở xã hội</w:t>
      </w:r>
      <w:r w:rsidR="00296351" w:rsidRPr="00EC0715">
        <w:rPr>
          <w:rFonts w:ascii="Times New Roman" w:hAnsi="Times New Roman"/>
          <w:i/>
          <w:sz w:val="28"/>
          <w:szCs w:val="28"/>
          <w:lang w:val="vi-VN"/>
        </w:rPr>
        <w:t xml:space="preserve">; </w:t>
      </w:r>
      <w:r w:rsidR="0037599A" w:rsidRPr="00EC0715">
        <w:rPr>
          <w:rFonts w:ascii="Times New Roman" w:hAnsi="Times New Roman"/>
          <w:i/>
          <w:sz w:val="28"/>
          <w:szCs w:val="28"/>
          <w:lang w:val="vi-VN"/>
        </w:rPr>
        <w:t xml:space="preserve">đề nghị làm rõ nội hàm </w:t>
      </w:r>
      <w:r w:rsidR="0037599A" w:rsidRPr="00EC0715">
        <w:rPr>
          <w:rFonts w:ascii="Times New Roman" w:hAnsi="Times New Roman"/>
          <w:i/>
          <w:iCs/>
          <w:sz w:val="28"/>
          <w:szCs w:val="28"/>
          <w:lang w:val="vi-VN"/>
        </w:rPr>
        <w:t>“nhà lưu trú công nhân”</w:t>
      </w:r>
      <w:r w:rsidR="0037599A" w:rsidRPr="00EC0715">
        <w:rPr>
          <w:rFonts w:ascii="Times New Roman" w:hAnsi="Times New Roman"/>
          <w:i/>
          <w:sz w:val="28"/>
          <w:szCs w:val="28"/>
          <w:lang w:val="vi-VN"/>
        </w:rPr>
        <w:t xml:space="preserve"> và </w:t>
      </w:r>
      <w:r w:rsidR="0037599A" w:rsidRPr="00EC0715">
        <w:rPr>
          <w:rFonts w:ascii="Times New Roman" w:hAnsi="Times New Roman"/>
          <w:i/>
          <w:iCs/>
          <w:sz w:val="28"/>
          <w:szCs w:val="28"/>
          <w:lang w:val="vi-VN"/>
        </w:rPr>
        <w:t>“nhà ở cho công nhân”</w:t>
      </w:r>
      <w:r w:rsidR="0037599A" w:rsidRPr="00EC0715">
        <w:rPr>
          <w:rFonts w:ascii="Times New Roman" w:hAnsi="Times New Roman"/>
          <w:i/>
          <w:sz w:val="28"/>
          <w:szCs w:val="28"/>
          <w:lang w:val="vi-VN"/>
        </w:rPr>
        <w:t xml:space="preserve"> để có cách hiểu thống nhất</w:t>
      </w:r>
      <w:r w:rsidR="00E563E1" w:rsidRPr="00EC0715">
        <w:rPr>
          <w:rFonts w:ascii="Times New Roman" w:hAnsi="Times New Roman"/>
          <w:i/>
          <w:iCs/>
          <w:sz w:val="28"/>
          <w:szCs w:val="28"/>
          <w:lang w:val="vi-VN"/>
        </w:rPr>
        <w:t>.</w:t>
      </w:r>
    </w:p>
    <w:p w14:paraId="6611409B" w14:textId="77777777" w:rsidR="008E3462" w:rsidRPr="00EC0715" w:rsidRDefault="00F86FE2" w:rsidP="006C2C5F">
      <w:pPr>
        <w:spacing w:before="120" w:after="120" w:line="340" w:lineRule="exact"/>
        <w:ind w:firstLine="720"/>
        <w:jc w:val="both"/>
        <w:rPr>
          <w:rFonts w:ascii="Times New Roman" w:eastAsia="MS Mincho" w:hAnsi="Times New Roman"/>
          <w:sz w:val="28"/>
          <w:szCs w:val="28"/>
          <w:lang w:val="pt-BR" w:eastAsia="ja-JP"/>
        </w:rPr>
      </w:pPr>
      <w:r w:rsidRPr="00EC0715">
        <w:rPr>
          <w:rFonts w:ascii="Times New Roman" w:hAnsi="Times New Roman"/>
          <w:sz w:val="28"/>
          <w:szCs w:val="28"/>
          <w:lang w:val="nl-NL"/>
        </w:rPr>
        <w:t>UBTVQH</w:t>
      </w:r>
      <w:r w:rsidR="008E3462" w:rsidRPr="00EC0715">
        <w:rPr>
          <w:rFonts w:ascii="Times New Roman" w:hAnsi="Times New Roman"/>
          <w:sz w:val="28"/>
          <w:szCs w:val="28"/>
          <w:lang w:val="nl-NL"/>
        </w:rPr>
        <w:t xml:space="preserve"> </w:t>
      </w:r>
      <w:r w:rsidR="00C9123F" w:rsidRPr="00EC0715">
        <w:rPr>
          <w:rFonts w:ascii="Times New Roman" w:hAnsi="Times New Roman"/>
          <w:sz w:val="28"/>
          <w:szCs w:val="28"/>
          <w:lang w:val="nl-NL"/>
        </w:rPr>
        <w:t>xin báo cáo</w:t>
      </w:r>
      <w:r w:rsidR="008E3462" w:rsidRPr="00EC0715">
        <w:rPr>
          <w:rFonts w:ascii="Times New Roman" w:hAnsi="Times New Roman"/>
          <w:sz w:val="28"/>
          <w:szCs w:val="28"/>
          <w:lang w:val="nl-NL"/>
        </w:rPr>
        <w:t xml:space="preserve"> như sau: </w:t>
      </w:r>
      <w:r w:rsidR="00305B23" w:rsidRPr="00EC0715">
        <w:rPr>
          <w:rFonts w:ascii="Times New Roman" w:eastAsia="MS Mincho" w:hAnsi="Times New Roman" w:hint="eastAsia"/>
          <w:sz w:val="28"/>
          <w:szCs w:val="28"/>
          <w:lang w:val="nl-NL" w:eastAsia="ja-JP"/>
        </w:rPr>
        <w:t xml:space="preserve">nhà lưu trú công nhân đáp ứng tiêu chí quy định tại khoản </w:t>
      </w:r>
      <w:r w:rsidR="00E32DBB" w:rsidRPr="00EC0715">
        <w:rPr>
          <w:rFonts w:ascii="Times New Roman" w:eastAsia="MS Mincho" w:hAnsi="Times New Roman"/>
          <w:sz w:val="28"/>
          <w:szCs w:val="28"/>
          <w:lang w:val="nl-NL" w:eastAsia="ja-JP"/>
        </w:rPr>
        <w:t>7</w:t>
      </w:r>
      <w:r w:rsidR="00E32DBB" w:rsidRPr="00EC0715">
        <w:rPr>
          <w:rFonts w:ascii="Times New Roman" w:eastAsia="MS Mincho" w:hAnsi="Times New Roman" w:hint="eastAsia"/>
          <w:sz w:val="28"/>
          <w:szCs w:val="28"/>
          <w:lang w:val="nl-NL" w:eastAsia="ja-JP"/>
        </w:rPr>
        <w:t xml:space="preserve"> </w:t>
      </w:r>
      <w:r w:rsidR="00305B23" w:rsidRPr="00EC0715">
        <w:rPr>
          <w:rFonts w:ascii="Times New Roman" w:eastAsia="MS Mincho" w:hAnsi="Times New Roman" w:hint="eastAsia"/>
          <w:sz w:val="28"/>
          <w:szCs w:val="28"/>
          <w:lang w:val="nl-NL" w:eastAsia="ja-JP"/>
        </w:rPr>
        <w:t xml:space="preserve">Điều </w:t>
      </w:r>
      <w:r w:rsidR="000C6592" w:rsidRPr="00EC0715">
        <w:rPr>
          <w:rFonts w:ascii="Times New Roman" w:eastAsia="MS Mincho" w:hAnsi="Times New Roman"/>
          <w:sz w:val="28"/>
          <w:szCs w:val="28"/>
          <w:lang w:val="nl-NL" w:eastAsia="ja-JP"/>
        </w:rPr>
        <w:t>2</w:t>
      </w:r>
      <w:r w:rsidR="000C6592" w:rsidRPr="00EC0715">
        <w:rPr>
          <w:rFonts w:ascii="Times New Roman" w:eastAsia="MS Mincho" w:hAnsi="Times New Roman" w:hint="eastAsia"/>
          <w:sz w:val="28"/>
          <w:szCs w:val="28"/>
          <w:lang w:val="nl-NL" w:eastAsia="ja-JP"/>
        </w:rPr>
        <w:t xml:space="preserve"> </w:t>
      </w:r>
      <w:r w:rsidR="00305B23" w:rsidRPr="00EC0715">
        <w:rPr>
          <w:rFonts w:ascii="Times New Roman" w:eastAsia="MS Mincho" w:hAnsi="Times New Roman" w:hint="eastAsia"/>
          <w:sz w:val="28"/>
          <w:szCs w:val="28"/>
          <w:lang w:val="nl-NL" w:eastAsia="ja-JP"/>
        </w:rPr>
        <w:t xml:space="preserve">là nhà ở có sự hỗ trợ của Nhà nước nên cũng là một loại hình nhà ở xã hội. Về sự phân biệt khái niệm, </w:t>
      </w:r>
      <w:r w:rsidR="00305B23" w:rsidRPr="00EC0715">
        <w:rPr>
          <w:rFonts w:ascii="Times New Roman" w:eastAsia="MS Mincho" w:hAnsi="Times New Roman"/>
          <w:sz w:val="28"/>
          <w:szCs w:val="28"/>
          <w:lang w:val="nl-NL" w:eastAsia="ja-JP"/>
        </w:rPr>
        <w:t>“</w:t>
      </w:r>
      <w:r w:rsidR="00305B23" w:rsidRPr="00EC0715">
        <w:rPr>
          <w:rFonts w:ascii="Times New Roman" w:eastAsia="MS Mincho" w:hAnsi="Times New Roman" w:hint="eastAsia"/>
          <w:i/>
          <w:sz w:val="28"/>
          <w:szCs w:val="28"/>
          <w:lang w:val="nl-NL" w:eastAsia="ja-JP"/>
        </w:rPr>
        <w:t>nhà ở cho công nhân</w:t>
      </w:r>
      <w:r w:rsidR="00305B23" w:rsidRPr="00EC0715">
        <w:rPr>
          <w:rFonts w:ascii="Times New Roman" w:eastAsia="MS Mincho" w:hAnsi="Times New Roman"/>
          <w:sz w:val="28"/>
          <w:szCs w:val="28"/>
          <w:lang w:val="nl-NL" w:eastAsia="ja-JP"/>
        </w:rPr>
        <w:t>”</w:t>
      </w:r>
      <w:r w:rsidR="00305B23" w:rsidRPr="00EC0715">
        <w:rPr>
          <w:rFonts w:ascii="Times New Roman" w:eastAsia="MS Mincho" w:hAnsi="Times New Roman" w:hint="eastAsia"/>
          <w:sz w:val="28"/>
          <w:szCs w:val="28"/>
          <w:lang w:val="nl-NL" w:eastAsia="ja-JP"/>
        </w:rPr>
        <w:t xml:space="preserve"> và </w:t>
      </w:r>
      <w:r w:rsidR="00305B23" w:rsidRPr="00EC0715">
        <w:rPr>
          <w:rFonts w:ascii="Times New Roman" w:eastAsia="MS Mincho" w:hAnsi="Times New Roman"/>
          <w:sz w:val="28"/>
          <w:szCs w:val="28"/>
          <w:lang w:val="nl-NL" w:eastAsia="ja-JP"/>
        </w:rPr>
        <w:t>“</w:t>
      </w:r>
      <w:r w:rsidR="00305B23" w:rsidRPr="00EC0715">
        <w:rPr>
          <w:rFonts w:ascii="Times New Roman" w:eastAsia="MS Mincho" w:hAnsi="Times New Roman" w:hint="eastAsia"/>
          <w:i/>
          <w:sz w:val="28"/>
          <w:szCs w:val="28"/>
          <w:lang w:val="nl-NL" w:eastAsia="ja-JP"/>
        </w:rPr>
        <w:t>nhà lưu trú công nhân</w:t>
      </w:r>
      <w:r w:rsidR="00305B23" w:rsidRPr="00EC0715">
        <w:rPr>
          <w:rFonts w:ascii="Times New Roman" w:eastAsia="MS Mincho" w:hAnsi="Times New Roman"/>
          <w:sz w:val="28"/>
          <w:szCs w:val="28"/>
          <w:lang w:val="nl-NL" w:eastAsia="ja-JP"/>
        </w:rPr>
        <w:t>”</w:t>
      </w:r>
      <w:r w:rsidR="00305B23" w:rsidRPr="00EC0715">
        <w:rPr>
          <w:rFonts w:ascii="Times New Roman" w:eastAsia="MS Mincho" w:hAnsi="Times New Roman" w:hint="eastAsia"/>
          <w:sz w:val="28"/>
          <w:szCs w:val="28"/>
          <w:lang w:val="nl-NL" w:eastAsia="ja-JP"/>
        </w:rPr>
        <w:t xml:space="preserve"> khác nhau về đối tượng thụ hưởng (</w:t>
      </w:r>
      <w:r w:rsidR="00305B23" w:rsidRPr="00EC0715">
        <w:rPr>
          <w:rFonts w:ascii="Times New Roman" w:eastAsia="MS Mincho" w:hAnsi="Times New Roman" w:hint="eastAsia"/>
          <w:i/>
          <w:sz w:val="28"/>
          <w:szCs w:val="28"/>
          <w:lang w:val="pt-BR" w:eastAsia="ja-JP"/>
        </w:rPr>
        <w:t>t</w:t>
      </w:r>
      <w:r w:rsidR="008E3462" w:rsidRPr="00EC0715">
        <w:rPr>
          <w:rFonts w:ascii="Times New Roman" w:hAnsi="Times New Roman"/>
          <w:i/>
          <w:sz w:val="28"/>
          <w:szCs w:val="28"/>
          <w:lang w:val="pt-BR"/>
        </w:rPr>
        <w:t xml:space="preserve">heo quy định pháp luật về nhà ở hiện hành, nhà ở xã hội tại khu công nghiệp (nhà ở công nhân) là nhà ở xã hội được đầu tư xây dựng theo quy định của pháp luật về nhà ở, pháp luật về nhà ở xã hội để phục vụ nhu cầu của hộ gia đình, cá nhân làm việc tại khu công nghiệp </w:t>
      </w:r>
      <w:r w:rsidR="008E3462" w:rsidRPr="00EC0715">
        <w:rPr>
          <w:rFonts w:ascii="Times New Roman" w:hAnsi="Times New Roman"/>
          <w:i/>
          <w:sz w:val="28"/>
          <w:szCs w:val="28"/>
          <w:lang w:val="pt-BR"/>
        </w:rPr>
        <w:lastRenderedPageBreak/>
        <w:t xml:space="preserve">(khoản 2 Điều 1 </w:t>
      </w:r>
      <w:r w:rsidR="00305B23" w:rsidRPr="00EC0715">
        <w:rPr>
          <w:rFonts w:ascii="Times New Roman" w:eastAsia="MS Mincho" w:hAnsi="Times New Roman" w:hint="eastAsia"/>
          <w:i/>
          <w:sz w:val="28"/>
          <w:szCs w:val="28"/>
          <w:lang w:val="pt-BR" w:eastAsia="ja-JP"/>
        </w:rPr>
        <w:t xml:space="preserve">của </w:t>
      </w:r>
      <w:r w:rsidR="008E3462" w:rsidRPr="00EC0715">
        <w:rPr>
          <w:rFonts w:ascii="Times New Roman" w:hAnsi="Times New Roman"/>
          <w:i/>
          <w:sz w:val="28"/>
          <w:szCs w:val="28"/>
          <w:lang w:val="pt-BR"/>
        </w:rPr>
        <w:t>Nghị định số 49/2021/NĐ-CP)</w:t>
      </w:r>
      <w:r w:rsidR="00305B23" w:rsidRPr="00EC0715">
        <w:rPr>
          <w:rFonts w:ascii="Times New Roman" w:eastAsia="MS Mincho" w:hAnsi="Times New Roman" w:hint="eastAsia"/>
          <w:i/>
          <w:sz w:val="28"/>
          <w:szCs w:val="28"/>
          <w:lang w:val="pt-BR" w:eastAsia="ja-JP"/>
        </w:rPr>
        <w:t>; nhà lưu trú công nhân chỉ dành cho cá nhân công nhân, không bao gồm hộ gia đình)</w:t>
      </w:r>
      <w:r w:rsidR="00305B23" w:rsidRPr="00EC0715">
        <w:rPr>
          <w:rFonts w:ascii="Times New Roman" w:eastAsia="MS Mincho" w:hAnsi="Times New Roman" w:hint="eastAsia"/>
          <w:sz w:val="28"/>
          <w:szCs w:val="28"/>
          <w:lang w:val="pt-BR" w:eastAsia="ja-JP"/>
        </w:rPr>
        <w:t>; khác nhau về hình thức thụ hưởng (</w:t>
      </w:r>
      <w:r w:rsidR="00305B23" w:rsidRPr="00EC0715">
        <w:rPr>
          <w:rFonts w:ascii="Times New Roman" w:eastAsia="MS Mincho" w:hAnsi="Times New Roman" w:hint="eastAsia"/>
          <w:i/>
          <w:sz w:val="28"/>
          <w:szCs w:val="28"/>
          <w:lang w:val="pt-BR" w:eastAsia="ja-JP"/>
        </w:rPr>
        <w:t>nhà ở xã hội cho công nhân có thể được bán, cho thuê, cho thuê mua; nhà lưu trú công nhân chỉ cho thuê</w:t>
      </w:r>
      <w:r w:rsidR="00305B23" w:rsidRPr="00EC0715">
        <w:rPr>
          <w:rFonts w:ascii="Times New Roman" w:eastAsia="MS Mincho" w:hAnsi="Times New Roman" w:hint="eastAsia"/>
          <w:sz w:val="28"/>
          <w:szCs w:val="28"/>
          <w:lang w:val="pt-BR" w:eastAsia="ja-JP"/>
        </w:rPr>
        <w:t>); khác nhau về vị trí bố trí quỹ đất (</w:t>
      </w:r>
      <w:r w:rsidR="00305B23" w:rsidRPr="00EC0715">
        <w:rPr>
          <w:rFonts w:ascii="Times New Roman" w:eastAsia="MS Mincho" w:hAnsi="Times New Roman" w:hint="eastAsia"/>
          <w:i/>
          <w:sz w:val="28"/>
          <w:szCs w:val="28"/>
          <w:lang w:val="pt-BR" w:eastAsia="ja-JP"/>
        </w:rPr>
        <w:t>nhà ở xã hội cho công nhân bố trí ngoài khu công nghiệp; n</w:t>
      </w:r>
      <w:r w:rsidR="008E3462" w:rsidRPr="00EC0715">
        <w:rPr>
          <w:rFonts w:ascii="Times New Roman" w:hAnsi="Times New Roman"/>
          <w:i/>
          <w:sz w:val="28"/>
          <w:szCs w:val="28"/>
          <w:lang w:val="pt-BR"/>
        </w:rPr>
        <w:t>hà lưu trú công nhân</w:t>
      </w:r>
      <w:r w:rsidR="00305B23" w:rsidRPr="00EC0715">
        <w:rPr>
          <w:rFonts w:ascii="Times New Roman" w:eastAsia="MS Mincho" w:hAnsi="Times New Roman" w:hint="eastAsia"/>
          <w:i/>
          <w:sz w:val="28"/>
          <w:szCs w:val="28"/>
          <w:lang w:val="pt-BR" w:eastAsia="ja-JP"/>
        </w:rPr>
        <w:t xml:space="preserve"> </w:t>
      </w:r>
      <w:r w:rsidR="008E3462" w:rsidRPr="00EC0715">
        <w:rPr>
          <w:rFonts w:ascii="Times New Roman" w:hAnsi="Times New Roman"/>
          <w:i/>
          <w:sz w:val="28"/>
          <w:szCs w:val="28"/>
          <w:lang w:val="pt-BR"/>
        </w:rPr>
        <w:t>là công trình xây dựng được đầu tư xây dựng trên phần diện tích đất</w:t>
      </w:r>
      <w:r w:rsidR="00E32DBB" w:rsidRPr="00EC0715">
        <w:rPr>
          <w:rFonts w:ascii="Times New Roman" w:hAnsi="Times New Roman"/>
          <w:i/>
          <w:sz w:val="28"/>
          <w:szCs w:val="28"/>
          <w:lang w:val="pt-BR"/>
        </w:rPr>
        <w:t xml:space="preserve"> thương mại,</w:t>
      </w:r>
      <w:r w:rsidR="008E3462" w:rsidRPr="00EC0715">
        <w:rPr>
          <w:rFonts w:ascii="Times New Roman" w:hAnsi="Times New Roman"/>
          <w:i/>
          <w:sz w:val="28"/>
          <w:szCs w:val="28"/>
          <w:lang w:val="pt-BR"/>
        </w:rPr>
        <w:t xml:space="preserve"> dịch vụ thuộc phạm vi khu công nghiệp theo quy định của pháp luật về quản lý khu công nghiệp</w:t>
      </w:r>
      <w:r w:rsidR="00305B23" w:rsidRPr="00EC0715">
        <w:rPr>
          <w:rFonts w:ascii="Times New Roman" w:eastAsia="MS Mincho" w:hAnsi="Times New Roman" w:hint="eastAsia"/>
          <w:i/>
          <w:sz w:val="28"/>
          <w:szCs w:val="28"/>
          <w:lang w:val="pt-BR" w:eastAsia="ja-JP"/>
        </w:rPr>
        <w:t>)</w:t>
      </w:r>
      <w:r w:rsidR="00305B23" w:rsidRPr="00EC0715">
        <w:rPr>
          <w:rFonts w:ascii="Times New Roman" w:eastAsia="MS Mincho" w:hAnsi="Times New Roman" w:hint="eastAsia"/>
          <w:sz w:val="28"/>
          <w:szCs w:val="28"/>
          <w:lang w:val="pt-BR" w:eastAsia="ja-JP"/>
        </w:rPr>
        <w:t>.</w:t>
      </w:r>
    </w:p>
    <w:p w14:paraId="3EE864EF" w14:textId="77777777" w:rsidR="000462AA" w:rsidRPr="00EC0715" w:rsidRDefault="000462AA" w:rsidP="006C2C5F">
      <w:pPr>
        <w:spacing w:before="120" w:after="120" w:line="340" w:lineRule="exact"/>
        <w:ind w:firstLine="720"/>
        <w:jc w:val="both"/>
        <w:rPr>
          <w:rStyle w:val="Strong"/>
          <w:rFonts w:ascii="Times New Roman" w:hAnsi="Times New Roman"/>
          <w:b w:val="0"/>
          <w:i/>
          <w:iCs/>
          <w:sz w:val="28"/>
          <w:szCs w:val="28"/>
          <w:lang w:val="vi-VN"/>
        </w:rPr>
      </w:pPr>
      <w:r w:rsidRPr="00EC0715">
        <w:rPr>
          <w:rStyle w:val="Strong"/>
          <w:rFonts w:ascii="Times New Roman" w:hAnsi="Times New Roman"/>
          <w:b w:val="0"/>
          <w:i/>
          <w:iCs/>
          <w:sz w:val="28"/>
          <w:szCs w:val="28"/>
          <w:lang w:val="pt-BR"/>
        </w:rPr>
        <w:t xml:space="preserve">- </w:t>
      </w:r>
      <w:r w:rsidRPr="00EC0715">
        <w:rPr>
          <w:rStyle w:val="Strong"/>
          <w:rFonts w:ascii="Times New Roman" w:hAnsi="Times New Roman"/>
          <w:b w:val="0"/>
          <w:i/>
          <w:iCs/>
          <w:sz w:val="28"/>
          <w:szCs w:val="28"/>
          <w:lang w:val="vi-VN"/>
        </w:rPr>
        <w:t xml:space="preserve">Có ý kiến cho rằng quy định về người lao động trong khu công nghiệp thuộc diện hỗ trợ nhà ở xã hội có thể </w:t>
      </w:r>
      <w:r w:rsidRPr="00EC0715">
        <w:rPr>
          <w:rStyle w:val="Strong"/>
          <w:rFonts w:ascii="Times New Roman" w:hAnsi="Times New Roman"/>
          <w:b w:val="0"/>
          <w:i/>
          <w:iCs/>
          <w:sz w:val="28"/>
          <w:szCs w:val="28"/>
          <w:lang w:val="pt-BR"/>
        </w:rPr>
        <w:t>gồm</w:t>
      </w:r>
      <w:r w:rsidRPr="00EC0715">
        <w:rPr>
          <w:rStyle w:val="Strong"/>
          <w:rFonts w:ascii="Times New Roman" w:hAnsi="Times New Roman"/>
          <w:b w:val="0"/>
          <w:i/>
          <w:iCs/>
          <w:sz w:val="28"/>
          <w:szCs w:val="28"/>
          <w:lang w:val="vi-VN"/>
        </w:rPr>
        <w:t xml:space="preserve"> những chuyên gia, người thu nhập cao của khu công nghiệp, dẫn đến nhà lưu trú công nhân thực chất không phải chỉ dành cho công nhân. </w:t>
      </w:r>
    </w:p>
    <w:p w14:paraId="7474EA81" w14:textId="77777777" w:rsidR="000462AA" w:rsidRPr="00EC0715" w:rsidRDefault="000462AA"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 xin tiếp thu chỉnh lý lại quy định về khái niệm nhà lưu trú công nhân tại khoản 8 Điều 2 như sau để bảo đảm chặt chẽ: “</w:t>
      </w:r>
      <w:r w:rsidRPr="00EC0715">
        <w:rPr>
          <w:rFonts w:ascii="Times New Roman" w:hAnsi="Times New Roman"/>
          <w:i/>
          <w:iCs/>
          <w:sz w:val="28"/>
          <w:szCs w:val="28"/>
          <w:lang w:val="vi-VN"/>
        </w:rPr>
        <w:t>8. Nhà lưu trú công nhân</w:t>
      </w:r>
      <w:r w:rsidRPr="00EC0715">
        <w:rPr>
          <w:rFonts w:ascii="Times New Roman" w:hAnsi="Times New Roman"/>
          <w:i/>
          <w:sz w:val="28"/>
          <w:szCs w:val="28"/>
          <w:lang w:val="vi-VN"/>
        </w:rPr>
        <w:t xml:space="preserve"> là công trình xây dựng được đầu tư xây dựng trên phần diện tích đất thương mại, dịch vụ thuộc phạm vi khu công nghiệp theo quy định của pháp luật về quản lý khu công nghiệp để bố trí cho cá nhân là công nhân thuê trong thời gian làm việc tại khu công nghiệp đó theo quy định của Luật này.”.</w:t>
      </w:r>
    </w:p>
    <w:p w14:paraId="44555438" w14:textId="77777777" w:rsidR="0037599A" w:rsidRPr="00EC0715" w:rsidRDefault="00305B23" w:rsidP="006C2C5F">
      <w:pPr>
        <w:spacing w:before="120" w:after="120" w:line="340" w:lineRule="exact"/>
        <w:ind w:firstLine="720"/>
        <w:jc w:val="both"/>
        <w:rPr>
          <w:rFonts w:ascii="Times New Roman Italic" w:hAnsi="Times New Roman Italic" w:hint="eastAsia"/>
          <w:b/>
          <w:i/>
          <w:spacing w:val="4"/>
          <w:sz w:val="28"/>
          <w:szCs w:val="28"/>
          <w:lang w:val="vi-VN"/>
        </w:rPr>
      </w:pPr>
      <w:r w:rsidRPr="00EC0715">
        <w:rPr>
          <w:rFonts w:ascii="Times New Roman Italic" w:eastAsia="MS Mincho" w:hAnsi="Times New Roman Italic"/>
          <w:i/>
          <w:spacing w:val="4"/>
          <w:sz w:val="28"/>
          <w:szCs w:val="28"/>
          <w:lang w:val="vi-VN" w:eastAsia="ja-JP"/>
        </w:rPr>
        <w:t>-</w:t>
      </w:r>
      <w:r w:rsidR="00296351" w:rsidRPr="00EC0715">
        <w:rPr>
          <w:rFonts w:ascii="Times New Roman Italic" w:hAnsi="Times New Roman Italic"/>
          <w:i/>
          <w:spacing w:val="4"/>
          <w:sz w:val="28"/>
          <w:szCs w:val="28"/>
          <w:lang w:val="vi-VN"/>
        </w:rPr>
        <w:t xml:space="preserve"> </w:t>
      </w:r>
      <w:r w:rsidR="0037599A" w:rsidRPr="00EC0715">
        <w:rPr>
          <w:rFonts w:ascii="Times New Roman Italic" w:hAnsi="Times New Roman Italic"/>
          <w:i/>
          <w:spacing w:val="4"/>
          <w:sz w:val="28"/>
          <w:szCs w:val="28"/>
          <w:lang w:val="vi-VN"/>
        </w:rPr>
        <w:t xml:space="preserve">Có ý kiến đề nghị chỉnh lý khoản </w:t>
      </w:r>
      <w:r w:rsidR="00BB35B1" w:rsidRPr="00EC0715">
        <w:rPr>
          <w:rFonts w:ascii="Times New Roman Italic" w:hAnsi="Times New Roman Italic"/>
          <w:i/>
          <w:spacing w:val="4"/>
          <w:sz w:val="28"/>
          <w:szCs w:val="28"/>
          <w:lang w:val="pt-BR"/>
        </w:rPr>
        <w:t>8</w:t>
      </w:r>
      <w:r w:rsidR="00BB35B1" w:rsidRPr="00EC0715">
        <w:rPr>
          <w:rFonts w:ascii="Times New Roman Italic" w:hAnsi="Times New Roman Italic"/>
          <w:i/>
          <w:spacing w:val="4"/>
          <w:sz w:val="28"/>
          <w:szCs w:val="28"/>
          <w:lang w:val="vi-VN"/>
        </w:rPr>
        <w:t xml:space="preserve"> </w:t>
      </w:r>
      <w:r w:rsidR="0037599A" w:rsidRPr="00EC0715">
        <w:rPr>
          <w:rFonts w:ascii="Times New Roman Italic" w:hAnsi="Times New Roman Italic"/>
          <w:i/>
          <w:spacing w:val="4"/>
          <w:sz w:val="28"/>
          <w:szCs w:val="28"/>
          <w:lang w:val="vi-VN"/>
        </w:rPr>
        <w:t xml:space="preserve">theo hướng </w:t>
      </w:r>
      <w:r w:rsidR="00296351" w:rsidRPr="00EC0715">
        <w:rPr>
          <w:rFonts w:ascii="Times New Roman Italic" w:hAnsi="Times New Roman Italic"/>
          <w:i/>
          <w:spacing w:val="4"/>
          <w:sz w:val="28"/>
          <w:szCs w:val="28"/>
          <w:lang w:val="vi-VN"/>
        </w:rPr>
        <w:t>bổ sung</w:t>
      </w:r>
      <w:r w:rsidR="0037599A" w:rsidRPr="00EC0715">
        <w:rPr>
          <w:rFonts w:ascii="Times New Roman Italic" w:hAnsi="Times New Roman Italic"/>
          <w:i/>
          <w:spacing w:val="4"/>
          <w:sz w:val="28"/>
          <w:szCs w:val="28"/>
          <w:lang w:val="vi-VN"/>
        </w:rPr>
        <w:t xml:space="preserve"> các doanh nghiệp sử dụng nhiều lao động có quyền sử dụng đất để xây</w:t>
      </w:r>
      <w:r w:rsidR="009F17EB" w:rsidRPr="00EC0715">
        <w:rPr>
          <w:rFonts w:ascii="Times New Roman Italic" w:hAnsi="Times New Roman Italic"/>
          <w:i/>
          <w:spacing w:val="4"/>
          <w:sz w:val="28"/>
          <w:szCs w:val="28"/>
          <w:lang w:val="vi-VN"/>
        </w:rPr>
        <w:t xml:space="preserve"> dựng, </w:t>
      </w:r>
      <w:r w:rsidR="0037599A" w:rsidRPr="00EC0715">
        <w:rPr>
          <w:rFonts w:ascii="Times New Roman Italic" w:hAnsi="Times New Roman Italic"/>
          <w:i/>
          <w:spacing w:val="4"/>
          <w:sz w:val="28"/>
          <w:szCs w:val="28"/>
          <w:lang w:val="vi-VN"/>
        </w:rPr>
        <w:t xml:space="preserve">bố trí </w:t>
      </w:r>
      <w:r w:rsidR="00C9123F" w:rsidRPr="00EC0715">
        <w:rPr>
          <w:rFonts w:ascii="Times New Roman Italic" w:hAnsi="Times New Roman Italic"/>
          <w:i/>
          <w:spacing w:val="4"/>
          <w:sz w:val="28"/>
          <w:szCs w:val="28"/>
          <w:lang w:val="pt-BR"/>
        </w:rPr>
        <w:t xml:space="preserve">nhà ở </w:t>
      </w:r>
      <w:r w:rsidR="0037599A" w:rsidRPr="00EC0715">
        <w:rPr>
          <w:rFonts w:ascii="Times New Roman Italic" w:hAnsi="Times New Roman Italic"/>
          <w:i/>
          <w:spacing w:val="4"/>
          <w:sz w:val="28"/>
          <w:szCs w:val="28"/>
          <w:lang w:val="vi-VN"/>
        </w:rPr>
        <w:t>cho công nhâ</w:t>
      </w:r>
      <w:r w:rsidR="00731EA8" w:rsidRPr="00EC0715">
        <w:rPr>
          <w:rFonts w:ascii="Times New Roman Italic" w:hAnsi="Times New Roman Italic"/>
          <w:i/>
          <w:spacing w:val="4"/>
          <w:sz w:val="28"/>
          <w:szCs w:val="28"/>
          <w:lang w:val="vi-VN"/>
        </w:rPr>
        <w:t>n</w:t>
      </w:r>
      <w:r w:rsidR="00B56A27" w:rsidRPr="00EC0715">
        <w:rPr>
          <w:rFonts w:ascii="Times New Roman Italic" w:hAnsi="Times New Roman Italic"/>
          <w:bCs/>
          <w:i/>
          <w:spacing w:val="4"/>
          <w:sz w:val="28"/>
          <w:szCs w:val="28"/>
          <w:lang w:val="vi-VN"/>
        </w:rPr>
        <w:t>.</w:t>
      </w:r>
    </w:p>
    <w:p w14:paraId="188CBDD7" w14:textId="77777777" w:rsidR="008E3462" w:rsidRPr="00EC0715" w:rsidRDefault="00F86FE2" w:rsidP="006C2C5F">
      <w:pPr>
        <w:spacing w:before="120" w:after="120" w:line="340" w:lineRule="exact"/>
        <w:ind w:firstLine="720"/>
        <w:jc w:val="both"/>
        <w:rPr>
          <w:rFonts w:ascii="Times New Roman" w:eastAsia="MS Mincho" w:hAnsi="Times New Roman"/>
          <w:spacing w:val="-2"/>
          <w:sz w:val="28"/>
          <w:szCs w:val="28"/>
          <w:lang w:val="pt-BR" w:eastAsia="ja-JP"/>
        </w:rPr>
      </w:pPr>
      <w:r w:rsidRPr="00EC0715">
        <w:rPr>
          <w:rFonts w:ascii="Times New Roman" w:hAnsi="Times New Roman"/>
          <w:spacing w:val="-2"/>
          <w:sz w:val="28"/>
          <w:szCs w:val="28"/>
          <w:lang w:val="pt-BR"/>
        </w:rPr>
        <w:t>UBTVQH</w:t>
      </w:r>
      <w:r w:rsidR="008E3462" w:rsidRPr="00EC0715">
        <w:rPr>
          <w:rFonts w:ascii="Times New Roman" w:hAnsi="Times New Roman"/>
          <w:spacing w:val="-2"/>
          <w:sz w:val="28"/>
          <w:szCs w:val="28"/>
          <w:lang w:val="pt-BR"/>
        </w:rPr>
        <w:t xml:space="preserve"> báo cáo như sau:</w:t>
      </w:r>
      <w:r w:rsidR="0002081D" w:rsidRPr="00EC0715">
        <w:rPr>
          <w:rFonts w:ascii="Times New Roman" w:eastAsia="MS Mincho" w:hAnsi="Times New Roman" w:hint="eastAsia"/>
          <w:spacing w:val="-2"/>
          <w:sz w:val="28"/>
          <w:szCs w:val="28"/>
          <w:lang w:val="pt-BR" w:eastAsia="ja-JP"/>
        </w:rPr>
        <w:t xml:space="preserve"> ngoài quy định về nhà lưu trú công nhân, </w:t>
      </w:r>
      <w:r w:rsidR="008E3462" w:rsidRPr="00EC0715">
        <w:rPr>
          <w:rFonts w:ascii="Times New Roman" w:hAnsi="Times New Roman"/>
          <w:spacing w:val="-2"/>
          <w:sz w:val="28"/>
          <w:szCs w:val="28"/>
          <w:lang w:val="pt-BR"/>
        </w:rPr>
        <w:t xml:space="preserve">điểm c khoản 2 Điều </w:t>
      </w:r>
      <w:r w:rsidR="00BB35B1" w:rsidRPr="00EC0715">
        <w:rPr>
          <w:rFonts w:ascii="Times New Roman" w:hAnsi="Times New Roman"/>
          <w:spacing w:val="-2"/>
          <w:sz w:val="28"/>
          <w:szCs w:val="28"/>
          <w:lang w:val="pt-BR"/>
        </w:rPr>
        <w:t>82</w:t>
      </w:r>
      <w:r w:rsidR="000C6592" w:rsidRPr="00EC0715">
        <w:rPr>
          <w:rFonts w:ascii="Times New Roman" w:hAnsi="Times New Roman"/>
          <w:spacing w:val="-2"/>
          <w:sz w:val="28"/>
          <w:szCs w:val="28"/>
          <w:lang w:val="pt-BR"/>
        </w:rPr>
        <w:t xml:space="preserve"> của </w:t>
      </w:r>
      <w:r w:rsidR="008E3462" w:rsidRPr="00EC0715">
        <w:rPr>
          <w:rFonts w:ascii="Times New Roman" w:hAnsi="Times New Roman"/>
          <w:spacing w:val="-2"/>
          <w:sz w:val="28"/>
          <w:szCs w:val="28"/>
          <w:lang w:val="pt-BR"/>
        </w:rPr>
        <w:t>dự thảo Luật quy định</w:t>
      </w:r>
      <w:r w:rsidR="00A45E90" w:rsidRPr="00EC0715">
        <w:rPr>
          <w:rFonts w:ascii="Times New Roman" w:hAnsi="Times New Roman"/>
          <w:spacing w:val="-2"/>
          <w:sz w:val="28"/>
          <w:szCs w:val="28"/>
          <w:lang w:val="pt-BR"/>
        </w:rPr>
        <w:t xml:space="preserve"> về trường hợp</w:t>
      </w:r>
      <w:r w:rsidR="008E3462" w:rsidRPr="00EC0715">
        <w:rPr>
          <w:rFonts w:ascii="Times New Roman" w:hAnsi="Times New Roman"/>
          <w:spacing w:val="-2"/>
          <w:sz w:val="28"/>
          <w:szCs w:val="28"/>
          <w:lang w:val="pt-BR"/>
        </w:rPr>
        <w:t>: “</w:t>
      </w:r>
      <w:r w:rsidR="00E32DBB" w:rsidRPr="00EC0715">
        <w:rPr>
          <w:rFonts w:ascii="Times New Roman" w:eastAsia="Calibri" w:hAnsi="Times New Roman"/>
          <w:i/>
          <w:spacing w:val="-2"/>
          <w:sz w:val="28"/>
          <w:szCs w:val="28"/>
          <w:lang w:val="vi-VN"/>
        </w:rPr>
        <w:t xml:space="preserve">c) </w:t>
      </w:r>
      <w:r w:rsidR="00E32DBB" w:rsidRPr="00EC0715">
        <w:rPr>
          <w:rFonts w:ascii="Times New Roman" w:hAnsi="Times New Roman"/>
          <w:i/>
          <w:spacing w:val="-2"/>
          <w:sz w:val="28"/>
          <w:szCs w:val="28"/>
          <w:lang w:val="vi-VN"/>
        </w:rPr>
        <w:t>Được chấp thuận chủ trương đầu tư đồng thời chấp thuận nhà đầu tư làm chủ đầu tư dự án nhà ở xã hội khi nhà đầu tư có quyền sử dụng đất</w:t>
      </w:r>
      <w:r w:rsidR="00E32DBB" w:rsidRPr="00EC0715">
        <w:rPr>
          <w:rFonts w:ascii="Times New Roman" w:eastAsia="Times New Roman" w:hAnsi="Times New Roman"/>
          <w:i/>
          <w:spacing w:val="-2"/>
          <w:sz w:val="28"/>
          <w:szCs w:val="28"/>
          <w:lang w:val="vi-VN"/>
        </w:rPr>
        <w:t xml:space="preserve"> thông qua</w:t>
      </w:r>
      <w:r w:rsidR="00E32DBB" w:rsidRPr="00EC0715">
        <w:rPr>
          <w:rFonts w:ascii="Times New Roman" w:eastAsia="Calibri" w:hAnsi="Times New Roman"/>
          <w:i/>
          <w:spacing w:val="-2"/>
          <w:sz w:val="28"/>
          <w:szCs w:val="28"/>
          <w:lang w:val="vi-VN"/>
        </w:rPr>
        <w:t xml:space="preserve"> thỏa thuận về nhận quyền sử dụng đất đối với loại đất được thực hiện dự án nhà ở xã hội hoặc đang có quyền sử dụng đất đối với loại đất được thực hiện dự án nhà ở xã hội</w:t>
      </w:r>
      <w:r w:rsidR="00E32DBB" w:rsidRPr="00EC0715">
        <w:rPr>
          <w:rFonts w:ascii="Times New Roman" w:hAnsi="Times New Roman"/>
          <w:i/>
          <w:spacing w:val="-2"/>
          <w:sz w:val="28"/>
          <w:szCs w:val="28"/>
          <w:lang w:val="vi-VN"/>
        </w:rPr>
        <w:t xml:space="preserve"> theo quy định của Luật Đất đai</w:t>
      </w:r>
      <w:r w:rsidR="00E32DBB" w:rsidRPr="00EC0715">
        <w:rPr>
          <w:rFonts w:ascii="Times New Roman" w:hAnsi="Times New Roman"/>
          <w:i/>
          <w:spacing w:val="-2"/>
          <w:sz w:val="28"/>
          <w:szCs w:val="28"/>
          <w:lang w:val="pt-BR"/>
        </w:rPr>
        <w:t>.</w:t>
      </w:r>
      <w:r w:rsidR="008E3462" w:rsidRPr="00EC0715">
        <w:rPr>
          <w:rFonts w:ascii="Times New Roman" w:hAnsi="Times New Roman"/>
          <w:spacing w:val="-2"/>
          <w:sz w:val="28"/>
          <w:szCs w:val="28"/>
          <w:lang w:val="pt-BR"/>
        </w:rPr>
        <w:t>”.</w:t>
      </w:r>
      <w:r w:rsidR="008E3462" w:rsidRPr="00EC0715">
        <w:rPr>
          <w:rFonts w:ascii="Times New Roman" w:eastAsia="Calibri" w:hAnsi="Times New Roman"/>
          <w:spacing w:val="-2"/>
          <w:sz w:val="28"/>
          <w:szCs w:val="28"/>
          <w:lang w:val="pt-BR"/>
        </w:rPr>
        <w:t xml:space="preserve"> Như vậy, t</w:t>
      </w:r>
      <w:r w:rsidR="008E3462" w:rsidRPr="00EC0715">
        <w:rPr>
          <w:rFonts w:ascii="Times New Roman" w:hAnsi="Times New Roman"/>
          <w:spacing w:val="-2"/>
          <w:sz w:val="28"/>
          <w:szCs w:val="28"/>
          <w:lang w:val="pt-BR"/>
        </w:rPr>
        <w:t>rường hợp doanh nghiệp</w:t>
      </w:r>
      <w:r w:rsidR="008E3462" w:rsidRPr="00EC0715">
        <w:rPr>
          <w:rFonts w:ascii="Times New Roman" w:hAnsi="Times New Roman"/>
          <w:spacing w:val="-2"/>
          <w:sz w:val="28"/>
          <w:szCs w:val="28"/>
          <w:lang w:val="vi-VN"/>
        </w:rPr>
        <w:t xml:space="preserve"> sử dụng nhiều lao động có quyền sử dụng đất</w:t>
      </w:r>
      <w:r w:rsidR="008E3462" w:rsidRPr="00EC0715">
        <w:rPr>
          <w:rFonts w:ascii="Times New Roman" w:hAnsi="Times New Roman"/>
          <w:spacing w:val="-2"/>
          <w:sz w:val="28"/>
          <w:szCs w:val="28"/>
          <w:lang w:val="pt-BR"/>
        </w:rPr>
        <w:t xml:space="preserve"> thì doanh nghiệp đó có quyền đầu tư xây dựng nhà ở xã hội để cho </w:t>
      </w:r>
      <w:r w:rsidR="00893547" w:rsidRPr="00EC0715">
        <w:rPr>
          <w:rFonts w:ascii="Times New Roman" w:hAnsi="Times New Roman"/>
          <w:spacing w:val="-2"/>
          <w:sz w:val="28"/>
          <w:szCs w:val="28"/>
          <w:lang w:val="vi-VN"/>
        </w:rPr>
        <w:t xml:space="preserve">bán, cho thuê, cho </w:t>
      </w:r>
      <w:r w:rsidR="008E3462" w:rsidRPr="00EC0715">
        <w:rPr>
          <w:rFonts w:ascii="Times New Roman" w:hAnsi="Times New Roman"/>
          <w:spacing w:val="-2"/>
          <w:sz w:val="28"/>
          <w:szCs w:val="28"/>
          <w:lang w:val="pt-BR"/>
        </w:rPr>
        <w:t>thuê</w:t>
      </w:r>
      <w:r w:rsidR="00893547" w:rsidRPr="00EC0715">
        <w:rPr>
          <w:rFonts w:ascii="Times New Roman" w:hAnsi="Times New Roman"/>
          <w:spacing w:val="-2"/>
          <w:sz w:val="28"/>
          <w:szCs w:val="28"/>
          <w:lang w:val="vi-VN"/>
        </w:rPr>
        <w:t xml:space="preserve"> mua</w:t>
      </w:r>
      <w:r w:rsidR="00C9123F" w:rsidRPr="00EC0715">
        <w:rPr>
          <w:rFonts w:ascii="Times New Roman" w:eastAsia="MS Mincho" w:hAnsi="Times New Roman"/>
          <w:spacing w:val="-2"/>
          <w:sz w:val="28"/>
          <w:szCs w:val="28"/>
          <w:lang w:val="pt-BR" w:eastAsia="ja-JP"/>
        </w:rPr>
        <w:t xml:space="preserve"> như </w:t>
      </w:r>
      <w:r w:rsidR="0002081D" w:rsidRPr="00EC0715">
        <w:rPr>
          <w:rFonts w:ascii="Times New Roman" w:eastAsia="MS Mincho" w:hAnsi="Times New Roman" w:hint="eastAsia"/>
          <w:spacing w:val="-2"/>
          <w:sz w:val="28"/>
          <w:szCs w:val="28"/>
          <w:lang w:val="pt-BR" w:eastAsia="ja-JP"/>
        </w:rPr>
        <w:t>yêu cầu mà ĐBQH nêu.</w:t>
      </w:r>
      <w:r w:rsidR="008E3462" w:rsidRPr="00EC0715">
        <w:rPr>
          <w:rFonts w:ascii="Times New Roman" w:hAnsi="Times New Roman"/>
          <w:spacing w:val="-2"/>
          <w:sz w:val="28"/>
          <w:szCs w:val="28"/>
          <w:lang w:val="pt-BR"/>
        </w:rPr>
        <w:t xml:space="preserve"> </w:t>
      </w:r>
    </w:p>
    <w:p w14:paraId="6A5B9E3F" w14:textId="77777777" w:rsidR="008E3462" w:rsidRPr="00EC0715" w:rsidRDefault="008E3462" w:rsidP="006C2C5F">
      <w:pPr>
        <w:pStyle w:val="content"/>
        <w:spacing w:before="120" w:beforeAutospacing="0" w:after="120" w:afterAutospacing="0" w:line="340" w:lineRule="exact"/>
        <w:ind w:firstLine="720"/>
        <w:jc w:val="both"/>
        <w:rPr>
          <w:i/>
          <w:iCs/>
          <w:sz w:val="28"/>
          <w:szCs w:val="28"/>
          <w:lang w:val="vi-VN"/>
        </w:rPr>
      </w:pPr>
      <w:r w:rsidRPr="00EC0715">
        <w:rPr>
          <w:i/>
          <w:sz w:val="28"/>
          <w:szCs w:val="28"/>
          <w:lang w:val="vi-VN"/>
        </w:rPr>
        <w:t>- Có ý kiến cho rằng giải thích về nhà lưu trú công nhân chưa bao gồm</w:t>
      </w:r>
      <w:r w:rsidRPr="00EC0715">
        <w:rPr>
          <w:i/>
          <w:iCs/>
          <w:sz w:val="28"/>
          <w:szCs w:val="28"/>
          <w:lang w:val="vi-VN"/>
        </w:rPr>
        <w:t>“khu công nghệ cao”</w:t>
      </w:r>
      <w:r w:rsidRPr="00EC0715">
        <w:rPr>
          <w:i/>
          <w:sz w:val="28"/>
          <w:szCs w:val="28"/>
          <w:lang w:val="vi-VN"/>
        </w:rPr>
        <w:t xml:space="preserve"> là chưa đầy đủ</w:t>
      </w:r>
      <w:r w:rsidRPr="00EC0715">
        <w:rPr>
          <w:i/>
          <w:iCs/>
          <w:sz w:val="28"/>
          <w:szCs w:val="28"/>
          <w:lang w:val="vi-VN"/>
        </w:rPr>
        <w:t>.</w:t>
      </w:r>
    </w:p>
    <w:p w14:paraId="57D2B91E" w14:textId="77777777" w:rsidR="008E3462" w:rsidRPr="00EC0715" w:rsidRDefault="008E3462" w:rsidP="006C2C5F">
      <w:pPr>
        <w:spacing w:before="120" w:after="120" w:line="340" w:lineRule="exact"/>
        <w:ind w:firstLine="720"/>
        <w:jc w:val="both"/>
        <w:rPr>
          <w:rFonts w:ascii="Times New Roman" w:eastAsia="MS Mincho" w:hAnsi="Times New Roman"/>
          <w:sz w:val="28"/>
          <w:szCs w:val="28"/>
          <w:lang w:val="vi-VN" w:eastAsia="ja-JP"/>
        </w:rPr>
      </w:pPr>
      <w:r w:rsidRPr="00EC0715">
        <w:rPr>
          <w:rFonts w:ascii="Times New Roman" w:hAnsi="Times New Roman"/>
          <w:sz w:val="28"/>
          <w:szCs w:val="28"/>
          <w:lang w:val="pt-BR"/>
        </w:rPr>
        <w:t xml:space="preserve">Về ý kiến này, </w:t>
      </w:r>
      <w:r w:rsidR="00F86FE2" w:rsidRPr="00EC0715">
        <w:rPr>
          <w:rFonts w:ascii="Times New Roman" w:hAnsi="Times New Roman"/>
          <w:sz w:val="28"/>
          <w:szCs w:val="28"/>
          <w:lang w:val="pt-BR"/>
        </w:rPr>
        <w:t>UBTVQH</w:t>
      </w:r>
      <w:r w:rsidRPr="00EC0715">
        <w:rPr>
          <w:rFonts w:ascii="Times New Roman" w:hAnsi="Times New Roman"/>
          <w:sz w:val="28"/>
          <w:szCs w:val="28"/>
          <w:lang w:val="pt-BR"/>
        </w:rPr>
        <w:t xml:space="preserve"> </w:t>
      </w:r>
      <w:r w:rsidR="0002081D" w:rsidRPr="00EC0715">
        <w:rPr>
          <w:rFonts w:ascii="Times New Roman" w:eastAsia="MS Mincho" w:hAnsi="Times New Roman"/>
          <w:sz w:val="28"/>
          <w:szCs w:val="28"/>
          <w:lang w:val="pt-BR" w:eastAsia="ja-JP"/>
        </w:rPr>
        <w:t xml:space="preserve">xin </w:t>
      </w:r>
      <w:r w:rsidRPr="00EC0715">
        <w:rPr>
          <w:rFonts w:ascii="Times New Roman" w:hAnsi="Times New Roman"/>
          <w:sz w:val="28"/>
          <w:szCs w:val="28"/>
          <w:lang w:val="pt-BR"/>
        </w:rPr>
        <w:t>giải trình như sau:</w:t>
      </w:r>
      <w:r w:rsidR="0002081D" w:rsidRPr="00EC0715">
        <w:rPr>
          <w:rFonts w:ascii="Times New Roman" w:eastAsia="MS Mincho" w:hAnsi="Times New Roman"/>
          <w:sz w:val="28"/>
          <w:szCs w:val="28"/>
          <w:lang w:val="pt-BR" w:eastAsia="ja-JP"/>
        </w:rPr>
        <w:t xml:space="preserve"> </w:t>
      </w:r>
      <w:r w:rsidR="00E32DBB" w:rsidRPr="00EC0715">
        <w:rPr>
          <w:rFonts w:ascii="Times New Roman" w:hAnsi="Times New Roman"/>
          <w:sz w:val="28"/>
          <w:szCs w:val="28"/>
          <w:lang w:val="vi-VN"/>
        </w:rPr>
        <w:t>N</w:t>
      </w:r>
      <w:r w:rsidRPr="00EC0715">
        <w:rPr>
          <w:rFonts w:ascii="Times New Roman" w:hAnsi="Times New Roman"/>
          <w:sz w:val="28"/>
          <w:szCs w:val="28"/>
          <w:lang w:val="vi-VN"/>
        </w:rPr>
        <w:t>ước ta chỉ có 04 khu công nghệ cao đã đi vào hoạt động từ nhiều năm nay, một số khu công nghệ cao đã có các chính sách khuyến khích, ưu đãi về nhà ở cho các đối tượng làm việc trong khu công nghệ cao</w:t>
      </w:r>
      <w:r w:rsidR="00A46515" w:rsidRPr="00EC0715">
        <w:rPr>
          <w:rStyle w:val="FootnoteReference"/>
          <w:rFonts w:ascii="Times New Roman" w:hAnsi="Times New Roman"/>
          <w:sz w:val="28"/>
          <w:szCs w:val="28"/>
          <w:lang w:val="vi-VN"/>
        </w:rPr>
        <w:footnoteReference w:id="17"/>
      </w:r>
      <w:r w:rsidRPr="00EC0715">
        <w:rPr>
          <w:rFonts w:ascii="Times New Roman" w:hAnsi="Times New Roman"/>
          <w:sz w:val="28"/>
          <w:szCs w:val="28"/>
          <w:lang w:val="vi-VN"/>
        </w:rPr>
        <w:t xml:space="preserve">. </w:t>
      </w:r>
      <w:r w:rsidR="00C9123F" w:rsidRPr="00EC0715">
        <w:rPr>
          <w:rFonts w:ascii="Times New Roman" w:hAnsi="Times New Roman"/>
          <w:sz w:val="28"/>
          <w:szCs w:val="28"/>
          <w:lang w:val="vi-VN"/>
        </w:rPr>
        <w:t>Việc</w:t>
      </w:r>
      <w:r w:rsidRPr="00EC0715">
        <w:rPr>
          <w:rFonts w:ascii="Times New Roman" w:hAnsi="Times New Roman"/>
          <w:sz w:val="28"/>
          <w:szCs w:val="28"/>
          <w:lang w:val="vi-VN"/>
        </w:rPr>
        <w:t xml:space="preserve"> d</w:t>
      </w:r>
      <w:r w:rsidRPr="00EC0715">
        <w:rPr>
          <w:rFonts w:ascii="Times New Roman" w:hAnsi="Times New Roman"/>
          <w:sz w:val="28"/>
          <w:szCs w:val="28"/>
          <w:lang w:val="pt-BR"/>
        </w:rPr>
        <w:t xml:space="preserve">ự thảo Luật quy định về nhà lưu trú </w:t>
      </w:r>
      <w:r w:rsidR="00E32DBB" w:rsidRPr="00EC0715">
        <w:rPr>
          <w:rFonts w:ascii="Times New Roman" w:hAnsi="Times New Roman"/>
          <w:sz w:val="28"/>
          <w:szCs w:val="28"/>
          <w:lang w:val="pt-BR"/>
        </w:rPr>
        <w:t xml:space="preserve">công nhân </w:t>
      </w:r>
      <w:r w:rsidRPr="00EC0715">
        <w:rPr>
          <w:rFonts w:ascii="Times New Roman" w:hAnsi="Times New Roman"/>
          <w:sz w:val="28"/>
          <w:szCs w:val="28"/>
          <w:lang w:val="pt-BR"/>
        </w:rPr>
        <w:t xml:space="preserve">tại khu công nghiệp do </w:t>
      </w:r>
      <w:r w:rsidR="00C9123F" w:rsidRPr="00EC0715">
        <w:rPr>
          <w:rFonts w:ascii="Times New Roman" w:hAnsi="Times New Roman"/>
          <w:sz w:val="28"/>
          <w:szCs w:val="28"/>
          <w:lang w:val="pt-BR"/>
        </w:rPr>
        <w:t xml:space="preserve">các khu này </w:t>
      </w:r>
      <w:r w:rsidRPr="00EC0715">
        <w:rPr>
          <w:rFonts w:ascii="Times New Roman" w:hAnsi="Times New Roman"/>
          <w:sz w:val="28"/>
          <w:szCs w:val="28"/>
          <w:lang w:val="pt-BR"/>
        </w:rPr>
        <w:t xml:space="preserve">có quy mô lớn, tập trung nhiều công nhân có </w:t>
      </w:r>
      <w:r w:rsidRPr="00EC0715">
        <w:rPr>
          <w:rFonts w:ascii="Times New Roman" w:hAnsi="Times New Roman"/>
          <w:sz w:val="28"/>
          <w:szCs w:val="28"/>
          <w:lang w:val="pt-BR"/>
        </w:rPr>
        <w:lastRenderedPageBreak/>
        <w:t>thu nhập thấp, không đủ điều kiện mua nhà ở xã hội nên phải thuê. Đối với khu công nghệ cao tập trung lực lượng tay nghề cao, có mức lương ổn định, có thể mua nhà ở xã hội để đáp ứng nhu cầu về chỗ ở</w:t>
      </w:r>
      <w:r w:rsidR="00C9123F" w:rsidRPr="00EC0715">
        <w:rPr>
          <w:rFonts w:ascii="Times New Roman" w:hAnsi="Times New Roman"/>
          <w:sz w:val="28"/>
          <w:szCs w:val="28"/>
          <w:lang w:val="pt-BR"/>
        </w:rPr>
        <w:t xml:space="preserve">. </w:t>
      </w:r>
      <w:r w:rsidR="00955A87" w:rsidRPr="00EC0715">
        <w:rPr>
          <w:rFonts w:ascii="Times New Roman" w:hAnsi="Times New Roman"/>
          <w:sz w:val="28"/>
          <w:szCs w:val="28"/>
          <w:lang w:val="pt-BR"/>
        </w:rPr>
        <w:t xml:space="preserve">Nội dung như dự thảo Luật là </w:t>
      </w:r>
      <w:r w:rsidR="00E32DBB" w:rsidRPr="00EC0715">
        <w:rPr>
          <w:rFonts w:ascii="Times New Roman" w:hAnsi="Times New Roman"/>
          <w:sz w:val="28"/>
          <w:szCs w:val="28"/>
          <w:lang w:val="pt-BR"/>
        </w:rPr>
        <w:t xml:space="preserve">phù hợp </w:t>
      </w:r>
      <w:r w:rsidR="00955A87" w:rsidRPr="00EC0715">
        <w:rPr>
          <w:rFonts w:ascii="Times New Roman" w:hAnsi="Times New Roman"/>
          <w:sz w:val="28"/>
          <w:szCs w:val="28"/>
          <w:lang w:val="pt-BR"/>
        </w:rPr>
        <w:t>nhằm thể chế hóa Nghị quyết số 06-NQ/TW ngày 24/01/2022 của Bộ Chính trị đã đề ra nhiệm vụ: “</w:t>
      </w:r>
      <w:r w:rsidR="00955A87" w:rsidRPr="00EC0715">
        <w:rPr>
          <w:rFonts w:ascii="Times New Roman" w:hAnsi="Times New Roman"/>
          <w:i/>
          <w:sz w:val="28"/>
          <w:szCs w:val="28"/>
          <w:lang w:val="pt-BR"/>
        </w:rPr>
        <w:t xml:space="preserve">Nghiên cứu, ban hành cơ chế chính sách riêng về đầu tư xây dựng nhà ở cho công nhân khu công nghiệp theo hướng ưu tiên bố trí đủ quỹ đất phát triển nhà ở cho công nhân và các thiết chế khác trong khu công nghiệp, coi nhà ở công nhân là một hạ tầng thiết yếu của </w:t>
      </w:r>
      <w:r w:rsidR="00955A87" w:rsidRPr="00EC0715">
        <w:rPr>
          <w:rFonts w:ascii="Times New Roman" w:hAnsi="Times New Roman"/>
          <w:i/>
          <w:sz w:val="28"/>
          <w:szCs w:val="28"/>
          <w:u w:val="single"/>
          <w:lang w:val="pt-BR"/>
        </w:rPr>
        <w:t>khu công nghiệp</w:t>
      </w:r>
      <w:r w:rsidR="00955A87" w:rsidRPr="00EC0715">
        <w:rPr>
          <w:rFonts w:ascii="Times New Roman" w:hAnsi="Times New Roman"/>
          <w:i/>
          <w:sz w:val="28"/>
          <w:szCs w:val="28"/>
          <w:lang w:val="pt-BR"/>
        </w:rPr>
        <w:t>...”.</w:t>
      </w:r>
      <w:r w:rsidR="00955A87" w:rsidRPr="00EC0715">
        <w:rPr>
          <w:rFonts w:ascii="Times New Roman" w:hAnsi="Times New Roman"/>
          <w:sz w:val="28"/>
          <w:szCs w:val="28"/>
          <w:lang w:val="pt-BR"/>
        </w:rPr>
        <w:t xml:space="preserve"> </w:t>
      </w:r>
      <w:r w:rsidR="0002081D" w:rsidRPr="00EC0715">
        <w:rPr>
          <w:rFonts w:ascii="Times New Roman" w:hAnsi="Times New Roman"/>
          <w:sz w:val="28"/>
          <w:szCs w:val="28"/>
          <w:lang w:val="vi-VN"/>
        </w:rPr>
        <w:t xml:space="preserve">Do đó, UBTVQH đề nghị cho giữ nội dung </w:t>
      </w:r>
      <w:r w:rsidR="00C9123F" w:rsidRPr="00EC0715">
        <w:rPr>
          <w:rFonts w:ascii="Times New Roman" w:hAnsi="Times New Roman"/>
          <w:sz w:val="28"/>
          <w:szCs w:val="28"/>
          <w:lang w:val="vi-VN"/>
        </w:rPr>
        <w:t xml:space="preserve">này </w:t>
      </w:r>
      <w:r w:rsidRPr="00EC0715">
        <w:rPr>
          <w:rFonts w:ascii="Times New Roman" w:hAnsi="Times New Roman"/>
          <w:sz w:val="28"/>
          <w:szCs w:val="28"/>
          <w:lang w:val="vi-VN"/>
        </w:rPr>
        <w:t>như dự thảo Luật</w:t>
      </w:r>
      <w:r w:rsidR="0002081D" w:rsidRPr="00EC0715">
        <w:rPr>
          <w:rFonts w:ascii="Times New Roman" w:eastAsia="MS Mincho" w:hAnsi="Times New Roman"/>
          <w:sz w:val="28"/>
          <w:szCs w:val="28"/>
          <w:lang w:val="vi-VN" w:eastAsia="ja-JP"/>
        </w:rPr>
        <w:t>.</w:t>
      </w:r>
    </w:p>
    <w:p w14:paraId="4A1492C2" w14:textId="77777777" w:rsidR="006E4597" w:rsidRPr="00EC0715" w:rsidRDefault="00296351" w:rsidP="006C2C5F">
      <w:pPr>
        <w:pStyle w:val="content"/>
        <w:spacing w:before="120" w:beforeAutospacing="0" w:after="120" w:afterAutospacing="0" w:line="340" w:lineRule="exact"/>
        <w:ind w:firstLine="720"/>
        <w:jc w:val="both"/>
        <w:rPr>
          <w:i/>
          <w:sz w:val="28"/>
          <w:szCs w:val="28"/>
          <w:lang w:val="vi-VN"/>
        </w:rPr>
      </w:pPr>
      <w:r w:rsidRPr="00EC0715">
        <w:rPr>
          <w:b/>
          <w:bCs/>
          <w:i/>
          <w:iCs/>
          <w:sz w:val="28"/>
          <w:szCs w:val="28"/>
          <w:lang w:val="vi-VN"/>
        </w:rPr>
        <w:t xml:space="preserve">- </w:t>
      </w:r>
      <w:r w:rsidR="0037599A" w:rsidRPr="00EC0715">
        <w:rPr>
          <w:i/>
          <w:sz w:val="28"/>
          <w:szCs w:val="28"/>
          <w:lang w:val="vi-VN"/>
        </w:rPr>
        <w:t xml:space="preserve">Có ý kiến cho rằng giải thích về nhà ở cũ </w:t>
      </w:r>
      <w:r w:rsidRPr="00EC0715">
        <w:rPr>
          <w:i/>
          <w:sz w:val="28"/>
          <w:szCs w:val="28"/>
          <w:lang w:val="vi-VN"/>
        </w:rPr>
        <w:t xml:space="preserve">tại khoản 10 </w:t>
      </w:r>
      <w:r w:rsidR="0037599A" w:rsidRPr="00EC0715">
        <w:rPr>
          <w:i/>
          <w:sz w:val="28"/>
          <w:szCs w:val="28"/>
          <w:lang w:val="vi-VN"/>
        </w:rPr>
        <w:t>chỉ xác định dựa trên thời gian xây dựng mà không dựa trên chất lượng, tuổi thọ công trình</w:t>
      </w:r>
      <w:r w:rsidR="00B56A27" w:rsidRPr="00EC0715">
        <w:rPr>
          <w:i/>
          <w:sz w:val="28"/>
          <w:szCs w:val="28"/>
          <w:lang w:val="vi-VN"/>
        </w:rPr>
        <w:t xml:space="preserve"> là chưa hợp lý</w:t>
      </w:r>
      <w:r w:rsidR="00BB35B1" w:rsidRPr="00EC0715">
        <w:rPr>
          <w:i/>
          <w:sz w:val="28"/>
          <w:szCs w:val="28"/>
          <w:lang w:val="vi-VN"/>
        </w:rPr>
        <w:t>;</w:t>
      </w:r>
      <w:r w:rsidR="0037599A" w:rsidRPr="00EC0715">
        <w:rPr>
          <w:b/>
          <w:bCs/>
          <w:i/>
          <w:sz w:val="28"/>
          <w:szCs w:val="28"/>
          <w:lang w:val="vi-VN"/>
        </w:rPr>
        <w:t xml:space="preserve"> </w:t>
      </w:r>
      <w:r w:rsidR="00BB35B1" w:rsidRPr="00EC0715">
        <w:rPr>
          <w:i/>
          <w:iCs/>
          <w:sz w:val="28"/>
          <w:szCs w:val="28"/>
          <w:lang w:val="vi-VN"/>
        </w:rPr>
        <w:t xml:space="preserve">cần </w:t>
      </w:r>
      <w:r w:rsidR="0037599A" w:rsidRPr="00EC0715">
        <w:rPr>
          <w:i/>
          <w:iCs/>
          <w:sz w:val="28"/>
          <w:szCs w:val="28"/>
          <w:lang w:val="vi-VN"/>
        </w:rPr>
        <w:t>làm rõ</w:t>
      </w:r>
      <w:r w:rsidR="0037599A" w:rsidRPr="00EC0715">
        <w:rPr>
          <w:i/>
          <w:sz w:val="28"/>
          <w:szCs w:val="28"/>
          <w:lang w:val="vi-VN"/>
        </w:rPr>
        <w:t xml:space="preserve"> cơ sở để xác định nhà ở xây dựng trước năm 1994 là nhà ở cũ</w:t>
      </w:r>
      <w:r w:rsidR="005E0BA8" w:rsidRPr="00EC0715">
        <w:rPr>
          <w:rStyle w:val="Emphasis"/>
          <w:i w:val="0"/>
          <w:sz w:val="28"/>
          <w:szCs w:val="28"/>
          <w:lang w:val="vi-VN"/>
        </w:rPr>
        <w:t>.</w:t>
      </w:r>
      <w:r w:rsidR="004666A4" w:rsidRPr="00EC0715">
        <w:rPr>
          <w:rStyle w:val="Emphasis"/>
          <w:i w:val="0"/>
          <w:sz w:val="28"/>
          <w:szCs w:val="28"/>
          <w:lang w:val="vi-VN"/>
        </w:rPr>
        <w:t xml:space="preserve"> </w:t>
      </w:r>
      <w:r w:rsidR="004666A4" w:rsidRPr="00EC0715">
        <w:rPr>
          <w:rStyle w:val="Emphasis"/>
          <w:iCs w:val="0"/>
          <w:sz w:val="28"/>
          <w:szCs w:val="28"/>
          <w:lang w:val="vi-VN"/>
        </w:rPr>
        <w:t xml:space="preserve">Ý kiến khác đề </w:t>
      </w:r>
      <w:r w:rsidR="00151737" w:rsidRPr="00EC0715">
        <w:rPr>
          <w:rStyle w:val="Emphasis"/>
          <w:iCs w:val="0"/>
          <w:sz w:val="28"/>
          <w:szCs w:val="28"/>
          <w:lang w:val="vi-VN"/>
        </w:rPr>
        <w:t xml:space="preserve">nghị </w:t>
      </w:r>
      <w:r w:rsidR="006E4597" w:rsidRPr="00EC0715">
        <w:rPr>
          <w:i/>
          <w:sz w:val="28"/>
          <w:szCs w:val="28"/>
          <w:lang w:val="vi-VN"/>
        </w:rPr>
        <w:t xml:space="preserve">chỉnh lý </w:t>
      </w:r>
      <w:r w:rsidR="009C2AFB" w:rsidRPr="00EC0715">
        <w:rPr>
          <w:i/>
          <w:sz w:val="28"/>
          <w:szCs w:val="28"/>
          <w:lang w:val="vi-VN"/>
        </w:rPr>
        <w:t xml:space="preserve">khoản này </w:t>
      </w:r>
      <w:r w:rsidR="006E4597" w:rsidRPr="00EC0715">
        <w:rPr>
          <w:i/>
          <w:sz w:val="28"/>
          <w:szCs w:val="28"/>
          <w:lang w:val="vi-VN"/>
        </w:rPr>
        <w:t>như sau:“</w:t>
      </w:r>
      <w:r w:rsidR="006E4597" w:rsidRPr="00EC0715">
        <w:rPr>
          <w:i/>
          <w:iCs/>
          <w:sz w:val="28"/>
          <w:szCs w:val="28"/>
          <w:lang w:val="vi-VN"/>
        </w:rPr>
        <w:t xml:space="preserve">Nhà ở cũ </w:t>
      </w:r>
      <w:r w:rsidR="006E4597" w:rsidRPr="00EC0715">
        <w:rPr>
          <w:i/>
          <w:sz w:val="28"/>
          <w:szCs w:val="28"/>
          <w:lang w:val="vi-VN"/>
        </w:rPr>
        <w:t>là nhà ở được đầu tư xây dựng từ trước năm 1994</w:t>
      </w:r>
      <w:r w:rsidRPr="00EC0715">
        <w:rPr>
          <w:i/>
          <w:sz w:val="28"/>
          <w:szCs w:val="28"/>
          <w:lang w:val="vi-VN"/>
        </w:rPr>
        <w:t>,</w:t>
      </w:r>
      <w:r w:rsidR="006E4597" w:rsidRPr="00EC0715">
        <w:rPr>
          <w:i/>
          <w:sz w:val="28"/>
          <w:szCs w:val="28"/>
          <w:lang w:val="vi-VN"/>
        </w:rPr>
        <w:t xml:space="preserve"> </w:t>
      </w:r>
      <w:r w:rsidR="006E4597" w:rsidRPr="00EC0715">
        <w:rPr>
          <w:i/>
          <w:iCs/>
          <w:sz w:val="28"/>
          <w:szCs w:val="28"/>
          <w:lang w:val="vi-VN"/>
        </w:rPr>
        <w:t>bao gồm cả nhà chung cư</w:t>
      </w:r>
      <w:r w:rsidR="006E4597" w:rsidRPr="00EC0715">
        <w:rPr>
          <w:i/>
          <w:sz w:val="28"/>
          <w:szCs w:val="28"/>
          <w:lang w:val="vi-VN"/>
        </w:rPr>
        <w:t>”</w:t>
      </w:r>
      <w:r w:rsidR="0095738F" w:rsidRPr="00EC0715">
        <w:rPr>
          <w:i/>
          <w:sz w:val="28"/>
          <w:szCs w:val="28"/>
          <w:lang w:val="vi-VN"/>
        </w:rPr>
        <w:t>.</w:t>
      </w:r>
      <w:r w:rsidR="006E4597" w:rsidRPr="00EC0715">
        <w:rPr>
          <w:i/>
          <w:sz w:val="28"/>
          <w:szCs w:val="28"/>
          <w:lang w:val="vi-VN"/>
        </w:rPr>
        <w:t xml:space="preserve"> </w:t>
      </w:r>
    </w:p>
    <w:p w14:paraId="124EF4AC" w14:textId="77777777" w:rsidR="00C41AAB" w:rsidRPr="00EC0715" w:rsidRDefault="00F86FE2"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8E3462" w:rsidRPr="00EC0715">
        <w:rPr>
          <w:rFonts w:ascii="Times New Roman" w:hAnsi="Times New Roman"/>
          <w:sz w:val="28"/>
          <w:szCs w:val="28"/>
          <w:lang w:val="vi-VN"/>
        </w:rPr>
        <w:t xml:space="preserve"> xin được giải trình như sau:</w:t>
      </w:r>
      <w:r w:rsidR="0002081D" w:rsidRPr="00EC0715">
        <w:rPr>
          <w:rFonts w:ascii="Times New Roman" w:hAnsi="Times New Roman" w:hint="eastAsia"/>
          <w:sz w:val="28"/>
          <w:szCs w:val="28"/>
          <w:lang w:val="vi-VN"/>
        </w:rPr>
        <w:t xml:space="preserve"> </w:t>
      </w:r>
      <w:r w:rsidR="000C282F" w:rsidRPr="00EC0715">
        <w:rPr>
          <w:rFonts w:ascii="Times New Roman" w:hAnsi="Times New Roman"/>
          <w:sz w:val="28"/>
          <w:szCs w:val="28"/>
          <w:lang w:val="vi-VN"/>
        </w:rPr>
        <w:t>Việc b</w:t>
      </w:r>
      <w:r w:rsidR="00C41AAB" w:rsidRPr="00EC0715">
        <w:rPr>
          <w:rFonts w:ascii="Times New Roman" w:hAnsi="Times New Roman"/>
          <w:sz w:val="28"/>
          <w:szCs w:val="28"/>
          <w:lang w:val="vi-VN"/>
        </w:rPr>
        <w:t>án nhà ở cũ thuộc sở hữu nhà nước cho người đang thuê nhằm mục tiêu xóa bỏ bao cấp về nhà ở, tạo điều kiện cho người thuê nhà tự cải thiện nhà ở. Chính sách này được thực hiện từ năm 1994 (Nghị định 61/</w:t>
      </w:r>
      <w:r w:rsidR="00BB35B1" w:rsidRPr="00EC0715">
        <w:rPr>
          <w:rFonts w:ascii="Times New Roman" w:hAnsi="Times New Roman"/>
          <w:sz w:val="28"/>
          <w:szCs w:val="28"/>
          <w:lang w:val="vi-VN"/>
        </w:rPr>
        <w:t>NĐ-</w:t>
      </w:r>
      <w:r w:rsidR="00C41AAB" w:rsidRPr="00EC0715">
        <w:rPr>
          <w:rFonts w:ascii="Times New Roman" w:hAnsi="Times New Roman"/>
          <w:sz w:val="28"/>
          <w:szCs w:val="28"/>
          <w:lang w:val="vi-VN"/>
        </w:rPr>
        <w:t>CP ngày 05/7/1994) và tiếp tục thực hiện cho đến nay. Tuy nhiên, theo pháp luật hiện hành thì nhà ở thuộc sở hữu nhà nước bao gồm nhiều loại nhà ở (như nhà ở tái định cư, nhà ở công vụ, nhà ở xã hội và cả nhà ở cũ), do đó, cần phải có khái niệm chung về các loại nhà ở thuộc sở hữu nhà nước cũng như có khái niệm nhà ở cũ</w:t>
      </w:r>
      <w:r w:rsidR="00BB35B1" w:rsidRPr="00EC0715">
        <w:rPr>
          <w:rFonts w:ascii="Times New Roman" w:hAnsi="Times New Roman"/>
          <w:sz w:val="28"/>
          <w:szCs w:val="28"/>
          <w:lang w:val="vi-VN"/>
        </w:rPr>
        <w:t xml:space="preserve"> và xác định mốc thời gian từ năm 1994</w:t>
      </w:r>
      <w:r w:rsidR="00C41AAB" w:rsidRPr="00EC0715">
        <w:rPr>
          <w:rFonts w:ascii="Times New Roman" w:hAnsi="Times New Roman"/>
          <w:sz w:val="28"/>
          <w:szCs w:val="28"/>
          <w:lang w:val="vi-VN"/>
        </w:rPr>
        <w:t xml:space="preserve"> để phân biệt với các loại nhà ở thuộc sở hữu nhà nước được hình thành, xây dựng theo chính sách trước đây và các chính sách sau khi có Luật Nhà ở. Do vậy, UBTVQH xin bổ sung khái niệm </w:t>
      </w:r>
      <w:r w:rsidR="00C41AAB" w:rsidRPr="00EC0715">
        <w:rPr>
          <w:rFonts w:ascii="Times New Roman" w:hAnsi="Times New Roman"/>
          <w:i/>
          <w:sz w:val="28"/>
          <w:szCs w:val="28"/>
          <w:lang w:val="vi-VN"/>
        </w:rPr>
        <w:t>nhà ở thuộc sở hữu nhà nước</w:t>
      </w:r>
      <w:r w:rsidR="00C41AAB" w:rsidRPr="00EC0715">
        <w:rPr>
          <w:rFonts w:ascii="Times New Roman" w:hAnsi="Times New Roman"/>
          <w:sz w:val="28"/>
          <w:szCs w:val="28"/>
          <w:lang w:val="vi-VN"/>
        </w:rPr>
        <w:t xml:space="preserve"> và chỉnh lý khái niệm </w:t>
      </w:r>
      <w:r w:rsidR="00C41AAB" w:rsidRPr="00EC0715">
        <w:rPr>
          <w:rFonts w:ascii="Times New Roman" w:hAnsi="Times New Roman"/>
          <w:i/>
          <w:sz w:val="28"/>
          <w:szCs w:val="28"/>
          <w:lang w:val="vi-VN"/>
        </w:rPr>
        <w:t>nhà ở cũ</w:t>
      </w:r>
      <w:r w:rsidR="00CA11D2" w:rsidRPr="00EC0715">
        <w:rPr>
          <w:rFonts w:ascii="Times New Roman" w:hAnsi="Times New Roman"/>
          <w:i/>
          <w:sz w:val="28"/>
          <w:szCs w:val="28"/>
          <w:lang w:val="vi-VN"/>
        </w:rPr>
        <w:t xml:space="preserve"> </w:t>
      </w:r>
      <w:r w:rsidR="00F93A21" w:rsidRPr="00EC0715">
        <w:rPr>
          <w:rFonts w:ascii="Times New Roman" w:hAnsi="Times New Roman"/>
          <w:sz w:val="28"/>
          <w:szCs w:val="28"/>
          <w:lang w:val="vi-VN"/>
        </w:rPr>
        <w:t xml:space="preserve">tại Điều </w:t>
      </w:r>
      <w:r w:rsidR="000C6592" w:rsidRPr="00EC0715">
        <w:rPr>
          <w:rFonts w:ascii="Times New Roman" w:hAnsi="Times New Roman"/>
          <w:sz w:val="28"/>
          <w:szCs w:val="28"/>
          <w:lang w:val="vi-VN"/>
        </w:rPr>
        <w:t xml:space="preserve">2 </w:t>
      </w:r>
      <w:r w:rsidR="00CA11D2" w:rsidRPr="00EC0715">
        <w:rPr>
          <w:rFonts w:ascii="Times New Roman" w:hAnsi="Times New Roman"/>
          <w:sz w:val="28"/>
          <w:szCs w:val="28"/>
          <w:lang w:val="vi-VN"/>
        </w:rPr>
        <w:t>theo ý kiến của ĐBQH</w:t>
      </w:r>
      <w:r w:rsidR="00C41AAB" w:rsidRPr="00EC0715">
        <w:rPr>
          <w:rFonts w:ascii="Times New Roman" w:hAnsi="Times New Roman"/>
          <w:sz w:val="28"/>
          <w:szCs w:val="28"/>
          <w:lang w:val="vi-VN"/>
        </w:rPr>
        <w:t>.</w:t>
      </w:r>
    </w:p>
    <w:p w14:paraId="7A0D15F1" w14:textId="5DB272AC" w:rsidR="0037599A" w:rsidRPr="00EC0715" w:rsidRDefault="00296351" w:rsidP="006C2C5F">
      <w:pPr>
        <w:pStyle w:val="content"/>
        <w:spacing w:before="120" w:beforeAutospacing="0" w:after="120" w:afterAutospacing="0" w:line="340" w:lineRule="exact"/>
        <w:ind w:firstLine="720"/>
        <w:jc w:val="both"/>
        <w:rPr>
          <w:b/>
          <w:i/>
          <w:sz w:val="28"/>
          <w:szCs w:val="28"/>
          <w:lang w:val="vi-VN"/>
        </w:rPr>
      </w:pPr>
      <w:r w:rsidRPr="00EC0715">
        <w:rPr>
          <w:b/>
          <w:bCs/>
          <w:iCs/>
          <w:sz w:val="28"/>
          <w:szCs w:val="28"/>
          <w:lang w:val="vi-VN"/>
        </w:rPr>
        <w:t xml:space="preserve">- </w:t>
      </w:r>
      <w:r w:rsidR="0037599A" w:rsidRPr="00EC0715">
        <w:rPr>
          <w:i/>
          <w:sz w:val="28"/>
          <w:szCs w:val="28"/>
          <w:lang w:val="vi-VN"/>
        </w:rPr>
        <w:t xml:space="preserve">Có ý kiến đề nghị chỉnh lý khoản </w:t>
      </w:r>
      <w:r w:rsidR="006B09DD" w:rsidRPr="00EC0715">
        <w:rPr>
          <w:i/>
          <w:sz w:val="28"/>
          <w:szCs w:val="28"/>
          <w:lang w:val="vi-VN"/>
        </w:rPr>
        <w:t xml:space="preserve">14 </w:t>
      </w:r>
      <w:r w:rsidR="0037599A" w:rsidRPr="00EC0715">
        <w:rPr>
          <w:i/>
          <w:sz w:val="28"/>
          <w:szCs w:val="28"/>
          <w:lang w:val="vi-VN"/>
        </w:rPr>
        <w:t xml:space="preserve">như sau: </w:t>
      </w:r>
      <w:r w:rsidR="0037599A" w:rsidRPr="00EC0715">
        <w:rPr>
          <w:i/>
          <w:iCs/>
          <w:sz w:val="28"/>
          <w:szCs w:val="28"/>
          <w:lang w:val="vi-VN"/>
        </w:rPr>
        <w:t xml:space="preserve">“Chủ đầu tư dự án xây dựng nhà </w:t>
      </w:r>
      <w:r w:rsidR="00731EA8" w:rsidRPr="00EC0715">
        <w:rPr>
          <w:i/>
          <w:iCs/>
          <w:sz w:val="28"/>
          <w:szCs w:val="28"/>
          <w:lang w:val="vi-VN"/>
        </w:rPr>
        <w:t xml:space="preserve">ở </w:t>
      </w:r>
      <w:r w:rsidR="0037599A" w:rsidRPr="00EC0715">
        <w:rPr>
          <w:i/>
          <w:iCs/>
          <w:sz w:val="28"/>
          <w:szCs w:val="28"/>
          <w:lang w:val="vi-VN"/>
        </w:rPr>
        <w:t xml:space="preserve">là tổ chức được cơ quan có thẩm quyền quyết định lựa chọn để thực hiện dự án đầu tư xây dựng nhà ở </w:t>
      </w:r>
      <w:r w:rsidR="0037599A" w:rsidRPr="00EC0715">
        <w:rPr>
          <w:i/>
          <w:iCs/>
          <w:sz w:val="28"/>
          <w:szCs w:val="28"/>
          <w:u w:val="single"/>
          <w:lang w:val="vi-VN"/>
        </w:rPr>
        <w:t>theo quy định của Luật Đầu tư</w:t>
      </w:r>
      <w:r w:rsidR="0037599A" w:rsidRPr="00EC0715">
        <w:rPr>
          <w:i/>
          <w:iCs/>
          <w:sz w:val="28"/>
          <w:szCs w:val="28"/>
          <w:lang w:val="vi-VN"/>
        </w:rPr>
        <w:t>”</w:t>
      </w:r>
      <w:r w:rsidR="00600D35" w:rsidRPr="00EC0715">
        <w:rPr>
          <w:rFonts w:eastAsia="DengXian"/>
          <w:bCs/>
          <w:i/>
          <w:sz w:val="28"/>
          <w:szCs w:val="28"/>
          <w:lang w:val="vi-VN" w:eastAsia="zh-CN"/>
        </w:rPr>
        <w:t>.</w:t>
      </w:r>
      <w:r w:rsidR="0037599A" w:rsidRPr="00EC0715">
        <w:rPr>
          <w:b/>
          <w:i/>
          <w:sz w:val="28"/>
          <w:szCs w:val="28"/>
          <w:lang w:val="vi-VN"/>
        </w:rPr>
        <w:t xml:space="preserve"> </w:t>
      </w:r>
      <w:r w:rsidR="0037599A" w:rsidRPr="00EC0715">
        <w:rPr>
          <w:bCs/>
          <w:i/>
          <w:iCs/>
          <w:sz w:val="28"/>
          <w:szCs w:val="28"/>
          <w:lang w:val="vi-VN"/>
        </w:rPr>
        <w:t>Ý kiến khác cho rằng</w:t>
      </w:r>
      <w:r w:rsidR="0037599A" w:rsidRPr="00EC0715">
        <w:rPr>
          <w:b/>
          <w:i/>
          <w:iCs/>
          <w:sz w:val="28"/>
          <w:szCs w:val="28"/>
          <w:lang w:val="vi-VN"/>
        </w:rPr>
        <w:t xml:space="preserve"> </w:t>
      </w:r>
      <w:r w:rsidR="00600D35" w:rsidRPr="00EC0715">
        <w:rPr>
          <w:bCs/>
          <w:i/>
          <w:iCs/>
          <w:sz w:val="28"/>
          <w:szCs w:val="28"/>
          <w:lang w:val="vi-VN"/>
        </w:rPr>
        <w:t xml:space="preserve">cụm từ </w:t>
      </w:r>
      <w:r w:rsidR="0037599A" w:rsidRPr="00EC0715">
        <w:rPr>
          <w:i/>
          <w:iCs/>
          <w:sz w:val="28"/>
          <w:szCs w:val="28"/>
          <w:lang w:val="vi-VN"/>
        </w:rPr>
        <w:t>“chủ đầu tư dự án xây dựng dự án nhà ở”</w:t>
      </w:r>
      <w:r w:rsidR="0037599A" w:rsidRPr="00EC0715">
        <w:rPr>
          <w:i/>
          <w:sz w:val="28"/>
          <w:szCs w:val="28"/>
          <w:lang w:val="vi-VN"/>
        </w:rPr>
        <w:t xml:space="preserve"> tại khoản </w:t>
      </w:r>
      <w:r w:rsidR="006B09DD" w:rsidRPr="00EC0715">
        <w:rPr>
          <w:i/>
          <w:sz w:val="28"/>
          <w:szCs w:val="28"/>
          <w:lang w:val="vi-VN"/>
        </w:rPr>
        <w:t xml:space="preserve">14 </w:t>
      </w:r>
      <w:r w:rsidR="0037599A" w:rsidRPr="00EC0715">
        <w:rPr>
          <w:i/>
          <w:sz w:val="28"/>
          <w:szCs w:val="28"/>
          <w:lang w:val="vi-VN"/>
        </w:rPr>
        <w:t xml:space="preserve">là trùng lặp với </w:t>
      </w:r>
      <w:r w:rsidR="0037599A" w:rsidRPr="00EC0715">
        <w:rPr>
          <w:i/>
          <w:iCs/>
          <w:sz w:val="28"/>
          <w:szCs w:val="28"/>
          <w:lang w:val="vi-VN"/>
        </w:rPr>
        <w:t>“chủ đầu tư xây dựng”</w:t>
      </w:r>
      <w:r w:rsidR="0037599A" w:rsidRPr="00EC0715">
        <w:rPr>
          <w:i/>
          <w:sz w:val="28"/>
          <w:szCs w:val="28"/>
          <w:lang w:val="vi-VN"/>
        </w:rPr>
        <w:t xml:space="preserve"> quy định trong Luật Xây dựng</w:t>
      </w:r>
      <w:r w:rsidR="0095738F" w:rsidRPr="00EC0715">
        <w:rPr>
          <w:bCs/>
          <w:i/>
          <w:sz w:val="28"/>
          <w:szCs w:val="28"/>
          <w:lang w:val="vi-VN"/>
        </w:rPr>
        <w:t>,</w:t>
      </w:r>
      <w:r w:rsidR="00224CCD" w:rsidRPr="00EC0715">
        <w:rPr>
          <w:bCs/>
          <w:i/>
          <w:sz w:val="28"/>
          <w:szCs w:val="28"/>
          <w:lang w:val="vi-VN"/>
        </w:rPr>
        <w:t xml:space="preserve"> </w:t>
      </w:r>
      <w:r w:rsidR="0037599A" w:rsidRPr="00EC0715">
        <w:rPr>
          <w:i/>
          <w:sz w:val="28"/>
          <w:szCs w:val="28"/>
          <w:lang w:val="vi-VN"/>
        </w:rPr>
        <w:t xml:space="preserve">chưa thống nhất với quy định về chủ đầu tư tại điểm b khoản 1 Điều </w:t>
      </w:r>
      <w:r w:rsidR="000C6592" w:rsidRPr="00EC0715">
        <w:rPr>
          <w:i/>
          <w:sz w:val="28"/>
          <w:szCs w:val="28"/>
          <w:lang w:val="vi-VN"/>
        </w:rPr>
        <w:t xml:space="preserve">35 </w:t>
      </w:r>
      <w:r w:rsidR="0037599A" w:rsidRPr="00EC0715">
        <w:rPr>
          <w:i/>
          <w:sz w:val="28"/>
          <w:szCs w:val="28"/>
          <w:lang w:val="vi-VN"/>
        </w:rPr>
        <w:t>của dự thảo Luật và Luật Đầu tư công</w:t>
      </w:r>
      <w:r w:rsidR="00224CCD" w:rsidRPr="00EC0715">
        <w:rPr>
          <w:rStyle w:val="Strong"/>
          <w:rFonts w:eastAsia="Calibri"/>
          <w:b w:val="0"/>
          <w:bCs w:val="0"/>
          <w:i/>
          <w:iCs/>
          <w:sz w:val="28"/>
          <w:szCs w:val="28"/>
          <w:lang w:val="vi-VN"/>
        </w:rPr>
        <w:t>.</w:t>
      </w:r>
    </w:p>
    <w:p w14:paraId="630FA5E0" w14:textId="3E1243AC" w:rsidR="008E3462" w:rsidRPr="00EC0715" w:rsidRDefault="00F86FE2" w:rsidP="006C2C5F">
      <w:pPr>
        <w:spacing w:before="120" w:after="120" w:line="340" w:lineRule="exact"/>
        <w:ind w:firstLine="720"/>
        <w:jc w:val="both"/>
        <w:rPr>
          <w:rFonts w:ascii="Times New Roman" w:hAnsi="Times New Roman"/>
          <w:sz w:val="28"/>
          <w:lang w:val="vi-VN"/>
        </w:rPr>
      </w:pPr>
      <w:r w:rsidRPr="00EC0715">
        <w:rPr>
          <w:rFonts w:ascii="Times New Roman" w:hAnsi="Times New Roman"/>
          <w:sz w:val="28"/>
          <w:szCs w:val="28"/>
          <w:shd w:val="clear" w:color="auto" w:fill="FFFFFF"/>
          <w:lang w:val="vi-VN"/>
        </w:rPr>
        <w:t>UBTVQH</w:t>
      </w:r>
      <w:r w:rsidR="008E3462" w:rsidRPr="00EC0715">
        <w:rPr>
          <w:rFonts w:ascii="Times New Roman" w:hAnsi="Times New Roman"/>
          <w:sz w:val="28"/>
          <w:szCs w:val="28"/>
          <w:shd w:val="clear" w:color="auto" w:fill="FFFFFF"/>
          <w:lang w:val="vi-VN"/>
        </w:rPr>
        <w:t xml:space="preserve"> nhận thấy</w:t>
      </w:r>
      <w:r w:rsidR="0002081D" w:rsidRPr="00EC0715">
        <w:rPr>
          <w:rFonts w:ascii="Times New Roman" w:eastAsia="MS Mincho" w:hAnsi="Times New Roman" w:hint="eastAsia"/>
          <w:sz w:val="28"/>
          <w:szCs w:val="28"/>
          <w:shd w:val="clear" w:color="auto" w:fill="FFFFFF"/>
          <w:lang w:val="vi-VN" w:eastAsia="ja-JP"/>
        </w:rPr>
        <w:t>,</w:t>
      </w:r>
      <w:r w:rsidR="008E3462" w:rsidRPr="00EC0715">
        <w:rPr>
          <w:rFonts w:ascii="Times New Roman" w:hAnsi="Times New Roman"/>
          <w:sz w:val="28"/>
          <w:szCs w:val="28"/>
          <w:shd w:val="clear" w:color="auto" w:fill="FFFFFF"/>
          <w:lang w:val="vi-VN"/>
        </w:rPr>
        <w:t xml:space="preserve"> Luật Đầu tư quy định về nhà đầu tư nói chung, còn trong lĩnh vực nhà ở thì phải căn cứ vào cả Luật Xây dựng và </w:t>
      </w:r>
      <w:r w:rsidR="0002081D" w:rsidRPr="00EC0715">
        <w:rPr>
          <w:rFonts w:ascii="Times New Roman" w:eastAsia="MS Mincho" w:hAnsi="Times New Roman" w:hint="eastAsia"/>
          <w:sz w:val="28"/>
          <w:szCs w:val="28"/>
          <w:shd w:val="clear" w:color="auto" w:fill="FFFFFF"/>
          <w:lang w:val="vi-VN" w:eastAsia="ja-JP"/>
        </w:rPr>
        <w:t xml:space="preserve">đáp ứng các điều kiện nhất định theo quy định của Luật này thì mới </w:t>
      </w:r>
      <w:r w:rsidR="008E3462" w:rsidRPr="00EC0715">
        <w:rPr>
          <w:rFonts w:ascii="Times New Roman" w:hAnsi="Times New Roman"/>
          <w:sz w:val="28"/>
          <w:szCs w:val="28"/>
          <w:shd w:val="clear" w:color="auto" w:fill="FFFFFF"/>
          <w:lang w:val="vi-VN"/>
        </w:rPr>
        <w:t xml:space="preserve">được làm chủ đầu tư. Do đó, </w:t>
      </w:r>
      <w:r w:rsidR="000808B1" w:rsidRPr="00EC0715">
        <w:rPr>
          <w:rFonts w:ascii="Times New Roman" w:hAnsi="Times New Roman"/>
          <w:sz w:val="28"/>
          <w:szCs w:val="28"/>
          <w:lang w:val="vi-VN"/>
        </w:rPr>
        <w:t>đề nghị</w:t>
      </w:r>
      <w:r w:rsidR="000808B1" w:rsidRPr="00EC0715">
        <w:rPr>
          <w:rFonts w:ascii="Times New Roman" w:eastAsia="MS Mincho" w:hAnsi="Times New Roman" w:hint="eastAsia"/>
          <w:sz w:val="28"/>
          <w:szCs w:val="28"/>
          <w:shd w:val="clear" w:color="auto" w:fill="FFFFFF"/>
          <w:lang w:val="vi-VN" w:eastAsia="ja-JP"/>
        </w:rPr>
        <w:t xml:space="preserve"> </w:t>
      </w:r>
      <w:r w:rsidR="0039759F" w:rsidRPr="00EC0715">
        <w:rPr>
          <w:rFonts w:ascii="Times New Roman" w:eastAsia="MS Mincho" w:hAnsi="Times New Roman" w:hint="eastAsia"/>
          <w:sz w:val="28"/>
          <w:szCs w:val="28"/>
          <w:shd w:val="clear" w:color="auto" w:fill="FFFFFF"/>
          <w:lang w:val="vi-VN" w:eastAsia="ja-JP"/>
        </w:rPr>
        <w:t xml:space="preserve">giữ </w:t>
      </w:r>
      <w:r w:rsidR="00BB35B1" w:rsidRPr="00EC0715">
        <w:rPr>
          <w:rFonts w:ascii="Times New Roman" w:eastAsia="MS Mincho" w:hAnsi="Times New Roman"/>
          <w:sz w:val="28"/>
          <w:szCs w:val="28"/>
          <w:shd w:val="clear" w:color="auto" w:fill="FFFFFF"/>
          <w:lang w:val="vi-VN" w:eastAsia="ja-JP"/>
        </w:rPr>
        <w:t xml:space="preserve">khoản </w:t>
      </w:r>
      <w:r w:rsidR="006B09DD" w:rsidRPr="00EC0715">
        <w:rPr>
          <w:rFonts w:ascii="Times New Roman" w:eastAsia="MS Mincho" w:hAnsi="Times New Roman"/>
          <w:sz w:val="28"/>
          <w:szCs w:val="28"/>
          <w:shd w:val="clear" w:color="auto" w:fill="FFFFFF"/>
          <w:lang w:val="vi-VN" w:eastAsia="ja-JP"/>
        </w:rPr>
        <w:t>14</w:t>
      </w:r>
      <w:r w:rsidR="006B09DD" w:rsidRPr="00EC0715">
        <w:rPr>
          <w:rFonts w:ascii="Times New Roman" w:eastAsia="MS Mincho" w:hAnsi="Times New Roman" w:hint="eastAsia"/>
          <w:sz w:val="28"/>
          <w:szCs w:val="28"/>
          <w:shd w:val="clear" w:color="auto" w:fill="FFFFFF"/>
          <w:lang w:val="vi-VN" w:eastAsia="ja-JP"/>
        </w:rPr>
        <w:t xml:space="preserve"> </w:t>
      </w:r>
      <w:r w:rsidR="0039759F" w:rsidRPr="00EC0715">
        <w:rPr>
          <w:rFonts w:ascii="Times New Roman" w:eastAsia="MS Mincho" w:hAnsi="Times New Roman" w:hint="eastAsia"/>
          <w:sz w:val="28"/>
          <w:szCs w:val="28"/>
          <w:shd w:val="clear" w:color="auto" w:fill="FFFFFF"/>
          <w:lang w:val="vi-VN" w:eastAsia="ja-JP"/>
        </w:rPr>
        <w:t xml:space="preserve">như dự thảo Luật. </w:t>
      </w:r>
      <w:r w:rsidR="008E3462" w:rsidRPr="00EC0715">
        <w:rPr>
          <w:rFonts w:ascii="Times New Roman" w:hAnsi="Times New Roman"/>
          <w:sz w:val="28"/>
          <w:szCs w:val="28"/>
          <w:shd w:val="clear" w:color="auto" w:fill="FFFFFF"/>
          <w:lang w:val="vi-VN"/>
        </w:rPr>
        <w:t xml:space="preserve">Về khái niệm chủ đầu tư tại khoản này và điểm b khoản 1 Điều </w:t>
      </w:r>
      <w:r w:rsidR="000C6592" w:rsidRPr="00EC0715">
        <w:rPr>
          <w:rFonts w:ascii="Times New Roman" w:hAnsi="Times New Roman"/>
          <w:sz w:val="28"/>
          <w:szCs w:val="28"/>
          <w:shd w:val="clear" w:color="auto" w:fill="FFFFFF"/>
          <w:lang w:val="vi-VN"/>
        </w:rPr>
        <w:t>35</w:t>
      </w:r>
      <w:r w:rsidR="008E3462" w:rsidRPr="00EC0715">
        <w:rPr>
          <w:rFonts w:ascii="Times New Roman" w:hAnsi="Times New Roman"/>
          <w:sz w:val="28"/>
          <w:szCs w:val="28"/>
          <w:shd w:val="clear" w:color="auto" w:fill="FFFFFF"/>
          <w:lang w:val="vi-VN"/>
        </w:rPr>
        <w:t xml:space="preserve">, </w:t>
      </w:r>
      <w:r w:rsidRPr="00EC0715">
        <w:rPr>
          <w:rFonts w:ascii="Times New Roman" w:hAnsi="Times New Roman"/>
          <w:sz w:val="28"/>
          <w:szCs w:val="28"/>
          <w:shd w:val="clear" w:color="auto" w:fill="FFFFFF"/>
          <w:lang w:val="vi-VN"/>
        </w:rPr>
        <w:t>UBTVQH</w:t>
      </w:r>
      <w:r w:rsidR="006B09DD" w:rsidRPr="00EC0715">
        <w:rPr>
          <w:rFonts w:ascii="Times New Roman" w:hAnsi="Times New Roman"/>
          <w:sz w:val="28"/>
          <w:szCs w:val="28"/>
          <w:shd w:val="clear" w:color="auto" w:fill="FFFFFF"/>
          <w:lang w:val="vi-VN"/>
        </w:rPr>
        <w:t xml:space="preserve"> nhận thấy khoản 13 đã quy định về tổ chức trong nước như sau: “</w:t>
      </w:r>
      <w:r w:rsidR="006B09DD" w:rsidRPr="00EC0715">
        <w:rPr>
          <w:rFonts w:ascii="Times New Roman" w:hAnsi="Times New Roman"/>
          <w:i/>
          <w:iCs/>
          <w:sz w:val="28"/>
          <w:szCs w:val="28"/>
          <w:lang w:val="vi-VN"/>
        </w:rPr>
        <w:t xml:space="preserve">Tổ chức trong nước </w:t>
      </w:r>
      <w:r w:rsidR="006B09DD" w:rsidRPr="00EC0715">
        <w:rPr>
          <w:rFonts w:ascii="Times New Roman" w:hAnsi="Times New Roman"/>
          <w:i/>
          <w:sz w:val="28"/>
          <w:szCs w:val="28"/>
          <w:lang w:val="vi-VN"/>
        </w:rPr>
        <w:t xml:space="preserve">bao gồm </w:t>
      </w:r>
      <w:r w:rsidR="006B09DD" w:rsidRPr="00EC0715">
        <w:rPr>
          <w:rFonts w:ascii="Times New Roman" w:hAnsi="Times New Roman"/>
          <w:i/>
          <w:sz w:val="28"/>
          <w:lang w:val="vi-VN"/>
        </w:rPr>
        <w:t>cơ quan</w:t>
      </w:r>
      <w:r w:rsidR="006B09DD" w:rsidRPr="00EC0715">
        <w:rPr>
          <w:rFonts w:ascii="Times New Roman" w:hAnsi="Times New Roman"/>
          <w:i/>
          <w:sz w:val="28"/>
          <w:szCs w:val="28"/>
          <w:lang w:val="vi-VN"/>
        </w:rPr>
        <w:t xml:space="preserve"> nhà nước, đơn vị thuộc lực lượng vũ trang nhân dân, đơn vị sự nghiệp công lập, tổ chức chính trị, tổ chức chính trị - xã hội, tổ chức chính trị xã hội - nghề nghiệp, tổ chức xã hội, </w:t>
      </w:r>
      <w:r w:rsidR="006B09DD" w:rsidRPr="00EC0715">
        <w:rPr>
          <w:rFonts w:ascii="Times New Roman" w:hAnsi="Times New Roman"/>
          <w:i/>
          <w:sz w:val="28"/>
          <w:szCs w:val="28"/>
          <w:lang w:val="vi-VN"/>
        </w:rPr>
        <w:lastRenderedPageBreak/>
        <w:t>tổ chức xã hội - nghề nghiệp, tổ chức kinh tế và tổ chức khác theo quy định của pháp luật về dân sự (sau đây gọi chung là tổ chức)</w:t>
      </w:r>
      <w:r w:rsidR="006B09DD" w:rsidRPr="00EC0715">
        <w:rPr>
          <w:rFonts w:ascii="Times New Roman" w:hAnsi="Times New Roman"/>
          <w:sz w:val="28"/>
          <w:szCs w:val="28"/>
          <w:shd w:val="clear" w:color="auto" w:fill="FFFFFF"/>
          <w:lang w:val="vi-VN"/>
        </w:rPr>
        <w:t>”, khái niệm này đã bao hàm cơ quan là chủ đầu tư quy định trong Luật Đầu tư công.</w:t>
      </w:r>
    </w:p>
    <w:p w14:paraId="6A5B6ECB" w14:textId="2FCC42EF" w:rsidR="0037599A" w:rsidRPr="00EC0715" w:rsidRDefault="00613D7D" w:rsidP="006C2C5F">
      <w:pPr>
        <w:spacing w:before="120" w:after="120" w:line="340" w:lineRule="exact"/>
        <w:ind w:firstLine="720"/>
        <w:jc w:val="both"/>
        <w:rPr>
          <w:rFonts w:ascii="Times New Roman" w:hAnsi="Times New Roman"/>
          <w:b/>
          <w:bCs/>
          <w:i/>
          <w:sz w:val="28"/>
          <w:szCs w:val="28"/>
          <w:lang w:val="vi-VN"/>
        </w:rPr>
      </w:pPr>
      <w:r w:rsidRPr="00EC0715">
        <w:rPr>
          <w:rFonts w:ascii="Times New Roman" w:hAnsi="Times New Roman"/>
          <w:bCs/>
          <w:i/>
          <w:sz w:val="28"/>
          <w:szCs w:val="28"/>
          <w:lang w:val="vi-VN"/>
        </w:rPr>
        <w:t xml:space="preserve">- </w:t>
      </w:r>
      <w:r w:rsidR="0037599A" w:rsidRPr="00EC0715">
        <w:rPr>
          <w:rFonts w:ascii="Times New Roman" w:hAnsi="Times New Roman"/>
          <w:i/>
          <w:sz w:val="28"/>
          <w:szCs w:val="28"/>
          <w:lang w:val="vi-VN"/>
        </w:rPr>
        <w:t xml:space="preserve">Có ý kiến cho rằng </w:t>
      </w:r>
      <w:r w:rsidR="009F17EB" w:rsidRPr="00EC0715">
        <w:rPr>
          <w:rFonts w:ascii="Times New Roman" w:hAnsi="Times New Roman"/>
          <w:i/>
          <w:sz w:val="28"/>
          <w:szCs w:val="28"/>
          <w:lang w:val="vi-VN"/>
        </w:rPr>
        <w:t xml:space="preserve">nội hàm </w:t>
      </w:r>
      <w:r w:rsidR="0037599A" w:rsidRPr="00EC0715">
        <w:rPr>
          <w:rFonts w:ascii="Times New Roman" w:hAnsi="Times New Roman"/>
          <w:i/>
          <w:sz w:val="28"/>
          <w:szCs w:val="28"/>
          <w:lang w:val="vi-VN"/>
        </w:rPr>
        <w:t xml:space="preserve">giải thích từ ngữ tại khoản </w:t>
      </w:r>
      <w:r w:rsidR="00F90935" w:rsidRPr="00EC0715">
        <w:rPr>
          <w:rFonts w:ascii="Times New Roman" w:hAnsi="Times New Roman"/>
          <w:i/>
          <w:sz w:val="28"/>
          <w:szCs w:val="28"/>
          <w:lang w:val="vi-VN"/>
        </w:rPr>
        <w:t xml:space="preserve">15 </w:t>
      </w:r>
      <w:r w:rsidR="0037599A" w:rsidRPr="00EC0715">
        <w:rPr>
          <w:rFonts w:ascii="Times New Roman" w:hAnsi="Times New Roman"/>
          <w:i/>
          <w:sz w:val="28"/>
          <w:szCs w:val="28"/>
          <w:lang w:val="vi-VN"/>
        </w:rPr>
        <w:t xml:space="preserve">và khoản </w:t>
      </w:r>
      <w:r w:rsidR="00F90935" w:rsidRPr="00EC0715">
        <w:rPr>
          <w:rFonts w:ascii="Times New Roman" w:hAnsi="Times New Roman"/>
          <w:i/>
          <w:sz w:val="28"/>
          <w:szCs w:val="28"/>
          <w:lang w:val="vi-VN"/>
        </w:rPr>
        <w:t xml:space="preserve">16 </w:t>
      </w:r>
      <w:r w:rsidR="0037599A" w:rsidRPr="00EC0715">
        <w:rPr>
          <w:rFonts w:ascii="Times New Roman" w:hAnsi="Times New Roman"/>
          <w:i/>
          <w:sz w:val="28"/>
          <w:szCs w:val="28"/>
          <w:lang w:val="vi-VN"/>
        </w:rPr>
        <w:t>là trùng lặp nhau</w:t>
      </w:r>
      <w:r w:rsidRPr="00EC0715">
        <w:rPr>
          <w:rFonts w:ascii="Times New Roman" w:hAnsi="Times New Roman"/>
          <w:i/>
          <w:sz w:val="28"/>
          <w:szCs w:val="28"/>
          <w:lang w:val="vi-VN"/>
        </w:rPr>
        <w:t>, cần rà soát chỉnh lý cho phù hợp</w:t>
      </w:r>
      <w:r w:rsidR="00224CCD" w:rsidRPr="00EC0715">
        <w:rPr>
          <w:rFonts w:ascii="Times New Roman" w:hAnsi="Times New Roman"/>
          <w:i/>
          <w:iCs/>
          <w:sz w:val="28"/>
          <w:szCs w:val="28"/>
          <w:lang w:val="vi-VN"/>
        </w:rPr>
        <w:t>.</w:t>
      </w:r>
    </w:p>
    <w:p w14:paraId="50B65B94" w14:textId="4DEDF922" w:rsidR="008E3462" w:rsidRPr="00EC0715" w:rsidRDefault="008E3462" w:rsidP="006C2C5F">
      <w:pPr>
        <w:spacing w:before="120" w:after="120" w:line="340" w:lineRule="exact"/>
        <w:ind w:firstLine="720"/>
        <w:jc w:val="both"/>
        <w:rPr>
          <w:rFonts w:ascii="Times New Roman" w:hAnsi="Times New Roman"/>
          <w:sz w:val="28"/>
          <w:szCs w:val="28"/>
          <w:lang w:val="pt-BR"/>
        </w:rPr>
      </w:pPr>
      <w:r w:rsidRPr="00EC0715">
        <w:rPr>
          <w:rFonts w:ascii="Times New Roman" w:hAnsi="Times New Roman"/>
          <w:sz w:val="28"/>
          <w:szCs w:val="28"/>
          <w:shd w:val="clear" w:color="auto" w:fill="FFFFFF"/>
          <w:lang w:val="vi-VN"/>
        </w:rPr>
        <w:t>Về nội dung này</w:t>
      </w:r>
      <w:r w:rsidRPr="00EC0715">
        <w:rPr>
          <w:rFonts w:ascii="Times New Roman" w:hAnsi="Times New Roman"/>
          <w:sz w:val="28"/>
          <w:szCs w:val="28"/>
          <w:lang w:val="pt-BR"/>
        </w:rPr>
        <w:t xml:space="preserve">, </w:t>
      </w:r>
      <w:r w:rsidR="00F86FE2" w:rsidRPr="00EC0715">
        <w:rPr>
          <w:rFonts w:ascii="Times New Roman" w:hAnsi="Times New Roman"/>
          <w:sz w:val="28"/>
          <w:szCs w:val="28"/>
          <w:lang w:val="pt-BR"/>
        </w:rPr>
        <w:t>UBTVQH</w:t>
      </w:r>
      <w:r w:rsidRPr="00EC0715">
        <w:rPr>
          <w:rFonts w:ascii="Times New Roman" w:hAnsi="Times New Roman"/>
          <w:sz w:val="28"/>
          <w:szCs w:val="28"/>
          <w:lang w:val="pt-BR"/>
        </w:rPr>
        <w:t xml:space="preserve"> xin giải trình như sau: khái niệm tại khoản </w:t>
      </w:r>
      <w:r w:rsidR="00F90935" w:rsidRPr="00EC0715">
        <w:rPr>
          <w:rFonts w:ascii="Times New Roman" w:hAnsi="Times New Roman"/>
          <w:sz w:val="28"/>
          <w:szCs w:val="28"/>
          <w:lang w:val="pt-BR"/>
        </w:rPr>
        <w:t>1</w:t>
      </w:r>
      <w:r w:rsidR="00F90935" w:rsidRPr="00EC0715">
        <w:rPr>
          <w:rFonts w:ascii="Times New Roman" w:hAnsi="Times New Roman"/>
          <w:sz w:val="28"/>
          <w:szCs w:val="28"/>
          <w:lang w:val="vi-VN"/>
        </w:rPr>
        <w:t>5</w:t>
      </w:r>
      <w:r w:rsidR="00F90935" w:rsidRPr="00EC0715">
        <w:rPr>
          <w:rFonts w:ascii="Times New Roman" w:hAnsi="Times New Roman"/>
          <w:sz w:val="28"/>
          <w:szCs w:val="28"/>
          <w:lang w:val="pt-BR"/>
        </w:rPr>
        <w:t xml:space="preserve"> </w:t>
      </w:r>
      <w:r w:rsidRPr="00EC0715">
        <w:rPr>
          <w:rFonts w:ascii="Times New Roman" w:hAnsi="Times New Roman"/>
          <w:sz w:val="28"/>
          <w:szCs w:val="28"/>
          <w:lang w:val="pt-BR"/>
        </w:rPr>
        <w:t xml:space="preserve">và khoản </w:t>
      </w:r>
      <w:r w:rsidR="00F90935" w:rsidRPr="00EC0715">
        <w:rPr>
          <w:rFonts w:ascii="Times New Roman" w:hAnsi="Times New Roman"/>
          <w:sz w:val="28"/>
          <w:szCs w:val="28"/>
          <w:lang w:val="pt-BR"/>
        </w:rPr>
        <w:t>1</w:t>
      </w:r>
      <w:r w:rsidR="00F90935" w:rsidRPr="00EC0715">
        <w:rPr>
          <w:rFonts w:ascii="Times New Roman" w:hAnsi="Times New Roman"/>
          <w:sz w:val="28"/>
          <w:szCs w:val="28"/>
          <w:lang w:val="vi-VN"/>
        </w:rPr>
        <w:t>6</w:t>
      </w:r>
      <w:r w:rsidR="00F90935" w:rsidRPr="00EC0715">
        <w:rPr>
          <w:rFonts w:ascii="Times New Roman" w:hAnsi="Times New Roman"/>
          <w:sz w:val="28"/>
          <w:szCs w:val="28"/>
          <w:lang w:val="pt-BR"/>
        </w:rPr>
        <w:t xml:space="preserve"> </w:t>
      </w:r>
      <w:r w:rsidRPr="00EC0715">
        <w:rPr>
          <w:rFonts w:ascii="Times New Roman" w:hAnsi="Times New Roman"/>
          <w:sz w:val="28"/>
          <w:szCs w:val="28"/>
          <w:lang w:val="pt-BR"/>
        </w:rPr>
        <w:t xml:space="preserve">là khác nhau, trong đó khoản </w:t>
      </w:r>
      <w:r w:rsidR="00F90935" w:rsidRPr="00EC0715">
        <w:rPr>
          <w:rFonts w:ascii="Times New Roman" w:hAnsi="Times New Roman"/>
          <w:sz w:val="28"/>
          <w:szCs w:val="28"/>
          <w:lang w:val="pt-BR"/>
        </w:rPr>
        <w:t>1</w:t>
      </w:r>
      <w:r w:rsidR="00F90935" w:rsidRPr="00EC0715">
        <w:rPr>
          <w:rFonts w:ascii="Times New Roman" w:hAnsi="Times New Roman"/>
          <w:sz w:val="28"/>
          <w:szCs w:val="28"/>
          <w:lang w:val="vi-VN"/>
        </w:rPr>
        <w:t>5</w:t>
      </w:r>
      <w:r w:rsidR="00F90935" w:rsidRPr="00EC0715">
        <w:rPr>
          <w:rFonts w:ascii="Times New Roman" w:hAnsi="Times New Roman"/>
          <w:sz w:val="28"/>
          <w:szCs w:val="28"/>
          <w:lang w:val="pt-BR"/>
        </w:rPr>
        <w:t xml:space="preserve"> </w:t>
      </w:r>
      <w:r w:rsidR="00A246D7" w:rsidRPr="00EC0715">
        <w:rPr>
          <w:rFonts w:ascii="Times New Roman" w:hAnsi="Times New Roman"/>
          <w:sz w:val="28"/>
          <w:szCs w:val="28"/>
          <w:lang w:val="pt-BR"/>
        </w:rPr>
        <w:t>quy định</w:t>
      </w:r>
      <w:r w:rsidRPr="00EC0715">
        <w:rPr>
          <w:rFonts w:ascii="Times New Roman" w:hAnsi="Times New Roman"/>
          <w:sz w:val="28"/>
          <w:szCs w:val="28"/>
          <w:lang w:val="pt-BR"/>
        </w:rPr>
        <w:t xml:space="preserve"> về phát triển nhà ở</w:t>
      </w:r>
      <w:r w:rsidR="0039759F" w:rsidRPr="00EC0715">
        <w:rPr>
          <w:rFonts w:ascii="Times New Roman" w:eastAsia="MS Mincho" w:hAnsi="Times New Roman" w:hint="eastAsia"/>
          <w:sz w:val="28"/>
          <w:szCs w:val="28"/>
          <w:lang w:val="pt-BR" w:eastAsia="ja-JP"/>
        </w:rPr>
        <w:t>,</w:t>
      </w:r>
      <w:r w:rsidRPr="00EC0715">
        <w:rPr>
          <w:rFonts w:ascii="Times New Roman" w:hAnsi="Times New Roman"/>
          <w:sz w:val="28"/>
          <w:szCs w:val="28"/>
          <w:lang w:val="pt-BR"/>
        </w:rPr>
        <w:t xml:space="preserve"> còn khoản </w:t>
      </w:r>
      <w:r w:rsidR="00F90935" w:rsidRPr="00EC0715">
        <w:rPr>
          <w:rFonts w:ascii="Times New Roman" w:hAnsi="Times New Roman"/>
          <w:sz w:val="28"/>
          <w:szCs w:val="28"/>
          <w:lang w:val="pt-BR"/>
        </w:rPr>
        <w:t>1</w:t>
      </w:r>
      <w:r w:rsidR="00F90935" w:rsidRPr="00EC0715">
        <w:rPr>
          <w:rFonts w:ascii="Times New Roman" w:hAnsi="Times New Roman"/>
          <w:sz w:val="28"/>
          <w:szCs w:val="28"/>
          <w:lang w:val="vi-VN"/>
        </w:rPr>
        <w:t>6</w:t>
      </w:r>
      <w:r w:rsidR="00F90935" w:rsidRPr="00EC0715">
        <w:rPr>
          <w:rFonts w:ascii="Times New Roman" w:hAnsi="Times New Roman"/>
          <w:sz w:val="28"/>
          <w:szCs w:val="28"/>
          <w:lang w:val="pt-BR"/>
        </w:rPr>
        <w:t xml:space="preserve"> </w:t>
      </w:r>
      <w:r w:rsidR="00A246D7" w:rsidRPr="00EC0715">
        <w:rPr>
          <w:rFonts w:ascii="Times New Roman" w:hAnsi="Times New Roman"/>
          <w:sz w:val="28"/>
          <w:szCs w:val="28"/>
          <w:lang w:val="pt-BR"/>
        </w:rPr>
        <w:t>quy định</w:t>
      </w:r>
      <w:r w:rsidRPr="00EC0715">
        <w:rPr>
          <w:rFonts w:ascii="Times New Roman" w:hAnsi="Times New Roman"/>
          <w:sz w:val="28"/>
          <w:szCs w:val="28"/>
          <w:lang w:val="pt-BR"/>
        </w:rPr>
        <w:t xml:space="preserve"> về cải tạo nhà ở để phân biệt với hoạt động xây dựng nhà ở mới hoặc hoạt động bảo trì nhà ở. </w:t>
      </w:r>
      <w:r w:rsidR="0039759F" w:rsidRPr="00EC0715">
        <w:rPr>
          <w:rFonts w:ascii="Times New Roman" w:eastAsia="MS Mincho" w:hAnsi="Times New Roman" w:hint="eastAsia"/>
          <w:sz w:val="28"/>
          <w:szCs w:val="28"/>
          <w:lang w:val="pt-BR" w:eastAsia="ja-JP"/>
        </w:rPr>
        <w:t xml:space="preserve">Tiếp thu ý kiến ĐBQH, xin rà soát và chỉnh lý lại cho rõ 02 khoản này theo hướng, hoạt động cải tạo làm tăng diện tích nhà ở mới thuộc trường hợp phát triển nhà ở. </w:t>
      </w:r>
    </w:p>
    <w:p w14:paraId="7EE423F0" w14:textId="03E05D07" w:rsidR="0037599A" w:rsidRPr="00EC0715" w:rsidRDefault="00613D7D" w:rsidP="006C2C5F">
      <w:pPr>
        <w:spacing w:before="120" w:after="120" w:line="340" w:lineRule="exact"/>
        <w:ind w:firstLine="720"/>
        <w:jc w:val="both"/>
        <w:rPr>
          <w:rFonts w:ascii="Times New Roman" w:hAnsi="Times New Roman"/>
          <w:i/>
          <w:iCs/>
          <w:sz w:val="28"/>
          <w:szCs w:val="28"/>
          <w:lang w:val="vi-VN"/>
        </w:rPr>
      </w:pPr>
      <w:r w:rsidRPr="00EC0715">
        <w:rPr>
          <w:rFonts w:ascii="Times New Roman" w:eastAsia="Times New Roman" w:hAnsi="Times New Roman"/>
          <w:i/>
          <w:sz w:val="28"/>
          <w:szCs w:val="28"/>
          <w:lang w:val="vi-VN" w:eastAsia="en-US"/>
        </w:rPr>
        <w:t>-</w:t>
      </w:r>
      <w:r w:rsidRPr="00EC0715">
        <w:rPr>
          <w:rFonts w:ascii="Times New Roman" w:hAnsi="Times New Roman"/>
          <w:b/>
          <w:i/>
          <w:iCs/>
          <w:sz w:val="28"/>
          <w:szCs w:val="28"/>
          <w:lang w:val="vi-VN"/>
        </w:rPr>
        <w:t xml:space="preserve"> </w:t>
      </w:r>
      <w:r w:rsidR="0037599A" w:rsidRPr="00EC0715">
        <w:rPr>
          <w:rFonts w:ascii="Times New Roman" w:hAnsi="Times New Roman"/>
          <w:i/>
          <w:iCs/>
          <w:sz w:val="28"/>
          <w:szCs w:val="28"/>
          <w:lang w:val="vi-VN"/>
        </w:rPr>
        <w:t>Có ý kiến đề nghị</w:t>
      </w:r>
      <w:r w:rsidR="0037599A" w:rsidRPr="00EC0715">
        <w:rPr>
          <w:rFonts w:ascii="Times New Roman" w:hAnsi="Times New Roman"/>
          <w:i/>
          <w:sz w:val="28"/>
          <w:szCs w:val="28"/>
          <w:lang w:val="vi-VN"/>
        </w:rPr>
        <w:t xml:space="preserve"> làm rõ “sở hữu diện tích khác” trong nhà chung cư </w:t>
      </w:r>
      <w:r w:rsidRPr="00EC0715">
        <w:rPr>
          <w:rFonts w:ascii="Times New Roman" w:hAnsi="Times New Roman"/>
          <w:i/>
          <w:sz w:val="28"/>
          <w:szCs w:val="28"/>
          <w:lang w:val="vi-VN"/>
        </w:rPr>
        <w:t xml:space="preserve">tại khoản </w:t>
      </w:r>
      <w:r w:rsidR="0098275D" w:rsidRPr="00EC0715">
        <w:rPr>
          <w:rFonts w:ascii="Times New Roman" w:hAnsi="Times New Roman"/>
          <w:i/>
          <w:sz w:val="28"/>
          <w:szCs w:val="28"/>
          <w:lang w:val="vi-VN"/>
        </w:rPr>
        <w:t>1</w:t>
      </w:r>
      <w:r w:rsidR="0098275D" w:rsidRPr="00EC0715">
        <w:rPr>
          <w:rFonts w:ascii="Times New Roman" w:hAnsi="Times New Roman"/>
          <w:i/>
          <w:sz w:val="28"/>
          <w:szCs w:val="28"/>
          <w:lang w:val="pt-BR"/>
        </w:rPr>
        <w:t>9</w:t>
      </w:r>
      <w:r w:rsidR="0098275D" w:rsidRPr="00EC0715">
        <w:rPr>
          <w:rFonts w:ascii="Times New Roman" w:hAnsi="Times New Roman"/>
          <w:i/>
          <w:sz w:val="28"/>
          <w:szCs w:val="28"/>
          <w:lang w:val="vi-VN"/>
        </w:rPr>
        <w:t xml:space="preserve"> </w:t>
      </w:r>
      <w:r w:rsidR="0037599A" w:rsidRPr="00EC0715">
        <w:rPr>
          <w:rFonts w:ascii="Times New Roman" w:hAnsi="Times New Roman"/>
          <w:i/>
          <w:sz w:val="28"/>
          <w:szCs w:val="28"/>
          <w:lang w:val="vi-VN"/>
        </w:rPr>
        <w:t>là diện tích nào?</w:t>
      </w:r>
      <w:r w:rsidR="00224CCD" w:rsidRPr="00EC0715">
        <w:rPr>
          <w:rFonts w:ascii="Times New Roman" w:hAnsi="Times New Roman"/>
          <w:i/>
          <w:iCs/>
          <w:sz w:val="28"/>
          <w:szCs w:val="28"/>
          <w:lang w:val="vi-VN"/>
        </w:rPr>
        <w:t>.</w:t>
      </w:r>
    </w:p>
    <w:p w14:paraId="1143B2F7" w14:textId="5DBAED48" w:rsidR="007258F8" w:rsidRPr="00EC0715" w:rsidRDefault="00F86FE2" w:rsidP="006C2C5F">
      <w:pPr>
        <w:spacing w:before="120" w:after="120" w:line="340" w:lineRule="exact"/>
        <w:ind w:firstLine="720"/>
        <w:jc w:val="both"/>
        <w:rPr>
          <w:rFonts w:ascii="Times New Roman" w:hAnsi="Times New Roman"/>
          <w:i/>
          <w:iCs/>
          <w:sz w:val="28"/>
          <w:szCs w:val="28"/>
          <w:lang w:val="vi-VN"/>
        </w:rPr>
      </w:pPr>
      <w:r w:rsidRPr="00EC0715">
        <w:rPr>
          <w:rFonts w:ascii="Times New Roman" w:hAnsi="Times New Roman"/>
          <w:sz w:val="28"/>
          <w:szCs w:val="28"/>
          <w:lang w:val="nl-NL"/>
        </w:rPr>
        <w:t>UBTVQH</w:t>
      </w:r>
      <w:r w:rsidR="007258F8" w:rsidRPr="00EC0715">
        <w:rPr>
          <w:rFonts w:ascii="Times New Roman" w:hAnsi="Times New Roman"/>
          <w:sz w:val="28"/>
          <w:szCs w:val="28"/>
          <w:lang w:val="nl-NL"/>
        </w:rPr>
        <w:t xml:space="preserve"> </w:t>
      </w:r>
      <w:r w:rsidR="000808B1" w:rsidRPr="00EC0715">
        <w:rPr>
          <w:rFonts w:ascii="Times New Roman" w:hAnsi="Times New Roman"/>
          <w:sz w:val="28"/>
          <w:szCs w:val="28"/>
          <w:lang w:val="vi-VN"/>
        </w:rPr>
        <w:t>đề nghị</w:t>
      </w:r>
      <w:r w:rsidR="007258F8" w:rsidRPr="00EC0715">
        <w:rPr>
          <w:rFonts w:ascii="Times New Roman" w:hAnsi="Times New Roman"/>
          <w:sz w:val="28"/>
          <w:szCs w:val="28"/>
          <w:lang w:val="nl-NL"/>
        </w:rPr>
        <w:t xml:space="preserve"> được tiếp thu, bổ sung cụm từ “</w:t>
      </w:r>
      <w:r w:rsidR="007258F8" w:rsidRPr="00EC0715">
        <w:rPr>
          <w:rFonts w:ascii="Times New Roman" w:hAnsi="Times New Roman"/>
          <w:i/>
          <w:sz w:val="28"/>
          <w:szCs w:val="28"/>
          <w:lang w:val="nl-NL"/>
        </w:rPr>
        <w:t>không phải là căn hộ</w:t>
      </w:r>
      <w:r w:rsidR="007258F8" w:rsidRPr="00EC0715">
        <w:rPr>
          <w:rFonts w:ascii="Times New Roman" w:hAnsi="Times New Roman"/>
          <w:sz w:val="28"/>
          <w:szCs w:val="28"/>
          <w:lang w:val="nl-NL"/>
        </w:rPr>
        <w:t xml:space="preserve">” </w:t>
      </w:r>
      <w:r w:rsidR="00A246D7" w:rsidRPr="00EC0715">
        <w:rPr>
          <w:rFonts w:ascii="Times New Roman" w:hAnsi="Times New Roman"/>
          <w:sz w:val="28"/>
          <w:szCs w:val="28"/>
          <w:lang w:val="nl-NL"/>
        </w:rPr>
        <w:t>sau cụm từ “</w:t>
      </w:r>
      <w:r w:rsidR="00A246D7" w:rsidRPr="00EC0715">
        <w:rPr>
          <w:rFonts w:ascii="Times New Roman" w:hAnsi="Times New Roman"/>
          <w:i/>
          <w:sz w:val="28"/>
          <w:szCs w:val="28"/>
          <w:lang w:val="nl-NL"/>
        </w:rPr>
        <w:t>sở hữu diện tích khác</w:t>
      </w:r>
      <w:r w:rsidR="00A246D7" w:rsidRPr="00EC0715">
        <w:rPr>
          <w:rFonts w:ascii="Times New Roman" w:hAnsi="Times New Roman"/>
          <w:sz w:val="28"/>
          <w:szCs w:val="28"/>
          <w:lang w:val="nl-NL"/>
        </w:rPr>
        <w:t>”</w:t>
      </w:r>
      <w:r w:rsidR="00C9123F" w:rsidRPr="00EC0715">
        <w:rPr>
          <w:rFonts w:ascii="Times New Roman" w:eastAsia="MS Mincho" w:hAnsi="Times New Roman"/>
          <w:sz w:val="28"/>
          <w:szCs w:val="28"/>
          <w:lang w:val="nl-NL" w:eastAsia="ja-JP"/>
        </w:rPr>
        <w:t xml:space="preserve"> để</w:t>
      </w:r>
      <w:r w:rsidR="00C9123F" w:rsidRPr="00EC0715">
        <w:rPr>
          <w:rFonts w:ascii="Times New Roman" w:eastAsia="MS Mincho" w:hAnsi="Times New Roman" w:hint="eastAsia"/>
          <w:sz w:val="28"/>
          <w:szCs w:val="28"/>
          <w:lang w:val="nl-NL" w:eastAsia="ja-JP"/>
        </w:rPr>
        <w:t xml:space="preserve"> </w:t>
      </w:r>
      <w:r w:rsidR="0039759F" w:rsidRPr="00EC0715">
        <w:rPr>
          <w:rFonts w:ascii="Times New Roman" w:eastAsia="MS Mincho" w:hAnsi="Times New Roman" w:hint="eastAsia"/>
          <w:sz w:val="28"/>
          <w:szCs w:val="28"/>
          <w:lang w:val="nl-NL" w:eastAsia="ja-JP"/>
        </w:rPr>
        <w:t>rõ hơn, bởi vì d</w:t>
      </w:r>
      <w:r w:rsidR="007258F8" w:rsidRPr="00EC0715">
        <w:rPr>
          <w:rFonts w:ascii="Times New Roman" w:hAnsi="Times New Roman"/>
          <w:sz w:val="28"/>
          <w:szCs w:val="28"/>
          <w:lang w:val="nl-NL"/>
        </w:rPr>
        <w:t>iện tích khác trong nhà chung cư có nhiều loại như văn phòng, trung tâm thương mại, dịch vụ, phòng sinh hoạt cộng đồng</w:t>
      </w:r>
      <w:r w:rsidR="00A246D7" w:rsidRPr="00EC0715">
        <w:rPr>
          <w:rFonts w:ascii="Times New Roman" w:hAnsi="Times New Roman"/>
          <w:sz w:val="28"/>
          <w:szCs w:val="28"/>
          <w:lang w:val="nl-NL"/>
        </w:rPr>
        <w:t>...</w:t>
      </w:r>
      <w:r w:rsidR="007258F8" w:rsidRPr="00EC0715">
        <w:rPr>
          <w:rFonts w:ascii="Times New Roman" w:hAnsi="Times New Roman"/>
          <w:sz w:val="28"/>
          <w:szCs w:val="28"/>
          <w:lang w:val="nl-NL"/>
        </w:rPr>
        <w:t xml:space="preserve"> và các loại diện tích này </w:t>
      </w:r>
      <w:r w:rsidR="00A246D7" w:rsidRPr="00EC0715">
        <w:rPr>
          <w:rFonts w:ascii="Times New Roman" w:hAnsi="Times New Roman"/>
          <w:sz w:val="28"/>
          <w:szCs w:val="28"/>
          <w:lang w:val="nl-NL"/>
        </w:rPr>
        <w:t>không phải là căn hộ để ở</w:t>
      </w:r>
      <w:r w:rsidR="007258F8" w:rsidRPr="00EC0715">
        <w:rPr>
          <w:rFonts w:ascii="Times New Roman" w:hAnsi="Times New Roman"/>
          <w:sz w:val="28"/>
          <w:szCs w:val="28"/>
          <w:lang w:val="nl-NL"/>
        </w:rPr>
        <w:t>.</w:t>
      </w:r>
    </w:p>
    <w:p w14:paraId="6D355C1C" w14:textId="77777777" w:rsidR="0039759F" w:rsidRPr="00EC0715" w:rsidRDefault="00613D7D" w:rsidP="006C2C5F">
      <w:pPr>
        <w:spacing w:before="120" w:after="120" w:line="340" w:lineRule="exact"/>
        <w:ind w:firstLine="720"/>
        <w:jc w:val="both"/>
        <w:rPr>
          <w:rFonts w:ascii="Times New Roman" w:eastAsia="MS Mincho" w:hAnsi="Times New Roman"/>
          <w:i/>
          <w:sz w:val="28"/>
          <w:szCs w:val="28"/>
          <w:lang w:val="nl-NL" w:eastAsia="ja-JP"/>
        </w:rPr>
      </w:pPr>
      <w:r w:rsidRPr="00EC0715">
        <w:rPr>
          <w:rFonts w:ascii="Times New Roman" w:hAnsi="Times New Roman"/>
          <w:i/>
          <w:sz w:val="28"/>
          <w:szCs w:val="28"/>
          <w:lang w:val="nl-NL"/>
        </w:rPr>
        <w:t xml:space="preserve">- </w:t>
      </w:r>
      <w:r w:rsidR="0037599A" w:rsidRPr="00EC0715">
        <w:rPr>
          <w:rFonts w:ascii="Times New Roman" w:hAnsi="Times New Roman"/>
          <w:i/>
          <w:sz w:val="28"/>
          <w:szCs w:val="28"/>
          <w:lang w:val="nl-NL"/>
        </w:rPr>
        <w:t xml:space="preserve">Có ý kiến đề nghị </w:t>
      </w:r>
      <w:r w:rsidR="0039759F" w:rsidRPr="00EC0715">
        <w:rPr>
          <w:rFonts w:ascii="Times New Roman" w:hAnsi="Times New Roman"/>
          <w:i/>
          <w:sz w:val="28"/>
          <w:szCs w:val="28"/>
          <w:lang w:val="nl-NL"/>
        </w:rPr>
        <w:t xml:space="preserve">rà soát, làm rõ khái niệm </w:t>
      </w:r>
      <w:r w:rsidR="0039759F" w:rsidRPr="00EC0715">
        <w:rPr>
          <w:rFonts w:ascii="Times New Roman" w:eastAsia="MS Mincho" w:hAnsi="Times New Roman"/>
          <w:i/>
          <w:sz w:val="28"/>
          <w:szCs w:val="28"/>
          <w:lang w:val="nl-NL" w:eastAsia="ja-JP"/>
        </w:rPr>
        <w:t>“</w:t>
      </w:r>
      <w:r w:rsidR="0039759F" w:rsidRPr="00EC0715">
        <w:rPr>
          <w:rFonts w:ascii="Times New Roman" w:hAnsi="Times New Roman"/>
          <w:i/>
          <w:sz w:val="28"/>
          <w:szCs w:val="28"/>
          <w:lang w:val="nl-NL"/>
        </w:rPr>
        <w:t>hộ gia đình</w:t>
      </w:r>
      <w:r w:rsidR="0039759F" w:rsidRPr="00EC0715">
        <w:rPr>
          <w:rFonts w:ascii="Times New Roman" w:eastAsia="MS Mincho" w:hAnsi="Times New Roman"/>
          <w:i/>
          <w:sz w:val="28"/>
          <w:szCs w:val="28"/>
          <w:lang w:val="nl-NL" w:eastAsia="ja-JP"/>
        </w:rPr>
        <w:t>”</w:t>
      </w:r>
      <w:r w:rsidR="0039759F" w:rsidRPr="00EC0715">
        <w:rPr>
          <w:rFonts w:ascii="Times New Roman" w:hAnsi="Times New Roman"/>
          <w:i/>
          <w:sz w:val="28"/>
          <w:szCs w:val="28"/>
          <w:lang w:val="nl-NL"/>
        </w:rPr>
        <w:t xml:space="preserve"> trong dự thảo Luật để thống nhất, phù hợp với Điều 212 của Bộ luật Dân sự</w:t>
      </w:r>
      <w:r w:rsidR="0039759F" w:rsidRPr="00EC0715">
        <w:rPr>
          <w:rFonts w:ascii="Times New Roman" w:eastAsia="MS Mincho" w:hAnsi="Times New Roman" w:hint="eastAsia"/>
          <w:i/>
          <w:sz w:val="28"/>
          <w:szCs w:val="28"/>
          <w:lang w:val="nl-NL" w:eastAsia="ja-JP"/>
        </w:rPr>
        <w:t>,</w:t>
      </w:r>
      <w:r w:rsidR="0039759F" w:rsidRPr="00EC0715">
        <w:rPr>
          <w:rFonts w:ascii="Times New Roman" w:hAnsi="Times New Roman"/>
          <w:i/>
          <w:sz w:val="28"/>
          <w:szCs w:val="28"/>
          <w:lang w:val="nl-NL"/>
        </w:rPr>
        <w:t xml:space="preserve"> dự thảo Luật Đất đai (sửa đổi</w:t>
      </w:r>
      <w:r w:rsidR="0039759F" w:rsidRPr="00EC0715">
        <w:rPr>
          <w:rFonts w:ascii="Times New Roman" w:hAnsi="Times New Roman" w:hint="eastAsia"/>
          <w:i/>
          <w:sz w:val="28"/>
          <w:szCs w:val="28"/>
          <w:lang w:val="nl-NL"/>
        </w:rPr>
        <w:t xml:space="preserve">) </w:t>
      </w:r>
      <w:r w:rsidR="0039759F" w:rsidRPr="00EC0715">
        <w:rPr>
          <w:rFonts w:ascii="Times New Roman" w:hAnsi="Times New Roman"/>
          <w:i/>
          <w:sz w:val="28"/>
          <w:szCs w:val="28"/>
          <w:lang w:val="nl-NL"/>
        </w:rPr>
        <w:t>và</w:t>
      </w:r>
      <w:r w:rsidR="0037599A" w:rsidRPr="00EC0715">
        <w:rPr>
          <w:rFonts w:ascii="Times New Roman" w:hAnsi="Times New Roman"/>
          <w:i/>
          <w:sz w:val="28"/>
          <w:szCs w:val="28"/>
          <w:lang w:val="nl-NL"/>
        </w:rPr>
        <w:t xml:space="preserve"> Luật Hôn nhân </w:t>
      </w:r>
      <w:r w:rsidR="00C9123F" w:rsidRPr="00EC0715">
        <w:rPr>
          <w:rFonts w:ascii="Times New Roman" w:hAnsi="Times New Roman"/>
          <w:i/>
          <w:sz w:val="28"/>
          <w:szCs w:val="28"/>
          <w:lang w:val="nl-NL"/>
        </w:rPr>
        <w:t xml:space="preserve">và </w:t>
      </w:r>
      <w:r w:rsidR="0037599A" w:rsidRPr="00EC0715">
        <w:rPr>
          <w:rFonts w:ascii="Times New Roman" w:hAnsi="Times New Roman"/>
          <w:i/>
          <w:sz w:val="28"/>
          <w:szCs w:val="28"/>
          <w:lang w:val="nl-NL"/>
        </w:rPr>
        <w:t xml:space="preserve">gia đình. </w:t>
      </w:r>
      <w:r w:rsidRPr="00EC0715">
        <w:rPr>
          <w:rFonts w:ascii="Times New Roman" w:hAnsi="Times New Roman"/>
          <w:i/>
          <w:sz w:val="28"/>
          <w:szCs w:val="28"/>
          <w:lang w:val="nl-NL"/>
        </w:rPr>
        <w:t xml:space="preserve">Ý </w:t>
      </w:r>
      <w:r w:rsidR="0037599A" w:rsidRPr="00EC0715">
        <w:rPr>
          <w:rFonts w:ascii="Times New Roman" w:hAnsi="Times New Roman"/>
          <w:i/>
          <w:sz w:val="28"/>
          <w:szCs w:val="28"/>
          <w:lang w:val="nl-NL"/>
        </w:rPr>
        <w:t>kiến</w:t>
      </w:r>
      <w:r w:rsidRPr="00EC0715">
        <w:rPr>
          <w:rFonts w:ascii="Times New Roman" w:hAnsi="Times New Roman"/>
          <w:i/>
          <w:sz w:val="28"/>
          <w:szCs w:val="28"/>
          <w:lang w:val="nl-NL"/>
        </w:rPr>
        <w:t xml:space="preserve"> khác</w:t>
      </w:r>
      <w:r w:rsidR="0037599A" w:rsidRPr="00EC0715">
        <w:rPr>
          <w:rFonts w:ascii="Times New Roman" w:hAnsi="Times New Roman"/>
          <w:i/>
          <w:sz w:val="28"/>
          <w:szCs w:val="28"/>
          <w:lang w:val="nl-NL"/>
        </w:rPr>
        <w:t xml:space="preserve"> cho rằng Điều 2 quy định về hộ gia đình</w:t>
      </w:r>
      <w:r w:rsidR="00731EA8" w:rsidRPr="00EC0715">
        <w:rPr>
          <w:rFonts w:ascii="Times New Roman" w:hAnsi="Times New Roman"/>
          <w:i/>
          <w:sz w:val="28"/>
          <w:szCs w:val="28"/>
          <w:lang w:val="nl-NL"/>
        </w:rPr>
        <w:t xml:space="preserve"> </w:t>
      </w:r>
      <w:r w:rsidRPr="00EC0715">
        <w:rPr>
          <w:rFonts w:ascii="Times New Roman" w:hAnsi="Times New Roman"/>
          <w:i/>
          <w:sz w:val="28"/>
          <w:szCs w:val="28"/>
          <w:lang w:val="nl-NL"/>
        </w:rPr>
        <w:t>nhưng</w:t>
      </w:r>
      <w:r w:rsidR="0037599A" w:rsidRPr="00EC0715">
        <w:rPr>
          <w:rFonts w:ascii="Times New Roman" w:hAnsi="Times New Roman"/>
          <w:i/>
          <w:sz w:val="28"/>
          <w:szCs w:val="28"/>
          <w:lang w:val="nl-NL"/>
        </w:rPr>
        <w:t xml:space="preserve"> dự thảo Luật lại giải thích khái niệm thành viên hộ gia đình phát triển, quản lý, xây dựng nhà ở là chưa thống nhất</w:t>
      </w:r>
      <w:r w:rsidR="00D77AD5" w:rsidRPr="00EC0715">
        <w:rPr>
          <w:rFonts w:ascii="Times New Roman" w:hAnsi="Times New Roman"/>
          <w:i/>
          <w:sz w:val="28"/>
          <w:szCs w:val="28"/>
          <w:lang w:val="nl-NL"/>
        </w:rPr>
        <w:t xml:space="preserve">; trong dự thảo Luật không đề cập đến “thành viên hộ gia đình phát triển, quản lý, sử dụng nhà ở”, do đó </w:t>
      </w:r>
      <w:r w:rsidR="0039759F" w:rsidRPr="00EC0715">
        <w:rPr>
          <w:rFonts w:ascii="Times New Roman" w:eastAsia="MS Mincho" w:hAnsi="Times New Roman" w:hint="eastAsia"/>
          <w:i/>
          <w:sz w:val="28"/>
          <w:szCs w:val="28"/>
          <w:lang w:val="nl-NL" w:eastAsia="ja-JP"/>
        </w:rPr>
        <w:t xml:space="preserve">không </w:t>
      </w:r>
      <w:r w:rsidR="00D77AD5" w:rsidRPr="00EC0715">
        <w:rPr>
          <w:rFonts w:ascii="Times New Roman" w:hAnsi="Times New Roman"/>
          <w:i/>
          <w:sz w:val="28"/>
          <w:szCs w:val="28"/>
          <w:lang w:val="nl-NL"/>
        </w:rPr>
        <w:t>cần thiết giải thích cụm từ này</w:t>
      </w:r>
      <w:r w:rsidR="008946EC" w:rsidRPr="00EC0715">
        <w:rPr>
          <w:rFonts w:ascii="Times New Roman" w:hAnsi="Times New Roman"/>
          <w:i/>
          <w:sz w:val="28"/>
          <w:szCs w:val="28"/>
          <w:lang w:val="nl-NL"/>
        </w:rPr>
        <w:t xml:space="preserve">. </w:t>
      </w:r>
    </w:p>
    <w:p w14:paraId="331B88B9" w14:textId="672DCE27" w:rsidR="0037599A" w:rsidRPr="00EC0715" w:rsidRDefault="0039759F" w:rsidP="006C2C5F">
      <w:pPr>
        <w:spacing w:before="120" w:after="120" w:line="340" w:lineRule="exact"/>
        <w:ind w:firstLine="720"/>
        <w:jc w:val="both"/>
        <w:rPr>
          <w:rFonts w:ascii="Times New Roman" w:hAnsi="Times New Roman"/>
          <w:spacing w:val="-2"/>
          <w:sz w:val="28"/>
          <w:szCs w:val="28"/>
          <w:lang w:val="nl-NL"/>
        </w:rPr>
      </w:pPr>
      <w:r w:rsidRPr="00EC0715">
        <w:rPr>
          <w:rFonts w:ascii="Times New Roman" w:eastAsia="MS Mincho" w:hAnsi="Times New Roman"/>
          <w:spacing w:val="-2"/>
          <w:sz w:val="28"/>
          <w:szCs w:val="28"/>
          <w:lang w:val="nl-NL" w:eastAsia="ja-JP"/>
        </w:rPr>
        <w:t xml:space="preserve">UBTVQH </w:t>
      </w:r>
      <w:r w:rsidR="000808B1" w:rsidRPr="00EC0715">
        <w:rPr>
          <w:rFonts w:ascii="Times New Roman" w:eastAsia="MS Mincho" w:hAnsi="Times New Roman"/>
          <w:spacing w:val="-2"/>
          <w:sz w:val="28"/>
          <w:szCs w:val="28"/>
          <w:lang w:val="vi-VN" w:eastAsia="ja-JP"/>
        </w:rPr>
        <w:t>đề nghị Quốc hội cho</w:t>
      </w:r>
      <w:r w:rsidRPr="00EC0715">
        <w:rPr>
          <w:rFonts w:ascii="Times New Roman" w:eastAsia="MS Mincho" w:hAnsi="Times New Roman"/>
          <w:spacing w:val="-2"/>
          <w:sz w:val="28"/>
          <w:szCs w:val="28"/>
          <w:lang w:val="nl-NL" w:eastAsia="ja-JP"/>
        </w:rPr>
        <w:t xml:space="preserve"> tiếp thu ý kiến ĐBQH bỏ giải thích cụm từ </w:t>
      </w:r>
      <w:r w:rsidRPr="00EC0715">
        <w:rPr>
          <w:rFonts w:ascii="Times New Roman" w:hAnsi="Times New Roman"/>
          <w:spacing w:val="-2"/>
          <w:sz w:val="28"/>
          <w:szCs w:val="28"/>
          <w:lang w:val="nl-NL"/>
        </w:rPr>
        <w:t>“</w:t>
      </w:r>
      <w:r w:rsidRPr="00EC0715">
        <w:rPr>
          <w:rFonts w:ascii="Times New Roman" w:hAnsi="Times New Roman"/>
          <w:i/>
          <w:spacing w:val="-2"/>
          <w:sz w:val="28"/>
          <w:szCs w:val="28"/>
          <w:lang w:val="nl-NL"/>
        </w:rPr>
        <w:t>thành viên hộ gia đình phát triển, quản lý, sử dụng nhà ở</w:t>
      </w:r>
      <w:r w:rsidRPr="00EC0715">
        <w:rPr>
          <w:rFonts w:ascii="Times New Roman" w:hAnsi="Times New Roman"/>
          <w:spacing w:val="-2"/>
          <w:sz w:val="28"/>
          <w:szCs w:val="28"/>
          <w:lang w:val="nl-NL"/>
        </w:rPr>
        <w:t>”</w:t>
      </w:r>
      <w:r w:rsidRPr="00EC0715">
        <w:rPr>
          <w:rFonts w:ascii="Times New Roman" w:eastAsia="MS Mincho" w:hAnsi="Times New Roman"/>
          <w:spacing w:val="-2"/>
          <w:sz w:val="28"/>
          <w:szCs w:val="28"/>
          <w:lang w:val="nl-NL" w:eastAsia="ja-JP"/>
        </w:rPr>
        <w:t xml:space="preserve"> vì không sử dụng trong dự thảo Luật. Hơn nữa, nhà ở là tài sản gắn liền với đất, hộ gia đình quản lý, sử dụng nhà ở không thể tách rời với hộ gia đình sử dụng đất nên khái niệm </w:t>
      </w:r>
      <w:r w:rsidR="00C9123F" w:rsidRPr="00EC0715">
        <w:rPr>
          <w:rFonts w:ascii="Times New Roman" w:eastAsia="MS Mincho" w:hAnsi="Times New Roman"/>
          <w:spacing w:val="-2"/>
          <w:sz w:val="28"/>
          <w:szCs w:val="28"/>
          <w:lang w:val="nl-NL" w:eastAsia="ja-JP"/>
        </w:rPr>
        <w:t xml:space="preserve">hộ gia đình </w:t>
      </w:r>
      <w:r w:rsidR="008B1063" w:rsidRPr="00EC0715">
        <w:rPr>
          <w:rFonts w:ascii="Times New Roman" w:eastAsia="MS Mincho" w:hAnsi="Times New Roman"/>
          <w:spacing w:val="-2"/>
          <w:sz w:val="28"/>
          <w:szCs w:val="28"/>
          <w:lang w:val="nl-NL" w:eastAsia="ja-JP"/>
        </w:rPr>
        <w:t>cần thực hiện</w:t>
      </w:r>
      <w:r w:rsidRPr="00EC0715">
        <w:rPr>
          <w:rFonts w:ascii="Times New Roman" w:eastAsia="MS Mincho" w:hAnsi="Times New Roman"/>
          <w:spacing w:val="-2"/>
          <w:sz w:val="28"/>
          <w:szCs w:val="28"/>
          <w:lang w:val="nl-NL" w:eastAsia="ja-JP"/>
        </w:rPr>
        <w:t xml:space="preserve"> thống nhất với Luật Đất đai để tránh chồng chéo, xung đột. </w:t>
      </w:r>
      <w:r w:rsidR="00C9123F" w:rsidRPr="00EC0715">
        <w:rPr>
          <w:rFonts w:ascii="Times New Roman" w:eastAsia="MS Mincho" w:hAnsi="Times New Roman"/>
          <w:spacing w:val="-2"/>
          <w:sz w:val="28"/>
          <w:szCs w:val="28"/>
          <w:lang w:val="nl-NL" w:eastAsia="ja-JP"/>
        </w:rPr>
        <w:t xml:space="preserve">Việc thực hiện </w:t>
      </w:r>
      <w:r w:rsidRPr="00EC0715">
        <w:rPr>
          <w:rFonts w:ascii="Times New Roman" w:eastAsia="MS Mincho" w:hAnsi="Times New Roman"/>
          <w:spacing w:val="-2"/>
          <w:sz w:val="28"/>
          <w:szCs w:val="28"/>
          <w:lang w:val="nl-NL" w:eastAsia="ja-JP"/>
        </w:rPr>
        <w:t>các quyền và nghĩa vụ của</w:t>
      </w:r>
      <w:r w:rsidR="00C9123F" w:rsidRPr="00EC0715">
        <w:rPr>
          <w:rFonts w:ascii="Times New Roman" w:eastAsia="MS Mincho" w:hAnsi="Times New Roman"/>
          <w:spacing w:val="-2"/>
          <w:sz w:val="28"/>
          <w:szCs w:val="28"/>
          <w:lang w:val="nl-NL" w:eastAsia="ja-JP"/>
        </w:rPr>
        <w:t xml:space="preserve"> các thành viên</w:t>
      </w:r>
      <w:r w:rsidRPr="00EC0715">
        <w:rPr>
          <w:rFonts w:ascii="Times New Roman" w:eastAsia="MS Mincho" w:hAnsi="Times New Roman"/>
          <w:spacing w:val="-2"/>
          <w:sz w:val="28"/>
          <w:szCs w:val="28"/>
          <w:lang w:val="nl-NL" w:eastAsia="ja-JP"/>
        </w:rPr>
        <w:t xml:space="preserve"> hộ gia đình </w:t>
      </w:r>
      <w:r w:rsidR="00C9123F" w:rsidRPr="00EC0715">
        <w:rPr>
          <w:rFonts w:ascii="Times New Roman" w:hAnsi="Times New Roman"/>
          <w:spacing w:val="-2"/>
          <w:sz w:val="28"/>
          <w:szCs w:val="28"/>
          <w:lang w:val="nl-NL"/>
        </w:rPr>
        <w:t>thuộc phạm vi điều chỉnh của Luật</w:t>
      </w:r>
      <w:r w:rsidRPr="00EC0715">
        <w:rPr>
          <w:rFonts w:ascii="Times New Roman" w:hAnsi="Times New Roman"/>
          <w:spacing w:val="-2"/>
          <w:sz w:val="28"/>
          <w:szCs w:val="28"/>
          <w:lang w:val="nl-NL"/>
        </w:rPr>
        <w:t xml:space="preserve"> </w:t>
      </w:r>
      <w:r w:rsidR="00A45E90" w:rsidRPr="00EC0715">
        <w:rPr>
          <w:rFonts w:ascii="Times New Roman" w:hAnsi="Times New Roman"/>
          <w:spacing w:val="-2"/>
          <w:sz w:val="28"/>
          <w:szCs w:val="28"/>
          <w:lang w:val="nl-NL"/>
        </w:rPr>
        <w:t xml:space="preserve">Nhà </w:t>
      </w:r>
      <w:r w:rsidRPr="00EC0715">
        <w:rPr>
          <w:rFonts w:ascii="Times New Roman" w:hAnsi="Times New Roman"/>
          <w:spacing w:val="-2"/>
          <w:sz w:val="28"/>
          <w:szCs w:val="28"/>
          <w:lang w:val="nl-NL"/>
        </w:rPr>
        <w:t>ở</w:t>
      </w:r>
      <w:r w:rsidRPr="00EC0715">
        <w:rPr>
          <w:rFonts w:ascii="Times New Roman" w:eastAsia="MS Mincho" w:hAnsi="Times New Roman"/>
          <w:spacing w:val="-2"/>
          <w:sz w:val="28"/>
          <w:szCs w:val="28"/>
          <w:lang w:val="nl-NL" w:eastAsia="ja-JP"/>
        </w:rPr>
        <w:t xml:space="preserve"> sẽ thực hiện theo quy định của Bộ luật Dân sự.</w:t>
      </w:r>
    </w:p>
    <w:p w14:paraId="4258E012" w14:textId="77777777" w:rsidR="0037599A" w:rsidRPr="00EC0715" w:rsidRDefault="00613D7D" w:rsidP="006C2C5F">
      <w:pPr>
        <w:spacing w:before="120" w:after="120" w:line="340" w:lineRule="exact"/>
        <w:ind w:firstLine="720"/>
        <w:jc w:val="both"/>
        <w:rPr>
          <w:rFonts w:ascii="Times New Roman Italic" w:hAnsi="Times New Roman Italic" w:hint="eastAsia"/>
          <w:i/>
          <w:spacing w:val="-2"/>
          <w:sz w:val="28"/>
          <w:szCs w:val="28"/>
          <w:lang w:val="vi-VN"/>
        </w:rPr>
      </w:pPr>
      <w:r w:rsidRPr="00EC0715">
        <w:rPr>
          <w:rFonts w:ascii="Times New Roman Italic" w:hAnsi="Times New Roman Italic"/>
          <w:bCs/>
          <w:i/>
          <w:spacing w:val="-2"/>
          <w:sz w:val="28"/>
          <w:szCs w:val="28"/>
          <w:lang w:val="vi-VN"/>
        </w:rPr>
        <w:t xml:space="preserve">- </w:t>
      </w:r>
      <w:r w:rsidR="0037599A" w:rsidRPr="00EC0715">
        <w:rPr>
          <w:rFonts w:ascii="Times New Roman Italic" w:hAnsi="Times New Roman Italic"/>
          <w:i/>
          <w:spacing w:val="-2"/>
          <w:sz w:val="28"/>
          <w:szCs w:val="28"/>
          <w:lang w:val="vi-VN"/>
        </w:rPr>
        <w:t xml:space="preserve">Có ý kiến đề nghị rà soát lại giải thích từ ngữ về “Nhà ở hình thành trong tương lai” </w:t>
      </w:r>
      <w:r w:rsidRPr="00EC0715">
        <w:rPr>
          <w:rFonts w:ascii="Times New Roman Italic" w:hAnsi="Times New Roman Italic"/>
          <w:i/>
          <w:spacing w:val="-2"/>
          <w:sz w:val="28"/>
          <w:szCs w:val="28"/>
          <w:lang w:val="vi-VN"/>
        </w:rPr>
        <w:t xml:space="preserve">tại khoản 24 </w:t>
      </w:r>
      <w:r w:rsidR="0037599A" w:rsidRPr="00EC0715">
        <w:rPr>
          <w:rFonts w:ascii="Times New Roman Italic" w:hAnsi="Times New Roman Italic"/>
          <w:i/>
          <w:spacing w:val="-2"/>
          <w:sz w:val="28"/>
          <w:szCs w:val="28"/>
          <w:lang w:val="vi-VN"/>
        </w:rPr>
        <w:t xml:space="preserve">để thống nhất với giải thích </w:t>
      </w:r>
      <w:r w:rsidR="009F17EB" w:rsidRPr="00EC0715">
        <w:rPr>
          <w:rFonts w:ascii="Times New Roman Italic" w:hAnsi="Times New Roman Italic"/>
          <w:i/>
          <w:spacing w:val="-2"/>
          <w:sz w:val="28"/>
          <w:szCs w:val="28"/>
          <w:lang w:val="vi-VN"/>
        </w:rPr>
        <w:t xml:space="preserve">về </w:t>
      </w:r>
      <w:r w:rsidR="007C2761" w:rsidRPr="00EC0715">
        <w:rPr>
          <w:rFonts w:ascii="Times New Roman Italic" w:hAnsi="Times New Roman Italic"/>
          <w:i/>
          <w:spacing w:val="-2"/>
          <w:sz w:val="28"/>
          <w:szCs w:val="28"/>
          <w:lang w:val="vi-VN"/>
        </w:rPr>
        <w:t>“</w:t>
      </w:r>
      <w:r w:rsidR="00A246D7" w:rsidRPr="00EC0715">
        <w:rPr>
          <w:rFonts w:ascii="Times New Roman Italic" w:hAnsi="Times New Roman Italic"/>
          <w:i/>
          <w:spacing w:val="-2"/>
          <w:sz w:val="28"/>
          <w:szCs w:val="28"/>
          <w:lang w:val="nl-NL"/>
        </w:rPr>
        <w:t>N</w:t>
      </w:r>
      <w:r w:rsidR="007C2761" w:rsidRPr="00EC0715">
        <w:rPr>
          <w:rFonts w:ascii="Times New Roman Italic" w:hAnsi="Times New Roman Italic"/>
          <w:i/>
          <w:spacing w:val="-2"/>
          <w:sz w:val="28"/>
          <w:szCs w:val="28"/>
          <w:lang w:val="vi-VN"/>
        </w:rPr>
        <w:t>hà ở, công trình xây dựng hình thành trong tương lai”</w:t>
      </w:r>
      <w:r w:rsidR="0037599A" w:rsidRPr="00EC0715">
        <w:rPr>
          <w:rFonts w:ascii="Times New Roman Italic" w:hAnsi="Times New Roman Italic"/>
          <w:i/>
          <w:spacing w:val="-2"/>
          <w:sz w:val="28"/>
          <w:szCs w:val="28"/>
          <w:lang w:val="vi-VN"/>
        </w:rPr>
        <w:t xml:space="preserve"> </w:t>
      </w:r>
      <w:r w:rsidR="007C2761" w:rsidRPr="00EC0715">
        <w:rPr>
          <w:rFonts w:ascii="Times New Roman Italic" w:hAnsi="Times New Roman Italic"/>
          <w:i/>
          <w:spacing w:val="-2"/>
          <w:sz w:val="28"/>
          <w:szCs w:val="28"/>
          <w:lang w:val="vi-VN"/>
        </w:rPr>
        <w:t xml:space="preserve">tại </w:t>
      </w:r>
      <w:r w:rsidR="0037599A" w:rsidRPr="00EC0715">
        <w:rPr>
          <w:rFonts w:ascii="Times New Roman Italic" w:hAnsi="Times New Roman Italic"/>
          <w:i/>
          <w:spacing w:val="-2"/>
          <w:sz w:val="28"/>
          <w:szCs w:val="28"/>
          <w:lang w:val="vi-VN"/>
        </w:rPr>
        <w:t>dự thảo Luật Kinh doanh bất động sản (sửa đổi)</w:t>
      </w:r>
      <w:r w:rsidR="006B7CC7" w:rsidRPr="00EC0715">
        <w:rPr>
          <w:rFonts w:ascii="Times New Roman Italic" w:hAnsi="Times New Roman Italic"/>
          <w:i/>
          <w:iCs/>
          <w:spacing w:val="-2"/>
          <w:sz w:val="28"/>
          <w:szCs w:val="28"/>
          <w:lang w:val="vi-VN"/>
        </w:rPr>
        <w:t>.</w:t>
      </w:r>
    </w:p>
    <w:p w14:paraId="6698FB96" w14:textId="634A96B1" w:rsidR="007258F8" w:rsidRPr="00EC0715" w:rsidRDefault="00F86FE2" w:rsidP="006C2C5F">
      <w:pPr>
        <w:pStyle w:val="content"/>
        <w:spacing w:before="120" w:beforeAutospacing="0" w:after="120" w:afterAutospacing="0" w:line="340" w:lineRule="exact"/>
        <w:ind w:firstLine="720"/>
        <w:jc w:val="both"/>
        <w:rPr>
          <w:rFonts w:eastAsia="MS Mincho"/>
          <w:sz w:val="28"/>
          <w:szCs w:val="28"/>
          <w:lang w:val="pt-BR" w:eastAsia="ja-JP"/>
        </w:rPr>
      </w:pPr>
      <w:r w:rsidRPr="00EC0715">
        <w:rPr>
          <w:sz w:val="28"/>
          <w:szCs w:val="28"/>
          <w:lang w:val="pt-BR"/>
        </w:rPr>
        <w:t>UBTVQH</w:t>
      </w:r>
      <w:r w:rsidR="007258F8" w:rsidRPr="00EC0715">
        <w:rPr>
          <w:sz w:val="28"/>
          <w:szCs w:val="28"/>
          <w:lang w:val="pt-BR"/>
        </w:rPr>
        <w:t xml:space="preserve"> </w:t>
      </w:r>
      <w:r w:rsidR="000808B1" w:rsidRPr="00EC0715">
        <w:rPr>
          <w:rFonts w:eastAsia="MS Mincho"/>
          <w:sz w:val="28"/>
          <w:szCs w:val="28"/>
          <w:lang w:val="vi-VN" w:eastAsia="ja-JP"/>
        </w:rPr>
        <w:t>đề nghị Quốc hội cho</w:t>
      </w:r>
      <w:r w:rsidR="000808B1" w:rsidRPr="00EC0715">
        <w:rPr>
          <w:rFonts w:eastAsia="MS Mincho"/>
          <w:sz w:val="28"/>
          <w:lang w:val="nl-NL"/>
        </w:rPr>
        <w:t xml:space="preserve"> </w:t>
      </w:r>
      <w:r w:rsidR="0039759F" w:rsidRPr="00EC0715">
        <w:rPr>
          <w:rFonts w:eastAsia="MS Mincho" w:hint="eastAsia"/>
          <w:sz w:val="28"/>
          <w:szCs w:val="28"/>
          <w:lang w:val="pt-BR" w:eastAsia="ja-JP"/>
        </w:rPr>
        <w:t xml:space="preserve">tiếp thu và chỉnh lý cho thống nhất </w:t>
      </w:r>
      <w:r w:rsidR="007258F8" w:rsidRPr="00EC0715">
        <w:rPr>
          <w:sz w:val="28"/>
          <w:szCs w:val="28"/>
          <w:lang w:val="pt-BR"/>
        </w:rPr>
        <w:t>với dự thảo Luật Kinh doanh bất động sản (sửa đổi)</w:t>
      </w:r>
      <w:r w:rsidR="0039759F" w:rsidRPr="00EC0715">
        <w:rPr>
          <w:rFonts w:eastAsia="MS Mincho" w:hint="eastAsia"/>
          <w:sz w:val="28"/>
          <w:szCs w:val="28"/>
          <w:lang w:val="pt-BR" w:eastAsia="ja-JP"/>
        </w:rPr>
        <w:t xml:space="preserve"> như trong dự thảo Luật.</w:t>
      </w:r>
    </w:p>
    <w:p w14:paraId="15F89CA9" w14:textId="77777777" w:rsidR="0037599A" w:rsidRPr="00EC0715" w:rsidRDefault="00613D7D" w:rsidP="006C2C5F">
      <w:pPr>
        <w:pStyle w:val="content"/>
        <w:spacing w:before="120" w:beforeAutospacing="0" w:after="120" w:afterAutospacing="0" w:line="340" w:lineRule="exact"/>
        <w:ind w:firstLine="720"/>
        <w:jc w:val="both"/>
        <w:rPr>
          <w:rStyle w:val="Strong"/>
          <w:rFonts w:eastAsia="Calibri"/>
          <w:b w:val="0"/>
          <w:i/>
          <w:iCs/>
          <w:sz w:val="28"/>
          <w:szCs w:val="28"/>
          <w:lang w:val="vi-VN"/>
        </w:rPr>
      </w:pPr>
      <w:r w:rsidRPr="00EC0715">
        <w:rPr>
          <w:i/>
          <w:iCs/>
          <w:sz w:val="28"/>
          <w:szCs w:val="28"/>
          <w:lang w:val="vi-VN"/>
        </w:rPr>
        <w:t xml:space="preserve">- </w:t>
      </w:r>
      <w:r w:rsidR="00632118" w:rsidRPr="00EC0715">
        <w:rPr>
          <w:i/>
          <w:iCs/>
          <w:sz w:val="28"/>
          <w:szCs w:val="28"/>
          <w:lang w:val="vi-VN"/>
        </w:rPr>
        <w:t>Một số ý kiến đ</w:t>
      </w:r>
      <w:r w:rsidRPr="00EC0715">
        <w:rPr>
          <w:i/>
          <w:iCs/>
          <w:sz w:val="28"/>
          <w:szCs w:val="28"/>
          <w:lang w:val="vi-VN"/>
        </w:rPr>
        <w:t xml:space="preserve">ề nghị bổ sung </w:t>
      </w:r>
      <w:r w:rsidR="00297E07" w:rsidRPr="00EC0715">
        <w:rPr>
          <w:i/>
          <w:iCs/>
          <w:sz w:val="28"/>
          <w:szCs w:val="28"/>
          <w:lang w:val="vi-VN"/>
        </w:rPr>
        <w:t>b</w:t>
      </w:r>
      <w:r w:rsidR="00A77566" w:rsidRPr="00EC0715">
        <w:rPr>
          <w:i/>
          <w:sz w:val="28"/>
          <w:szCs w:val="28"/>
          <w:lang w:val="vi-VN"/>
        </w:rPr>
        <w:t>ổ sung giải thích từ “căn hộ”</w:t>
      </w:r>
      <w:r w:rsidR="00C9123F" w:rsidRPr="00EC0715">
        <w:rPr>
          <w:i/>
          <w:sz w:val="28"/>
          <w:szCs w:val="28"/>
          <w:lang w:val="pt-BR"/>
        </w:rPr>
        <w:t>,</w:t>
      </w:r>
      <w:r w:rsidR="009B519C" w:rsidRPr="00EC0715">
        <w:rPr>
          <w:i/>
          <w:sz w:val="28"/>
          <w:szCs w:val="28"/>
          <w:lang w:val="pt-BR"/>
        </w:rPr>
        <w:t xml:space="preserve"> “nhà ở khép kín”</w:t>
      </w:r>
      <w:r w:rsidR="00A246D7" w:rsidRPr="00EC0715">
        <w:rPr>
          <w:i/>
          <w:sz w:val="28"/>
          <w:szCs w:val="28"/>
          <w:lang w:val="pt-BR"/>
        </w:rPr>
        <w:t>,</w:t>
      </w:r>
      <w:r w:rsidR="00A77566" w:rsidRPr="00EC0715">
        <w:rPr>
          <w:i/>
          <w:sz w:val="28"/>
          <w:szCs w:val="28"/>
          <w:lang w:val="vi-VN"/>
        </w:rPr>
        <w:t xml:space="preserve"> </w:t>
      </w:r>
      <w:r w:rsidR="00CA11D2" w:rsidRPr="00EC0715">
        <w:rPr>
          <w:i/>
          <w:sz w:val="28"/>
          <w:szCs w:val="28"/>
          <w:lang w:val="pt-BR"/>
        </w:rPr>
        <w:t>“nhà trọ”, “</w:t>
      </w:r>
      <w:r w:rsidR="00CA11D2" w:rsidRPr="00EC0715">
        <w:rPr>
          <w:i/>
          <w:sz w:val="28"/>
          <w:szCs w:val="28"/>
          <w:lang w:val="vi-VN"/>
        </w:rPr>
        <w:t>nhà ở cho sinh viên</w:t>
      </w:r>
      <w:r w:rsidR="00CA11D2" w:rsidRPr="00EC0715">
        <w:rPr>
          <w:i/>
          <w:sz w:val="28"/>
          <w:szCs w:val="28"/>
          <w:lang w:val="pt-BR"/>
        </w:rPr>
        <w:t>”</w:t>
      </w:r>
      <w:r w:rsidR="00CA11D2" w:rsidRPr="00EC0715">
        <w:rPr>
          <w:i/>
          <w:sz w:val="28"/>
          <w:szCs w:val="28"/>
          <w:lang w:val="vi-VN"/>
        </w:rPr>
        <w:t xml:space="preserve">; </w:t>
      </w:r>
      <w:r w:rsidR="00CA11D2" w:rsidRPr="00EC0715">
        <w:rPr>
          <w:i/>
          <w:sz w:val="28"/>
          <w:szCs w:val="28"/>
          <w:lang w:val="pt-BR"/>
        </w:rPr>
        <w:t>“</w:t>
      </w:r>
      <w:r w:rsidR="00CA11D2" w:rsidRPr="00EC0715">
        <w:rPr>
          <w:i/>
          <w:sz w:val="28"/>
          <w:szCs w:val="28"/>
          <w:lang w:val="vi-VN"/>
        </w:rPr>
        <w:t>nhà ở trong các trường nội trú, trường bán trú của học sinh dân tộc miền núi</w:t>
      </w:r>
      <w:r w:rsidR="00CA11D2" w:rsidRPr="00EC0715">
        <w:rPr>
          <w:i/>
          <w:sz w:val="28"/>
          <w:szCs w:val="28"/>
          <w:lang w:val="pt-BR"/>
        </w:rPr>
        <w:t>”;</w:t>
      </w:r>
      <w:r w:rsidR="00CA11D2" w:rsidRPr="00EC0715">
        <w:rPr>
          <w:i/>
          <w:sz w:val="28"/>
          <w:szCs w:val="28"/>
          <w:lang w:val="vi-VN"/>
        </w:rPr>
        <w:t xml:space="preserve"> </w:t>
      </w:r>
      <w:r w:rsidR="00CA11D2" w:rsidRPr="00EC0715">
        <w:rPr>
          <w:i/>
          <w:sz w:val="28"/>
          <w:szCs w:val="28"/>
          <w:lang w:val="pt-BR"/>
        </w:rPr>
        <w:t>“</w:t>
      </w:r>
      <w:r w:rsidR="00CA11D2" w:rsidRPr="00EC0715">
        <w:rPr>
          <w:i/>
          <w:sz w:val="28"/>
          <w:szCs w:val="28"/>
          <w:lang w:val="vi-VN"/>
        </w:rPr>
        <w:t xml:space="preserve">nhà ở cho các đối tượng thuộc </w:t>
      </w:r>
      <w:r w:rsidR="00CA11D2" w:rsidRPr="00EC0715">
        <w:rPr>
          <w:i/>
          <w:sz w:val="28"/>
          <w:szCs w:val="28"/>
          <w:lang w:val="vi-VN"/>
        </w:rPr>
        <w:lastRenderedPageBreak/>
        <w:t>diện bảo trợ xã hội, người già không nơi nương tựa, trẻ em mồ côi trong các cơ sở bảo trợ xã hội</w:t>
      </w:r>
      <w:r w:rsidR="00CA11D2" w:rsidRPr="00EC0715">
        <w:rPr>
          <w:i/>
          <w:sz w:val="28"/>
          <w:szCs w:val="28"/>
          <w:lang w:val="pt-BR"/>
        </w:rPr>
        <w:t xml:space="preserve">”; </w:t>
      </w:r>
      <w:r w:rsidR="00C9123F" w:rsidRPr="00EC0715">
        <w:rPr>
          <w:i/>
          <w:sz w:val="28"/>
          <w:szCs w:val="28"/>
          <w:lang w:val="pt-BR"/>
        </w:rPr>
        <w:t>“</w:t>
      </w:r>
      <w:r w:rsidR="0037599A" w:rsidRPr="00EC0715">
        <w:rPr>
          <w:i/>
          <w:sz w:val="28"/>
          <w:szCs w:val="28"/>
          <w:lang w:val="vi-VN"/>
        </w:rPr>
        <w:t>nhà ở</w:t>
      </w:r>
      <w:r w:rsidR="00A246D7" w:rsidRPr="00EC0715">
        <w:rPr>
          <w:i/>
          <w:sz w:val="28"/>
          <w:szCs w:val="28"/>
          <w:lang w:val="pt-BR"/>
        </w:rPr>
        <w:t xml:space="preserve"> cho</w:t>
      </w:r>
      <w:r w:rsidR="0037599A" w:rsidRPr="00EC0715">
        <w:rPr>
          <w:i/>
          <w:sz w:val="28"/>
          <w:szCs w:val="28"/>
          <w:lang w:val="vi-VN"/>
        </w:rPr>
        <w:t xml:space="preserve"> lực lượng vũ trang</w:t>
      </w:r>
      <w:r w:rsidR="00082879" w:rsidRPr="00EC0715">
        <w:rPr>
          <w:i/>
          <w:sz w:val="28"/>
          <w:szCs w:val="28"/>
          <w:lang w:val="pt-BR"/>
        </w:rPr>
        <w:t xml:space="preserve"> nhân dân</w:t>
      </w:r>
      <w:r w:rsidR="00C9123F" w:rsidRPr="00EC0715">
        <w:rPr>
          <w:i/>
          <w:sz w:val="28"/>
          <w:szCs w:val="28"/>
          <w:lang w:val="pt-BR"/>
        </w:rPr>
        <w:t>”</w:t>
      </w:r>
      <w:r w:rsidR="00345FFF" w:rsidRPr="00EC0715">
        <w:rPr>
          <w:i/>
          <w:sz w:val="28"/>
          <w:szCs w:val="28"/>
          <w:lang w:val="pt-BR"/>
        </w:rPr>
        <w:t>.</w:t>
      </w:r>
      <w:r w:rsidR="003D5A17" w:rsidRPr="00EC0715">
        <w:rPr>
          <w:i/>
          <w:sz w:val="28"/>
          <w:szCs w:val="28"/>
          <w:lang w:val="vi-VN"/>
        </w:rPr>
        <w:t xml:space="preserve"> </w:t>
      </w:r>
    </w:p>
    <w:p w14:paraId="7D9EB9D6" w14:textId="5F8B5829" w:rsidR="007258F8" w:rsidRPr="00EC0715" w:rsidRDefault="00F86FE2" w:rsidP="00245F16">
      <w:pPr>
        <w:spacing w:before="120" w:after="120" w:line="330" w:lineRule="exact"/>
        <w:ind w:firstLine="720"/>
        <w:jc w:val="both"/>
        <w:rPr>
          <w:rFonts w:ascii="Times New Roman" w:eastAsia="MS Mincho" w:hAnsi="Times New Roman"/>
          <w:i/>
          <w:sz w:val="28"/>
          <w:szCs w:val="28"/>
          <w:lang w:val="pt-BR" w:eastAsia="ja-JP"/>
        </w:rPr>
      </w:pPr>
      <w:r w:rsidRPr="00EC0715">
        <w:rPr>
          <w:rFonts w:ascii="Times New Roman" w:hAnsi="Times New Roman"/>
          <w:sz w:val="28"/>
          <w:szCs w:val="28"/>
          <w:lang w:val="pt-BR"/>
        </w:rPr>
        <w:t>UBTVQH</w:t>
      </w:r>
      <w:r w:rsidR="007258F8" w:rsidRPr="00EC0715">
        <w:rPr>
          <w:rFonts w:ascii="Times New Roman" w:hAnsi="Times New Roman"/>
          <w:sz w:val="28"/>
          <w:szCs w:val="28"/>
          <w:lang w:val="pt-BR"/>
        </w:rPr>
        <w:t xml:space="preserve"> </w:t>
      </w:r>
      <w:r w:rsidR="009B519C" w:rsidRPr="00EC0715">
        <w:rPr>
          <w:rFonts w:ascii="Times New Roman" w:hAnsi="Times New Roman"/>
          <w:sz w:val="28"/>
          <w:szCs w:val="28"/>
          <w:lang w:val="pt-BR"/>
        </w:rPr>
        <w:t>xin báo cáo</w:t>
      </w:r>
      <w:r w:rsidR="007258F8" w:rsidRPr="00EC0715">
        <w:rPr>
          <w:rFonts w:ascii="Times New Roman" w:hAnsi="Times New Roman"/>
          <w:sz w:val="28"/>
          <w:szCs w:val="28"/>
          <w:lang w:val="pt-BR"/>
        </w:rPr>
        <w:t xml:space="preserve"> như sau:</w:t>
      </w:r>
      <w:r w:rsidR="00F80109" w:rsidRPr="00EC0715">
        <w:rPr>
          <w:rFonts w:ascii="Times New Roman" w:eastAsia="MS Mincho" w:hAnsi="Times New Roman" w:hint="eastAsia"/>
          <w:sz w:val="28"/>
          <w:szCs w:val="28"/>
          <w:lang w:val="pt-BR" w:eastAsia="ja-JP"/>
        </w:rPr>
        <w:t xml:space="preserve"> Các </w:t>
      </w:r>
      <w:r w:rsidR="007258F8" w:rsidRPr="00EC0715">
        <w:rPr>
          <w:rFonts w:ascii="Times New Roman" w:hAnsi="Times New Roman"/>
          <w:sz w:val="28"/>
          <w:szCs w:val="28"/>
          <w:lang w:val="pt-BR"/>
        </w:rPr>
        <w:t>khái niệm “</w:t>
      </w:r>
      <w:r w:rsidR="007258F8" w:rsidRPr="00EC0715">
        <w:rPr>
          <w:rFonts w:ascii="Times New Roman" w:hAnsi="Times New Roman"/>
          <w:i/>
          <w:sz w:val="28"/>
          <w:szCs w:val="28"/>
          <w:lang w:val="pt-BR"/>
        </w:rPr>
        <w:t>căn hộ</w:t>
      </w:r>
      <w:r w:rsidR="007258F8" w:rsidRPr="00EC0715">
        <w:rPr>
          <w:rFonts w:ascii="Times New Roman" w:hAnsi="Times New Roman"/>
          <w:sz w:val="28"/>
          <w:szCs w:val="28"/>
          <w:lang w:val="pt-BR"/>
        </w:rPr>
        <w:t>”, “</w:t>
      </w:r>
      <w:r w:rsidR="009B519C" w:rsidRPr="00EC0715">
        <w:rPr>
          <w:rFonts w:ascii="Times New Roman" w:hAnsi="Times New Roman"/>
          <w:i/>
          <w:sz w:val="28"/>
          <w:szCs w:val="28"/>
          <w:lang w:val="pt-BR"/>
        </w:rPr>
        <w:t>nhà ở</w:t>
      </w:r>
      <w:r w:rsidR="007258F8" w:rsidRPr="00EC0715">
        <w:rPr>
          <w:rFonts w:ascii="Times New Roman" w:hAnsi="Times New Roman"/>
          <w:i/>
          <w:sz w:val="28"/>
          <w:szCs w:val="28"/>
          <w:lang w:val="pt-BR"/>
        </w:rPr>
        <w:t xml:space="preserve"> khép kín</w:t>
      </w:r>
      <w:r w:rsidR="007258F8" w:rsidRPr="00EC0715">
        <w:rPr>
          <w:rFonts w:ascii="Times New Roman" w:hAnsi="Times New Roman"/>
          <w:sz w:val="28"/>
          <w:szCs w:val="28"/>
          <w:lang w:val="pt-BR"/>
        </w:rPr>
        <w:t>”, “</w:t>
      </w:r>
      <w:r w:rsidR="007258F8" w:rsidRPr="00EC0715">
        <w:rPr>
          <w:rFonts w:ascii="Times New Roman" w:hAnsi="Times New Roman"/>
          <w:i/>
          <w:sz w:val="28"/>
          <w:szCs w:val="28"/>
          <w:lang w:val="pt-BR"/>
        </w:rPr>
        <w:t>căn hộ chung cư</w:t>
      </w:r>
      <w:r w:rsidR="007258F8" w:rsidRPr="00EC0715">
        <w:rPr>
          <w:rFonts w:ascii="Times New Roman" w:hAnsi="Times New Roman"/>
          <w:sz w:val="28"/>
          <w:szCs w:val="28"/>
          <w:lang w:val="pt-BR"/>
        </w:rPr>
        <w:t>”</w:t>
      </w:r>
      <w:r w:rsidR="009B519C" w:rsidRPr="00EC0715">
        <w:rPr>
          <w:rFonts w:ascii="Times New Roman" w:hAnsi="Times New Roman"/>
          <w:sz w:val="28"/>
          <w:szCs w:val="28"/>
          <w:lang w:val="pt-BR"/>
        </w:rPr>
        <w:t xml:space="preserve"> </w:t>
      </w:r>
      <w:r w:rsidR="007258F8" w:rsidRPr="00EC0715">
        <w:rPr>
          <w:rFonts w:ascii="Times New Roman" w:hAnsi="Times New Roman"/>
          <w:sz w:val="28"/>
          <w:szCs w:val="28"/>
          <w:lang w:val="pt-BR"/>
        </w:rPr>
        <w:t xml:space="preserve">đã được quy định tại quy chuẩn xây dựng nhà ở, quy chuẩn xây dựng nhà chung cư (Thông tư </w:t>
      </w:r>
      <w:r w:rsidR="00345FFF" w:rsidRPr="00EC0715">
        <w:rPr>
          <w:rFonts w:ascii="Times New Roman" w:hAnsi="Times New Roman"/>
          <w:sz w:val="28"/>
          <w:szCs w:val="28"/>
          <w:lang w:val="pt-BR"/>
        </w:rPr>
        <w:t xml:space="preserve">số </w:t>
      </w:r>
      <w:r w:rsidR="007258F8" w:rsidRPr="00EC0715">
        <w:rPr>
          <w:rFonts w:ascii="Times New Roman" w:hAnsi="Times New Roman"/>
          <w:sz w:val="28"/>
          <w:szCs w:val="28"/>
          <w:lang w:val="pt-BR"/>
        </w:rPr>
        <w:t xml:space="preserve">03/2021/TT-BXD </w:t>
      </w:r>
      <w:r w:rsidR="00F80109" w:rsidRPr="00EC0715">
        <w:rPr>
          <w:rFonts w:ascii="Times New Roman" w:eastAsia="MS Mincho" w:hAnsi="Times New Roman" w:hint="eastAsia"/>
          <w:sz w:val="28"/>
          <w:szCs w:val="28"/>
          <w:lang w:val="pt-BR" w:eastAsia="ja-JP"/>
        </w:rPr>
        <w:t xml:space="preserve">của Bộ Xây dựng </w:t>
      </w:r>
      <w:r w:rsidR="007258F8" w:rsidRPr="00EC0715">
        <w:rPr>
          <w:rFonts w:ascii="Times New Roman" w:hAnsi="Times New Roman"/>
          <w:sz w:val="28"/>
          <w:szCs w:val="28"/>
          <w:lang w:val="pt-BR"/>
        </w:rPr>
        <w:t>ban hành QCVN về nhà chung cư),</w:t>
      </w:r>
      <w:r w:rsidR="00F80109" w:rsidRPr="00EC0715">
        <w:rPr>
          <w:rFonts w:ascii="Times New Roman" w:eastAsia="MS Mincho" w:hAnsi="Times New Roman" w:hint="eastAsia"/>
          <w:sz w:val="28"/>
          <w:szCs w:val="28"/>
          <w:lang w:val="pt-BR" w:eastAsia="ja-JP"/>
        </w:rPr>
        <w:t xml:space="preserve"> không phát sinh nội dung điều chỉnh riêng với đối tượng này trong Luật nên xin không bổ sung giải thích từ ngữ</w:t>
      </w:r>
      <w:r w:rsidR="0098406B" w:rsidRPr="00EC0715">
        <w:rPr>
          <w:rFonts w:ascii="Times New Roman" w:eastAsia="MS Mincho" w:hAnsi="Times New Roman"/>
          <w:sz w:val="28"/>
          <w:szCs w:val="28"/>
          <w:lang w:val="pt-BR" w:eastAsia="ja-JP"/>
        </w:rPr>
        <w:t xml:space="preserve">; </w:t>
      </w:r>
      <w:r w:rsidR="00345FFF" w:rsidRPr="00EC0715">
        <w:rPr>
          <w:rFonts w:ascii="Times New Roman" w:eastAsia="MS Mincho" w:hAnsi="Times New Roman"/>
          <w:sz w:val="28"/>
          <w:szCs w:val="28"/>
          <w:lang w:val="pt-BR" w:eastAsia="ja-JP"/>
        </w:rPr>
        <w:t>k</w:t>
      </w:r>
      <w:r w:rsidR="00345FFF" w:rsidRPr="00EC0715">
        <w:rPr>
          <w:rFonts w:ascii="Times New Roman" w:hAnsi="Times New Roman"/>
          <w:sz w:val="28"/>
          <w:szCs w:val="28"/>
          <w:lang w:val="pt-BR"/>
        </w:rPr>
        <w:t>hái niệm “</w:t>
      </w:r>
      <w:r w:rsidR="00345FFF" w:rsidRPr="00EC0715">
        <w:rPr>
          <w:rFonts w:ascii="Times New Roman" w:hAnsi="Times New Roman"/>
          <w:i/>
          <w:sz w:val="28"/>
          <w:szCs w:val="28"/>
          <w:lang w:val="pt-BR"/>
        </w:rPr>
        <w:t>nhà trọ</w:t>
      </w:r>
      <w:r w:rsidR="00345FFF" w:rsidRPr="00EC0715">
        <w:rPr>
          <w:rFonts w:ascii="Times New Roman" w:hAnsi="Times New Roman"/>
          <w:sz w:val="28"/>
          <w:szCs w:val="28"/>
          <w:lang w:val="pt-BR"/>
        </w:rPr>
        <w:t>”</w:t>
      </w:r>
      <w:r w:rsidR="00345FFF" w:rsidRPr="00EC0715">
        <w:rPr>
          <w:rFonts w:ascii="Times New Roman" w:eastAsia="MS Mincho" w:hAnsi="Times New Roman" w:hint="eastAsia"/>
          <w:sz w:val="28"/>
          <w:szCs w:val="28"/>
          <w:lang w:val="pt-BR" w:eastAsia="ja-JP"/>
        </w:rPr>
        <w:t xml:space="preserve"> </w:t>
      </w:r>
      <w:r w:rsidR="00345FFF" w:rsidRPr="00EC0715">
        <w:rPr>
          <w:rFonts w:ascii="Times New Roman" w:hAnsi="Times New Roman"/>
          <w:sz w:val="28"/>
          <w:szCs w:val="28"/>
          <w:lang w:val="pt-BR"/>
        </w:rPr>
        <w:t>cũng là nhà ở</w:t>
      </w:r>
      <w:r w:rsidR="00345FFF" w:rsidRPr="00EC0715">
        <w:rPr>
          <w:rFonts w:ascii="Times New Roman" w:eastAsia="MS Mincho" w:hAnsi="Times New Roman" w:hint="eastAsia"/>
          <w:sz w:val="28"/>
          <w:szCs w:val="28"/>
          <w:lang w:val="pt-BR" w:eastAsia="ja-JP"/>
        </w:rPr>
        <w:t xml:space="preserve"> cho thuê</w:t>
      </w:r>
      <w:r w:rsidR="00345FFF" w:rsidRPr="00EC0715">
        <w:rPr>
          <w:rFonts w:ascii="Times New Roman" w:hAnsi="Times New Roman"/>
          <w:sz w:val="28"/>
          <w:szCs w:val="28"/>
          <w:lang w:val="pt-BR"/>
        </w:rPr>
        <w:t xml:space="preserve">, không </w:t>
      </w:r>
      <w:r w:rsidR="00345FFF" w:rsidRPr="00EC0715">
        <w:rPr>
          <w:rFonts w:ascii="Times New Roman" w:eastAsia="MS Mincho" w:hAnsi="Times New Roman" w:hint="eastAsia"/>
          <w:sz w:val="28"/>
          <w:szCs w:val="28"/>
          <w:lang w:val="pt-BR" w:eastAsia="ja-JP"/>
        </w:rPr>
        <w:t>có nội dung đặc thù cần giải thích</w:t>
      </w:r>
      <w:r w:rsidR="00345FFF" w:rsidRPr="00EC0715">
        <w:rPr>
          <w:rFonts w:ascii="Times New Roman" w:eastAsia="MS Mincho" w:hAnsi="Times New Roman"/>
          <w:sz w:val="28"/>
          <w:szCs w:val="28"/>
          <w:lang w:val="pt-BR" w:eastAsia="ja-JP"/>
        </w:rPr>
        <w:t>;</w:t>
      </w:r>
      <w:r w:rsidR="00345FFF" w:rsidRPr="00EC0715">
        <w:rPr>
          <w:rFonts w:ascii="Times New Roman" w:eastAsia="MS Mincho" w:hAnsi="Times New Roman" w:hint="eastAsia"/>
          <w:sz w:val="28"/>
          <w:szCs w:val="28"/>
          <w:lang w:val="pt-BR" w:eastAsia="ja-JP"/>
        </w:rPr>
        <w:t xml:space="preserve"> </w:t>
      </w:r>
      <w:r w:rsidR="00345FFF" w:rsidRPr="00EC0715">
        <w:rPr>
          <w:rFonts w:ascii="Times New Roman" w:eastAsia="MS Mincho" w:hAnsi="Times New Roman"/>
          <w:sz w:val="28"/>
          <w:szCs w:val="28"/>
          <w:lang w:val="pt-BR" w:eastAsia="ja-JP"/>
        </w:rPr>
        <w:t>l</w:t>
      </w:r>
      <w:r w:rsidR="00F80109" w:rsidRPr="00EC0715">
        <w:rPr>
          <w:rFonts w:ascii="Times New Roman" w:hAnsi="Times New Roman"/>
          <w:sz w:val="28"/>
          <w:szCs w:val="28"/>
          <w:lang w:val="pt-BR"/>
        </w:rPr>
        <w:t>oại nhà sinh viên, nhà ở trong các trường nội trú</w:t>
      </w:r>
      <w:r w:rsidR="009B519C" w:rsidRPr="00EC0715">
        <w:rPr>
          <w:rFonts w:ascii="Times New Roman" w:hAnsi="Times New Roman"/>
          <w:sz w:val="28"/>
          <w:szCs w:val="28"/>
          <w:lang w:val="pt-BR"/>
        </w:rPr>
        <w:t>...</w:t>
      </w:r>
      <w:r w:rsidR="00F80109" w:rsidRPr="00EC0715">
        <w:rPr>
          <w:rFonts w:ascii="Times New Roman" w:hAnsi="Times New Roman"/>
          <w:sz w:val="28"/>
          <w:szCs w:val="28"/>
          <w:lang w:val="pt-BR"/>
        </w:rPr>
        <w:t xml:space="preserve"> đã được quy định trong nội hàm nhà ở xã hội</w:t>
      </w:r>
      <w:r w:rsidR="00345FFF" w:rsidRPr="00EC0715">
        <w:rPr>
          <w:rFonts w:ascii="Times New Roman" w:hAnsi="Times New Roman"/>
          <w:sz w:val="28"/>
          <w:szCs w:val="28"/>
          <w:lang w:val="pt-BR"/>
        </w:rPr>
        <w:t xml:space="preserve">; </w:t>
      </w:r>
      <w:r w:rsidR="00345FFF" w:rsidRPr="00EC0715">
        <w:rPr>
          <w:rFonts w:ascii="Times New Roman" w:eastAsia="MS Mincho" w:hAnsi="Times New Roman"/>
          <w:sz w:val="28"/>
          <w:szCs w:val="28"/>
          <w:lang w:val="pt-BR" w:eastAsia="ja-JP"/>
        </w:rPr>
        <w:t>các loại nhà cho đối tượng bảo trợ không thuộc phạm vi điều chỉnh của Luật này.</w:t>
      </w:r>
      <w:r w:rsidR="00F80109" w:rsidRPr="00EC0715">
        <w:rPr>
          <w:rFonts w:ascii="Times New Roman" w:eastAsia="MS Mincho" w:hAnsi="Times New Roman" w:hint="eastAsia"/>
          <w:sz w:val="28"/>
          <w:szCs w:val="28"/>
          <w:lang w:val="pt-BR" w:eastAsia="ja-JP"/>
        </w:rPr>
        <w:t xml:space="preserve"> Đối với đề nghị giải thích khái niệm </w:t>
      </w:r>
      <w:r w:rsidR="00F80109" w:rsidRPr="00EC0715">
        <w:rPr>
          <w:rFonts w:ascii="Times New Roman" w:eastAsia="MS Mincho" w:hAnsi="Times New Roman"/>
          <w:sz w:val="28"/>
          <w:szCs w:val="28"/>
          <w:lang w:val="pt-BR" w:eastAsia="ja-JP"/>
        </w:rPr>
        <w:t>“</w:t>
      </w:r>
      <w:r w:rsidR="00F80109" w:rsidRPr="00EC0715">
        <w:rPr>
          <w:rFonts w:ascii="Times New Roman" w:eastAsia="MS Mincho" w:hAnsi="Times New Roman" w:hint="eastAsia"/>
          <w:i/>
          <w:sz w:val="28"/>
          <w:szCs w:val="28"/>
          <w:lang w:val="pt-BR" w:eastAsia="ja-JP"/>
        </w:rPr>
        <w:t>nhà ở cho lực lượng vũ trang</w:t>
      </w:r>
      <w:r w:rsidR="00082879" w:rsidRPr="00EC0715">
        <w:rPr>
          <w:rFonts w:ascii="Times New Roman" w:eastAsia="MS Mincho" w:hAnsi="Times New Roman"/>
          <w:i/>
          <w:sz w:val="28"/>
          <w:szCs w:val="28"/>
          <w:lang w:val="pt-BR" w:eastAsia="ja-JP"/>
        </w:rPr>
        <w:t xml:space="preserve"> nhân dân</w:t>
      </w:r>
      <w:r w:rsidR="00F80109" w:rsidRPr="00EC0715">
        <w:rPr>
          <w:rFonts w:ascii="Times New Roman" w:eastAsia="MS Mincho" w:hAnsi="Times New Roman"/>
          <w:sz w:val="28"/>
          <w:szCs w:val="28"/>
          <w:lang w:val="pt-BR" w:eastAsia="ja-JP"/>
        </w:rPr>
        <w:t>”</w:t>
      </w:r>
      <w:r w:rsidR="00F80109" w:rsidRPr="00EC0715">
        <w:rPr>
          <w:rFonts w:ascii="Times New Roman" w:eastAsia="MS Mincho" w:hAnsi="Times New Roman" w:hint="eastAsia"/>
          <w:sz w:val="28"/>
          <w:szCs w:val="28"/>
          <w:lang w:val="pt-BR" w:eastAsia="ja-JP"/>
        </w:rPr>
        <w:t xml:space="preserve">, </w:t>
      </w:r>
      <w:r w:rsidRPr="00EC0715">
        <w:rPr>
          <w:rFonts w:ascii="Times New Roman" w:hAnsi="Times New Roman"/>
          <w:sz w:val="28"/>
          <w:szCs w:val="28"/>
          <w:lang w:val="pt-BR"/>
        </w:rPr>
        <w:t>UBTVQH</w:t>
      </w:r>
      <w:r w:rsidR="007258F8" w:rsidRPr="00EC0715">
        <w:rPr>
          <w:rFonts w:ascii="Times New Roman" w:hAnsi="Times New Roman"/>
          <w:sz w:val="28"/>
          <w:szCs w:val="28"/>
          <w:lang w:val="pt-BR"/>
        </w:rPr>
        <w:t xml:space="preserve"> </w:t>
      </w:r>
      <w:r w:rsidR="00F80109" w:rsidRPr="00EC0715">
        <w:rPr>
          <w:rFonts w:ascii="Times New Roman" w:eastAsia="MS Mincho" w:hAnsi="Times New Roman" w:hint="eastAsia"/>
          <w:sz w:val="28"/>
          <w:szCs w:val="28"/>
          <w:lang w:val="pt-BR" w:eastAsia="ja-JP"/>
        </w:rPr>
        <w:t xml:space="preserve">xin </w:t>
      </w:r>
      <w:r w:rsidR="007258F8" w:rsidRPr="00EC0715">
        <w:rPr>
          <w:rFonts w:ascii="Times New Roman" w:hAnsi="Times New Roman"/>
          <w:sz w:val="28"/>
          <w:szCs w:val="28"/>
          <w:lang w:val="pt-BR"/>
        </w:rPr>
        <w:t xml:space="preserve">tiếp thu, bổ sung khái niệm tại Điều </w:t>
      </w:r>
      <w:r w:rsidR="000C6592" w:rsidRPr="00EC0715">
        <w:rPr>
          <w:rFonts w:ascii="Times New Roman" w:hAnsi="Times New Roman"/>
          <w:sz w:val="28"/>
          <w:szCs w:val="28"/>
          <w:lang w:val="pt-BR"/>
        </w:rPr>
        <w:t xml:space="preserve">2 </w:t>
      </w:r>
      <w:r w:rsidR="00F80109" w:rsidRPr="00EC0715">
        <w:rPr>
          <w:rFonts w:ascii="Times New Roman" w:eastAsia="MS Mincho" w:hAnsi="Times New Roman" w:hint="eastAsia"/>
          <w:sz w:val="28"/>
          <w:szCs w:val="28"/>
          <w:lang w:val="pt-BR" w:eastAsia="ja-JP"/>
        </w:rPr>
        <w:t>như sau</w:t>
      </w:r>
      <w:r w:rsidR="007258F8" w:rsidRPr="00EC0715">
        <w:rPr>
          <w:rFonts w:ascii="Times New Roman" w:hAnsi="Times New Roman"/>
          <w:sz w:val="28"/>
          <w:szCs w:val="28"/>
          <w:lang w:val="pt-BR"/>
        </w:rPr>
        <w:t xml:space="preserve">: </w:t>
      </w:r>
      <w:r w:rsidR="007258F8" w:rsidRPr="00EC0715">
        <w:rPr>
          <w:rFonts w:ascii="Times New Roman" w:hAnsi="Times New Roman"/>
          <w:i/>
          <w:sz w:val="28"/>
          <w:szCs w:val="28"/>
          <w:lang w:val="pt-BR"/>
        </w:rPr>
        <w:t>“</w:t>
      </w:r>
      <w:r w:rsidR="0098275D" w:rsidRPr="00EC0715">
        <w:rPr>
          <w:rFonts w:ascii="Times New Roman" w:hAnsi="Times New Roman"/>
          <w:i/>
          <w:sz w:val="28"/>
          <w:szCs w:val="28"/>
          <w:lang w:val="pt-BR"/>
        </w:rPr>
        <w:t xml:space="preserve">9. </w:t>
      </w:r>
      <w:r w:rsidR="00345FFF" w:rsidRPr="00EC0715">
        <w:rPr>
          <w:rFonts w:ascii="Times New Roman" w:hAnsi="Times New Roman"/>
          <w:i/>
          <w:iCs/>
          <w:sz w:val="28"/>
          <w:szCs w:val="28"/>
          <w:lang w:val="pt-BR"/>
        </w:rPr>
        <w:t xml:space="preserve">Nhà ở cho lực lượng vũ trang nhân dân </w:t>
      </w:r>
      <w:r w:rsidR="00345FFF" w:rsidRPr="00EC0715">
        <w:rPr>
          <w:rFonts w:ascii="Times New Roman" w:hAnsi="Times New Roman"/>
          <w:i/>
          <w:sz w:val="28"/>
          <w:szCs w:val="28"/>
          <w:lang w:val="pt-BR"/>
        </w:rPr>
        <w:t>là nhà ở xã hội để cho thuê, cho thuê mua, bán cho các đối tượng thuộc lực lượng vũ trang nhân dân theo quy định tại Luật này.</w:t>
      </w:r>
      <w:r w:rsidR="007258F8" w:rsidRPr="00EC0715">
        <w:rPr>
          <w:rFonts w:ascii="Times New Roman" w:hAnsi="Times New Roman"/>
          <w:i/>
          <w:sz w:val="28"/>
          <w:szCs w:val="28"/>
          <w:lang w:val="pt-BR"/>
        </w:rPr>
        <w:t>”.</w:t>
      </w:r>
      <w:r w:rsidR="00F80109" w:rsidRPr="00EC0715">
        <w:rPr>
          <w:rFonts w:ascii="Times New Roman" w:eastAsia="MS Mincho" w:hAnsi="Times New Roman" w:hint="eastAsia"/>
          <w:i/>
          <w:sz w:val="28"/>
          <w:szCs w:val="28"/>
          <w:lang w:val="pt-BR" w:eastAsia="ja-JP"/>
        </w:rPr>
        <w:t xml:space="preserve"> </w:t>
      </w:r>
    </w:p>
    <w:p w14:paraId="4D4C3AA8" w14:textId="77777777" w:rsidR="0037599A" w:rsidRPr="00EC0715" w:rsidRDefault="0037599A">
      <w:pPr>
        <w:pStyle w:val="ListParagraph"/>
        <w:numPr>
          <w:ilvl w:val="0"/>
          <w:numId w:val="53"/>
        </w:numPr>
        <w:tabs>
          <w:tab w:val="left" w:pos="851"/>
          <w:tab w:val="left" w:pos="993"/>
        </w:tabs>
        <w:spacing w:before="120" w:after="120" w:line="33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sz w:val="28"/>
          <w:szCs w:val="28"/>
          <w:lang w:val="vi-VN"/>
        </w:rPr>
        <w:t xml:space="preserve">Về các hành vi bị nghiêm cấm (Điều </w:t>
      </w:r>
      <w:r w:rsidR="000C6592" w:rsidRPr="00EC0715">
        <w:rPr>
          <w:rFonts w:ascii="Times New Roman" w:hAnsi="Times New Roman"/>
          <w:b/>
          <w:sz w:val="28"/>
          <w:szCs w:val="28"/>
          <w:lang w:val="pt-BR"/>
        </w:rPr>
        <w:t>3</w:t>
      </w:r>
      <w:r w:rsidRPr="00EC0715">
        <w:rPr>
          <w:rFonts w:ascii="Times New Roman" w:hAnsi="Times New Roman"/>
          <w:b/>
          <w:sz w:val="28"/>
          <w:szCs w:val="28"/>
          <w:lang w:val="vi-VN"/>
        </w:rPr>
        <w:t>)</w:t>
      </w:r>
    </w:p>
    <w:p w14:paraId="007318E0" w14:textId="77777777" w:rsidR="0037599A" w:rsidRPr="00EC0715" w:rsidRDefault="005D6DD9">
      <w:pPr>
        <w:pStyle w:val="content"/>
        <w:spacing w:before="120" w:beforeAutospacing="0" w:after="120" w:afterAutospacing="0" w:line="330" w:lineRule="exact"/>
        <w:ind w:firstLine="720"/>
        <w:jc w:val="both"/>
        <w:rPr>
          <w:rFonts w:eastAsia="MS Mincho"/>
          <w:i/>
          <w:iCs/>
          <w:sz w:val="28"/>
          <w:szCs w:val="28"/>
          <w:lang w:val="vi-VN" w:eastAsia="ja-JP"/>
        </w:rPr>
      </w:pPr>
      <w:r w:rsidRPr="00EC0715">
        <w:rPr>
          <w:rFonts w:eastAsia="DengXian"/>
          <w:i/>
          <w:iCs/>
          <w:sz w:val="28"/>
          <w:szCs w:val="28"/>
          <w:lang w:val="vi-VN" w:eastAsia="zh-CN"/>
        </w:rPr>
        <w:t xml:space="preserve">- </w:t>
      </w:r>
      <w:r w:rsidR="00632118" w:rsidRPr="00EC0715">
        <w:rPr>
          <w:rFonts w:eastAsia="DengXian"/>
          <w:i/>
          <w:iCs/>
          <w:sz w:val="28"/>
          <w:szCs w:val="28"/>
          <w:lang w:val="vi-VN" w:eastAsia="zh-CN"/>
        </w:rPr>
        <w:t>Một số</w:t>
      </w:r>
      <w:r w:rsidR="0037599A" w:rsidRPr="00EC0715">
        <w:rPr>
          <w:rFonts w:eastAsia="DengXian"/>
          <w:i/>
          <w:sz w:val="28"/>
          <w:szCs w:val="28"/>
          <w:lang w:val="vi-VN" w:eastAsia="zh-CN"/>
        </w:rPr>
        <w:t xml:space="preserve"> ý kiến đề nghị bổ sung hành vi </w:t>
      </w:r>
      <w:r w:rsidRPr="00EC0715">
        <w:rPr>
          <w:rFonts w:eastAsia="DengXian"/>
          <w:i/>
          <w:sz w:val="28"/>
          <w:szCs w:val="28"/>
          <w:lang w:val="vi-VN" w:eastAsia="zh-CN"/>
        </w:rPr>
        <w:t xml:space="preserve">bị nghiêm cấm là: </w:t>
      </w:r>
      <w:r w:rsidR="0037599A" w:rsidRPr="00EC0715">
        <w:rPr>
          <w:rFonts w:eastAsia="DengXian"/>
          <w:i/>
          <w:sz w:val="28"/>
          <w:szCs w:val="28"/>
          <w:lang w:val="vi-VN" w:eastAsia="zh-CN"/>
        </w:rPr>
        <w:t xml:space="preserve">quyết định hoặc chấp thuận chủ trương đầu tư dự án hoặc phê duyệt dự án </w:t>
      </w:r>
      <w:r w:rsidRPr="00EC0715">
        <w:rPr>
          <w:rFonts w:eastAsia="DengXian"/>
          <w:i/>
          <w:sz w:val="28"/>
          <w:szCs w:val="28"/>
          <w:lang w:val="vi-VN" w:eastAsia="zh-CN"/>
        </w:rPr>
        <w:t xml:space="preserve">đầu </w:t>
      </w:r>
      <w:r w:rsidR="0037599A" w:rsidRPr="00EC0715">
        <w:rPr>
          <w:rFonts w:eastAsia="DengXian"/>
          <w:i/>
          <w:sz w:val="28"/>
          <w:szCs w:val="28"/>
          <w:lang w:val="vi-VN" w:eastAsia="zh-CN"/>
        </w:rPr>
        <w:t>tư xây dựng không đúng quy hoạch đô thị, quy hoạch, kế hoạch sử dụng đất</w:t>
      </w:r>
      <w:r w:rsidR="00345FFF" w:rsidRPr="00EC0715">
        <w:rPr>
          <w:rFonts w:eastAsia="DengXian"/>
          <w:i/>
          <w:sz w:val="28"/>
          <w:szCs w:val="28"/>
          <w:lang w:val="vi-VN" w:eastAsia="zh-CN"/>
        </w:rPr>
        <w:t>,</w:t>
      </w:r>
      <w:r w:rsidR="0037599A" w:rsidRPr="00EC0715">
        <w:rPr>
          <w:i/>
          <w:sz w:val="28"/>
          <w:szCs w:val="28"/>
          <w:lang w:val="vi-VN"/>
        </w:rPr>
        <w:t xml:space="preserve"> không xác định được nguồn vốn và khả năng cân đối vốn</w:t>
      </w:r>
      <w:r w:rsidR="0037599A" w:rsidRPr="00EC0715">
        <w:rPr>
          <w:rFonts w:eastAsia="DengXian"/>
          <w:i/>
          <w:sz w:val="28"/>
          <w:szCs w:val="28"/>
          <w:lang w:val="vi-VN" w:eastAsia="zh-CN"/>
        </w:rPr>
        <w:t>,</w:t>
      </w:r>
      <w:r w:rsidR="0037599A" w:rsidRPr="00EC0715">
        <w:rPr>
          <w:i/>
          <w:sz w:val="28"/>
          <w:szCs w:val="28"/>
          <w:lang w:val="vi-VN"/>
        </w:rPr>
        <w:t xml:space="preserve"> không đúng thẩm quyền, trình tự, thủ tục theo quy định của pháp luật </w:t>
      </w:r>
      <w:r w:rsidR="00F80109" w:rsidRPr="00EC0715">
        <w:rPr>
          <w:rFonts w:eastAsia="MS Mincho" w:hint="eastAsia"/>
          <w:i/>
          <w:sz w:val="28"/>
          <w:szCs w:val="28"/>
          <w:lang w:val="vi-VN" w:eastAsia="ja-JP"/>
        </w:rPr>
        <w:t>.</w:t>
      </w:r>
    </w:p>
    <w:p w14:paraId="5A8DF4AF" w14:textId="3F83ED0D" w:rsidR="00F80109" w:rsidRPr="00EC0715" w:rsidRDefault="00F86FE2">
      <w:pPr>
        <w:spacing w:before="120" w:after="120" w:line="330" w:lineRule="exact"/>
        <w:ind w:firstLine="720"/>
        <w:jc w:val="both"/>
        <w:rPr>
          <w:rFonts w:ascii="Times New Roman" w:eastAsia="MS Mincho" w:hAnsi="Times New Roman"/>
          <w:sz w:val="28"/>
          <w:szCs w:val="28"/>
          <w:lang w:val="vi-VN" w:eastAsia="ja-JP"/>
        </w:rPr>
      </w:pPr>
      <w:r w:rsidRPr="00EC0715">
        <w:rPr>
          <w:rFonts w:ascii="Times New Roman" w:hAnsi="Times New Roman"/>
          <w:sz w:val="28"/>
          <w:szCs w:val="28"/>
          <w:lang w:val="vi-VN"/>
        </w:rPr>
        <w:t>UBTVQH</w:t>
      </w:r>
      <w:r w:rsidR="007258F8" w:rsidRPr="00EC0715">
        <w:rPr>
          <w:rFonts w:ascii="Times New Roman" w:hAnsi="Times New Roman"/>
          <w:sz w:val="28"/>
          <w:szCs w:val="28"/>
          <w:lang w:val="vi-VN"/>
        </w:rPr>
        <w:t xml:space="preserve"> </w:t>
      </w:r>
      <w:r w:rsidR="00F80109" w:rsidRPr="00EC0715">
        <w:rPr>
          <w:rFonts w:ascii="Times New Roman" w:eastAsia="MS Mincho" w:hAnsi="Times New Roman" w:hint="eastAsia"/>
          <w:sz w:val="28"/>
          <w:szCs w:val="28"/>
          <w:lang w:val="vi-VN" w:eastAsia="ja-JP"/>
        </w:rPr>
        <w:t xml:space="preserve">nhận thấy các nội dung này đã được quy định tại </w:t>
      </w:r>
      <w:r w:rsidR="00BD23CD" w:rsidRPr="00EC0715">
        <w:rPr>
          <w:rFonts w:ascii="Times New Roman" w:eastAsia="MS Mincho" w:hAnsi="Times New Roman"/>
          <w:sz w:val="28"/>
          <w:szCs w:val="28"/>
          <w:lang w:val="vi-VN" w:eastAsia="ja-JP"/>
        </w:rPr>
        <w:t xml:space="preserve">một số luật có liên quan như </w:t>
      </w:r>
      <w:r w:rsidR="00F80109" w:rsidRPr="00EC0715">
        <w:rPr>
          <w:rFonts w:ascii="Times New Roman" w:eastAsia="MS Mincho" w:hAnsi="Times New Roman" w:hint="eastAsia"/>
          <w:sz w:val="28"/>
          <w:szCs w:val="28"/>
          <w:lang w:val="vi-VN" w:eastAsia="ja-JP"/>
        </w:rPr>
        <w:t xml:space="preserve">Luật Đầu tư công, Luật Kinh doanh bất động sản, </w:t>
      </w:r>
      <w:r w:rsidR="00A246D7" w:rsidRPr="00EC0715">
        <w:rPr>
          <w:rFonts w:ascii="Times New Roman" w:eastAsia="MS Mincho" w:hAnsi="Times New Roman"/>
          <w:sz w:val="28"/>
          <w:szCs w:val="28"/>
          <w:lang w:val="vi-VN" w:eastAsia="ja-JP"/>
        </w:rPr>
        <w:t>Luật Xây dựng</w:t>
      </w:r>
      <w:r w:rsidR="00BD23CD" w:rsidRPr="00EC0715">
        <w:rPr>
          <w:rFonts w:ascii="Times New Roman" w:eastAsia="MS Mincho" w:hAnsi="Times New Roman"/>
          <w:sz w:val="28"/>
          <w:szCs w:val="28"/>
          <w:lang w:val="vi-VN" w:eastAsia="ja-JP"/>
        </w:rPr>
        <w:t>, Luật Quy hoạch đô thị…</w:t>
      </w:r>
      <w:r w:rsidR="00A246D7" w:rsidRPr="00EC0715">
        <w:rPr>
          <w:rFonts w:ascii="Times New Roman" w:eastAsia="MS Mincho" w:hAnsi="Times New Roman"/>
          <w:sz w:val="28"/>
          <w:szCs w:val="28"/>
          <w:lang w:val="vi-VN" w:eastAsia="ja-JP"/>
        </w:rPr>
        <w:t>,</w:t>
      </w:r>
      <w:r w:rsidR="00BD23CD" w:rsidRPr="00EC0715">
        <w:rPr>
          <w:rFonts w:ascii="Times New Roman" w:eastAsia="MS Mincho" w:hAnsi="Times New Roman"/>
          <w:sz w:val="28"/>
          <w:szCs w:val="28"/>
          <w:lang w:val="vi-VN" w:eastAsia="ja-JP"/>
        </w:rPr>
        <w:t xml:space="preserve"> </w:t>
      </w:r>
      <w:r w:rsidR="00F80109" w:rsidRPr="00EC0715">
        <w:rPr>
          <w:rFonts w:ascii="Times New Roman" w:eastAsia="MS Mincho" w:hAnsi="Times New Roman" w:hint="eastAsia"/>
          <w:sz w:val="28"/>
          <w:szCs w:val="28"/>
          <w:lang w:val="vi-VN" w:eastAsia="ja-JP"/>
        </w:rPr>
        <w:t xml:space="preserve">do đó </w:t>
      </w:r>
      <w:r w:rsidR="000808B1" w:rsidRPr="00EC0715">
        <w:rPr>
          <w:rFonts w:ascii="Times New Roman" w:eastAsia="MS Mincho" w:hAnsi="Times New Roman"/>
          <w:sz w:val="28"/>
          <w:szCs w:val="28"/>
          <w:lang w:val="vi-VN" w:eastAsia="ja-JP"/>
        </w:rPr>
        <w:t>đề nghị</w:t>
      </w:r>
      <w:r w:rsidR="00F80109" w:rsidRPr="00EC0715">
        <w:rPr>
          <w:rFonts w:ascii="Times New Roman" w:eastAsia="MS Mincho" w:hAnsi="Times New Roman" w:hint="eastAsia"/>
          <w:sz w:val="28"/>
          <w:szCs w:val="28"/>
          <w:lang w:val="vi-VN" w:eastAsia="ja-JP"/>
        </w:rPr>
        <w:t xml:space="preserve"> không bổ sung vào dự thảo Luật để tránh chồng chéo, xung đột.</w:t>
      </w:r>
    </w:p>
    <w:p w14:paraId="12F0B6F8" w14:textId="77777777" w:rsidR="008946EC" w:rsidRPr="00EC0715" w:rsidRDefault="008946EC">
      <w:pPr>
        <w:pStyle w:val="Normal0"/>
        <w:spacing w:before="120" w:after="120" w:line="330" w:lineRule="exact"/>
        <w:ind w:firstLine="720"/>
        <w:jc w:val="both"/>
        <w:rPr>
          <w:rFonts w:ascii="Times New Roman" w:eastAsia="DengXian" w:hAnsi="Times New Roman"/>
          <w:bCs/>
          <w:i/>
          <w:sz w:val="28"/>
          <w:szCs w:val="28"/>
          <w:lang w:val="vi-VN" w:eastAsia="zh-CN"/>
        </w:rPr>
      </w:pPr>
      <w:r w:rsidRPr="00EC0715">
        <w:rPr>
          <w:rFonts w:ascii="Times New Roman" w:eastAsia="DengXian" w:hAnsi="Times New Roman"/>
          <w:b/>
          <w:bCs/>
          <w:i/>
          <w:sz w:val="28"/>
          <w:szCs w:val="28"/>
          <w:lang w:val="vi-VN" w:eastAsia="zh-CN"/>
        </w:rPr>
        <w:t xml:space="preserve">- </w:t>
      </w:r>
      <w:r w:rsidRPr="00EC0715">
        <w:rPr>
          <w:rFonts w:ascii="Times New Roman" w:eastAsia="DengXian" w:hAnsi="Times New Roman"/>
          <w:bCs/>
          <w:i/>
          <w:sz w:val="28"/>
          <w:szCs w:val="28"/>
          <w:lang w:val="vi-VN" w:eastAsia="zh-CN"/>
        </w:rPr>
        <w:t>Có ý kiến cho rằng tại khoản 4 quy định về hành vi bị nghiêm cấm “Áp dụng cách tính sai diện tích sử dụng nhà ở được quy định trong Luật này”</w:t>
      </w:r>
      <w:r w:rsidR="00306617" w:rsidRPr="00EC0715">
        <w:rPr>
          <w:rFonts w:ascii="Times New Roman" w:eastAsia="DengXian" w:hAnsi="Times New Roman"/>
          <w:bCs/>
          <w:i/>
          <w:sz w:val="28"/>
          <w:szCs w:val="28"/>
          <w:lang w:val="vi-VN" w:eastAsia="zh-CN"/>
        </w:rPr>
        <w:t>,</w:t>
      </w:r>
      <w:r w:rsidRPr="00EC0715">
        <w:rPr>
          <w:rFonts w:ascii="Times New Roman" w:eastAsia="DengXian" w:hAnsi="Times New Roman"/>
          <w:bCs/>
          <w:i/>
          <w:sz w:val="28"/>
          <w:szCs w:val="28"/>
          <w:lang w:val="vi-VN" w:eastAsia="zh-CN"/>
        </w:rPr>
        <w:t xml:space="preserve"> </w:t>
      </w:r>
      <w:r w:rsidR="00306617" w:rsidRPr="00EC0715">
        <w:rPr>
          <w:rFonts w:ascii="Times New Roman" w:eastAsia="Times New Roman" w:hAnsi="Times New Roman"/>
          <w:i/>
          <w:sz w:val="28"/>
          <w:szCs w:val="28"/>
          <w:lang w:val="vi-VN"/>
        </w:rPr>
        <w:t>t</w:t>
      </w:r>
      <w:r w:rsidRPr="00EC0715">
        <w:rPr>
          <w:rFonts w:ascii="Times New Roman" w:eastAsia="Times New Roman" w:hAnsi="Times New Roman"/>
          <w:i/>
          <w:sz w:val="28"/>
          <w:szCs w:val="28"/>
          <w:lang w:val="vi-VN"/>
        </w:rPr>
        <w:t>uy nhiên, trong dự thảo Luật chưa quy định về cách tính diện tích nhà ở. Do đó, đề nghị chỉnh lý lại quy định này</w:t>
      </w:r>
      <w:r w:rsidR="002C1903" w:rsidRPr="00EC0715">
        <w:rPr>
          <w:rFonts w:ascii="Times New Roman" w:eastAsia="DengXian" w:hAnsi="Times New Roman"/>
          <w:i/>
          <w:sz w:val="28"/>
          <w:szCs w:val="28"/>
          <w:lang w:val="vi-VN" w:eastAsia="zh-CN"/>
        </w:rPr>
        <w:t>.</w:t>
      </w:r>
    </w:p>
    <w:p w14:paraId="37A7FB6C" w14:textId="77777777" w:rsidR="007258F8" w:rsidRPr="00EC0715" w:rsidRDefault="00F86FE2" w:rsidP="00245F16">
      <w:pPr>
        <w:pStyle w:val="content"/>
        <w:spacing w:before="120" w:beforeAutospacing="0" w:after="120" w:afterAutospacing="0" w:line="350" w:lineRule="exact"/>
        <w:ind w:firstLine="720"/>
        <w:jc w:val="both"/>
        <w:rPr>
          <w:bCs/>
          <w:sz w:val="28"/>
          <w:szCs w:val="28"/>
          <w:lang w:val="pt-BR"/>
        </w:rPr>
      </w:pPr>
      <w:r w:rsidRPr="00EC0715">
        <w:rPr>
          <w:bCs/>
          <w:sz w:val="28"/>
          <w:szCs w:val="28"/>
          <w:lang w:val="pt-BR"/>
        </w:rPr>
        <w:t>UBTVQH</w:t>
      </w:r>
      <w:r w:rsidR="007258F8" w:rsidRPr="00EC0715">
        <w:rPr>
          <w:bCs/>
          <w:sz w:val="28"/>
          <w:szCs w:val="28"/>
          <w:lang w:val="pt-BR"/>
        </w:rPr>
        <w:t xml:space="preserve"> </w:t>
      </w:r>
      <w:r w:rsidR="00F80109" w:rsidRPr="00EC0715">
        <w:rPr>
          <w:rFonts w:eastAsia="MS Mincho" w:hint="eastAsia"/>
          <w:bCs/>
          <w:sz w:val="28"/>
          <w:szCs w:val="28"/>
          <w:lang w:val="pt-BR" w:eastAsia="ja-JP"/>
        </w:rPr>
        <w:t>nhận thấy,</w:t>
      </w:r>
      <w:r w:rsidR="007258F8" w:rsidRPr="00EC0715">
        <w:rPr>
          <w:bCs/>
          <w:sz w:val="28"/>
          <w:szCs w:val="28"/>
          <w:lang w:val="pt-BR"/>
        </w:rPr>
        <w:t xml:space="preserve"> Điều 141 </w:t>
      </w:r>
      <w:r w:rsidR="009B519C" w:rsidRPr="00EC0715">
        <w:rPr>
          <w:bCs/>
          <w:sz w:val="28"/>
          <w:szCs w:val="28"/>
          <w:lang w:val="pt-BR"/>
        </w:rPr>
        <w:t xml:space="preserve">của </w:t>
      </w:r>
      <w:r w:rsidR="007258F8" w:rsidRPr="00EC0715">
        <w:rPr>
          <w:bCs/>
          <w:sz w:val="28"/>
          <w:szCs w:val="28"/>
          <w:lang w:val="pt-BR"/>
        </w:rPr>
        <w:t xml:space="preserve">dự thảo </w:t>
      </w:r>
      <w:r w:rsidR="00F80109" w:rsidRPr="00EC0715">
        <w:rPr>
          <w:rFonts w:eastAsia="MS Mincho" w:hint="eastAsia"/>
          <w:bCs/>
          <w:sz w:val="28"/>
          <w:szCs w:val="28"/>
          <w:lang w:val="pt-BR" w:eastAsia="ja-JP"/>
        </w:rPr>
        <w:t xml:space="preserve">Luật </w:t>
      </w:r>
      <w:r w:rsidR="007258F8" w:rsidRPr="00EC0715">
        <w:rPr>
          <w:bCs/>
          <w:sz w:val="28"/>
          <w:szCs w:val="28"/>
          <w:lang w:val="pt-BR"/>
        </w:rPr>
        <w:t xml:space="preserve">đã quy định về cách xác định diện tích căn hộ chung cư, đây là cơ sở để áp dụng xử lý trường hợp thực hiện sai cách tính diện tích căn hộ theo quy định của Luật này. Do đó, đề nghị giữ </w:t>
      </w:r>
      <w:r w:rsidR="00F80109" w:rsidRPr="00EC0715">
        <w:rPr>
          <w:rFonts w:eastAsia="MS Mincho" w:hint="eastAsia"/>
          <w:bCs/>
          <w:sz w:val="28"/>
          <w:szCs w:val="28"/>
          <w:lang w:val="pt-BR" w:eastAsia="ja-JP"/>
        </w:rPr>
        <w:t>nội dung này</w:t>
      </w:r>
      <w:r w:rsidR="007258F8" w:rsidRPr="00EC0715">
        <w:rPr>
          <w:bCs/>
          <w:sz w:val="28"/>
          <w:szCs w:val="28"/>
          <w:lang w:val="pt-BR"/>
        </w:rPr>
        <w:t xml:space="preserve"> như dự thảo</w:t>
      </w:r>
      <w:r w:rsidR="00F80109" w:rsidRPr="00EC0715">
        <w:rPr>
          <w:rFonts w:eastAsia="MS Mincho" w:hint="eastAsia"/>
          <w:bCs/>
          <w:sz w:val="28"/>
          <w:szCs w:val="28"/>
          <w:lang w:val="pt-BR" w:eastAsia="ja-JP"/>
        </w:rPr>
        <w:t xml:space="preserve"> Luật</w:t>
      </w:r>
      <w:r w:rsidR="007258F8" w:rsidRPr="00EC0715">
        <w:rPr>
          <w:bCs/>
          <w:sz w:val="28"/>
          <w:szCs w:val="28"/>
          <w:lang w:val="pt-BR"/>
        </w:rPr>
        <w:t>.</w:t>
      </w:r>
    </w:p>
    <w:p w14:paraId="426521F8" w14:textId="77777777" w:rsidR="00EB0D09" w:rsidRPr="00EC0715" w:rsidRDefault="005D6DD9" w:rsidP="00245F16">
      <w:pPr>
        <w:pStyle w:val="content"/>
        <w:spacing w:before="120" w:beforeAutospacing="0" w:after="120" w:afterAutospacing="0" w:line="350" w:lineRule="exact"/>
        <w:ind w:firstLine="720"/>
        <w:jc w:val="both"/>
        <w:rPr>
          <w:rFonts w:eastAsia="DengXian"/>
          <w:i/>
          <w:sz w:val="28"/>
          <w:szCs w:val="28"/>
          <w:lang w:val="vi-VN" w:eastAsia="zh-CN"/>
        </w:rPr>
      </w:pPr>
      <w:r w:rsidRPr="00EC0715">
        <w:rPr>
          <w:rFonts w:eastAsia="DengXian"/>
          <w:i/>
          <w:iCs/>
          <w:sz w:val="28"/>
          <w:szCs w:val="28"/>
          <w:lang w:val="vi-VN" w:eastAsia="zh-CN"/>
        </w:rPr>
        <w:t xml:space="preserve">- </w:t>
      </w:r>
      <w:r w:rsidR="0037599A" w:rsidRPr="00EC0715">
        <w:rPr>
          <w:rFonts w:eastAsia="DengXian"/>
          <w:i/>
          <w:sz w:val="28"/>
          <w:szCs w:val="28"/>
          <w:lang w:val="vi-VN" w:eastAsia="zh-CN"/>
        </w:rPr>
        <w:t xml:space="preserve">Có ý kiến đề nghị quy định rõ chiều cao, chiều rộng của không gian bị lấn chiếm </w:t>
      </w:r>
      <w:r w:rsidR="00632118" w:rsidRPr="00EC0715">
        <w:rPr>
          <w:rFonts w:eastAsia="DengXian"/>
          <w:i/>
          <w:sz w:val="28"/>
          <w:szCs w:val="28"/>
          <w:lang w:val="vi-VN" w:eastAsia="zh-CN"/>
        </w:rPr>
        <w:t xml:space="preserve">tại khoản 5 </w:t>
      </w:r>
      <w:r w:rsidR="0037599A" w:rsidRPr="00EC0715">
        <w:rPr>
          <w:rFonts w:eastAsia="DengXian"/>
          <w:i/>
          <w:sz w:val="28"/>
          <w:szCs w:val="28"/>
          <w:lang w:val="vi-VN" w:eastAsia="zh-CN"/>
        </w:rPr>
        <w:t>để tránh xảy ra tranh chấp</w:t>
      </w:r>
      <w:r w:rsidR="004125B9" w:rsidRPr="00EC0715">
        <w:rPr>
          <w:rFonts w:eastAsia="DengXian"/>
          <w:i/>
          <w:iCs/>
          <w:sz w:val="28"/>
          <w:szCs w:val="28"/>
          <w:lang w:val="vi-VN" w:eastAsia="zh-CN"/>
        </w:rPr>
        <w:t>.</w:t>
      </w:r>
      <w:r w:rsidR="00143A0F" w:rsidRPr="00EC0715">
        <w:rPr>
          <w:i/>
          <w:sz w:val="28"/>
          <w:szCs w:val="28"/>
          <w:lang w:val="vi-VN"/>
        </w:rPr>
        <w:t xml:space="preserve"> </w:t>
      </w:r>
    </w:p>
    <w:p w14:paraId="3CD508BA" w14:textId="77777777" w:rsidR="007258F8" w:rsidRPr="00EC0715" w:rsidRDefault="00F80109" w:rsidP="00245F16">
      <w:pPr>
        <w:spacing w:before="120" w:after="120" w:line="350" w:lineRule="exact"/>
        <w:ind w:firstLine="720"/>
        <w:jc w:val="both"/>
        <w:rPr>
          <w:rFonts w:ascii="Times New Roman" w:hAnsi="Times New Roman"/>
          <w:sz w:val="28"/>
          <w:szCs w:val="28"/>
          <w:lang w:val="vi-VN"/>
        </w:rPr>
      </w:pPr>
      <w:r w:rsidRPr="00EC0715">
        <w:rPr>
          <w:rFonts w:ascii="Times New Roman" w:eastAsia="MS Mincho" w:hAnsi="Times New Roman"/>
          <w:sz w:val="28"/>
          <w:szCs w:val="28"/>
          <w:lang w:val="vi-VN" w:eastAsia="ja-JP"/>
        </w:rPr>
        <w:t>UBTVQH nhận thấy, p</w:t>
      </w:r>
      <w:r w:rsidR="007258F8" w:rsidRPr="00EC0715">
        <w:rPr>
          <w:rFonts w:ascii="Times New Roman" w:hAnsi="Times New Roman"/>
          <w:sz w:val="28"/>
          <w:szCs w:val="28"/>
          <w:lang w:val="vi-VN"/>
        </w:rPr>
        <w:t xml:space="preserve">hần sở hữu chung, phần sở hữu riêng đã được quy định tại Điều 140 của </w:t>
      </w:r>
      <w:r w:rsidRPr="00EC0715">
        <w:rPr>
          <w:rFonts w:ascii="Times New Roman" w:eastAsia="MS Mincho" w:hAnsi="Times New Roman"/>
          <w:sz w:val="28"/>
          <w:szCs w:val="28"/>
          <w:lang w:val="vi-VN" w:eastAsia="ja-JP"/>
        </w:rPr>
        <w:t>d</w:t>
      </w:r>
      <w:r w:rsidR="007258F8" w:rsidRPr="00EC0715">
        <w:rPr>
          <w:rFonts w:ascii="Times New Roman" w:hAnsi="Times New Roman"/>
          <w:sz w:val="28"/>
          <w:szCs w:val="28"/>
          <w:lang w:val="vi-VN"/>
        </w:rPr>
        <w:t xml:space="preserve">ự thảo Luật, còn chiều cao, chiều rộng của không gian, công trình đã được xác định theo quy hoạch, quy chuẩn xây dựng. Tuy nhiên, </w:t>
      </w:r>
      <w:r w:rsidRPr="00EC0715">
        <w:rPr>
          <w:rFonts w:ascii="Times New Roman" w:eastAsia="MS Mincho" w:hAnsi="Times New Roman"/>
          <w:sz w:val="28"/>
          <w:szCs w:val="28"/>
          <w:lang w:val="vi-VN" w:eastAsia="ja-JP"/>
        </w:rPr>
        <w:t xml:space="preserve">để bảo đảm chặt chẽ, tiếp thu ý kiến ĐBQH, </w:t>
      </w:r>
      <w:r w:rsidR="00F86FE2" w:rsidRPr="00EC0715">
        <w:rPr>
          <w:rFonts w:ascii="Times New Roman" w:hAnsi="Times New Roman"/>
          <w:sz w:val="28"/>
          <w:szCs w:val="28"/>
          <w:lang w:val="vi-VN"/>
        </w:rPr>
        <w:t>UBTVQH</w:t>
      </w:r>
      <w:r w:rsidR="007258F8" w:rsidRPr="00EC0715">
        <w:rPr>
          <w:rFonts w:ascii="Times New Roman" w:hAnsi="Times New Roman"/>
          <w:sz w:val="28"/>
          <w:szCs w:val="28"/>
          <w:lang w:val="vi-VN"/>
        </w:rPr>
        <w:t xml:space="preserve"> </w:t>
      </w:r>
      <w:r w:rsidRPr="00EC0715">
        <w:rPr>
          <w:rFonts w:ascii="Times New Roman" w:eastAsia="MS Mincho" w:hAnsi="Times New Roman" w:hint="eastAsia"/>
          <w:sz w:val="28"/>
          <w:szCs w:val="28"/>
          <w:lang w:val="vi-VN" w:eastAsia="ja-JP"/>
        </w:rPr>
        <w:t>xin</w:t>
      </w:r>
      <w:r w:rsidR="007258F8" w:rsidRPr="00EC0715">
        <w:rPr>
          <w:rFonts w:ascii="Times New Roman" w:hAnsi="Times New Roman"/>
          <w:sz w:val="28"/>
          <w:szCs w:val="28"/>
          <w:lang w:val="vi-VN"/>
        </w:rPr>
        <w:t xml:space="preserve"> bổ sung nội dung nghiêm cấm xây dựng sai quy hoạch vào khoản </w:t>
      </w:r>
      <w:r w:rsidR="00F56D48" w:rsidRPr="00EC0715">
        <w:rPr>
          <w:rFonts w:ascii="Times New Roman" w:hAnsi="Times New Roman"/>
          <w:sz w:val="28"/>
          <w:szCs w:val="28"/>
          <w:lang w:val="vi-VN"/>
        </w:rPr>
        <w:t>4</w:t>
      </w:r>
      <w:r w:rsidR="007258F8" w:rsidRPr="00EC0715">
        <w:rPr>
          <w:rFonts w:ascii="Times New Roman" w:hAnsi="Times New Roman"/>
          <w:sz w:val="28"/>
          <w:szCs w:val="28"/>
          <w:lang w:val="vi-VN"/>
        </w:rPr>
        <w:t>.</w:t>
      </w:r>
    </w:p>
    <w:p w14:paraId="53BC950C" w14:textId="77777777" w:rsidR="00216B30" w:rsidRPr="00EC0715" w:rsidRDefault="005D6DD9" w:rsidP="00245F16">
      <w:pPr>
        <w:pStyle w:val="content"/>
        <w:spacing w:before="120" w:beforeAutospacing="0" w:after="120" w:afterAutospacing="0" w:line="350" w:lineRule="exact"/>
        <w:ind w:firstLine="720"/>
        <w:jc w:val="both"/>
        <w:rPr>
          <w:i/>
          <w:sz w:val="28"/>
          <w:szCs w:val="28"/>
          <w:lang w:val="vi-VN"/>
        </w:rPr>
      </w:pPr>
      <w:r w:rsidRPr="00EC0715">
        <w:rPr>
          <w:rFonts w:eastAsia="DengXian"/>
          <w:i/>
          <w:iCs/>
          <w:sz w:val="28"/>
          <w:szCs w:val="28"/>
          <w:lang w:val="vi-VN" w:eastAsia="zh-CN"/>
        </w:rPr>
        <w:lastRenderedPageBreak/>
        <w:t>-</w:t>
      </w:r>
      <w:r w:rsidR="0037599A" w:rsidRPr="00EC0715">
        <w:rPr>
          <w:rFonts w:eastAsia="DengXian"/>
          <w:i/>
          <w:iCs/>
          <w:sz w:val="28"/>
          <w:szCs w:val="28"/>
          <w:lang w:val="vi-VN" w:eastAsia="zh-CN"/>
        </w:rPr>
        <w:t xml:space="preserve"> </w:t>
      </w:r>
      <w:r w:rsidR="0037599A" w:rsidRPr="00EC0715">
        <w:rPr>
          <w:i/>
          <w:sz w:val="28"/>
          <w:szCs w:val="28"/>
          <w:lang w:val="vi-VN"/>
        </w:rPr>
        <w:t xml:space="preserve">Có ý kiến </w:t>
      </w:r>
      <w:r w:rsidR="00216B30" w:rsidRPr="00EC0715">
        <w:rPr>
          <w:i/>
          <w:sz w:val="28"/>
          <w:szCs w:val="28"/>
          <w:lang w:val="vi-VN"/>
        </w:rPr>
        <w:t>cho rằng quy định tại khoản 6 về nghiêm cấm hành vi “sử dụng sai mục đích nguồn vốn huy động hoặc tiền mua nhà ở trả trước cho phát triển nhà ở”</w:t>
      </w:r>
      <w:r w:rsidR="00E70F21" w:rsidRPr="00EC0715">
        <w:rPr>
          <w:i/>
          <w:sz w:val="28"/>
          <w:szCs w:val="28"/>
          <w:lang w:val="vi-VN"/>
        </w:rPr>
        <w:t xml:space="preserve"> nhưng</w:t>
      </w:r>
      <w:r w:rsidR="00216B30" w:rsidRPr="00EC0715">
        <w:rPr>
          <w:i/>
          <w:sz w:val="28"/>
          <w:szCs w:val="28"/>
          <w:lang w:val="vi-VN"/>
        </w:rPr>
        <w:t xml:space="preserve"> dự thảo</w:t>
      </w:r>
      <w:r w:rsidR="00E70F21" w:rsidRPr="00EC0715">
        <w:rPr>
          <w:i/>
          <w:sz w:val="28"/>
          <w:szCs w:val="28"/>
          <w:lang w:val="vi-VN"/>
        </w:rPr>
        <w:t xml:space="preserve"> Luật</w:t>
      </w:r>
      <w:r w:rsidR="00216B30" w:rsidRPr="00EC0715">
        <w:rPr>
          <w:i/>
          <w:sz w:val="28"/>
          <w:szCs w:val="28"/>
          <w:lang w:val="vi-VN"/>
        </w:rPr>
        <w:t xml:space="preserve"> lại chưa quy định cơ chế kiểm soát, sử dụng nguồn vốn của chủ đầu tư</w:t>
      </w:r>
      <w:r w:rsidR="00051E65" w:rsidRPr="00EC0715">
        <w:rPr>
          <w:i/>
          <w:sz w:val="28"/>
          <w:szCs w:val="28"/>
          <w:lang w:val="vi-VN"/>
        </w:rPr>
        <w:t>, do đó</w:t>
      </w:r>
      <w:r w:rsidR="009B519C" w:rsidRPr="00EC0715">
        <w:rPr>
          <w:i/>
          <w:sz w:val="28"/>
          <w:szCs w:val="28"/>
          <w:lang w:val="vi-VN"/>
        </w:rPr>
        <w:t>,</w:t>
      </w:r>
      <w:r w:rsidR="00051E65" w:rsidRPr="00EC0715">
        <w:rPr>
          <w:i/>
          <w:sz w:val="28"/>
          <w:szCs w:val="28"/>
          <w:lang w:val="vi-VN"/>
        </w:rPr>
        <w:t xml:space="preserve"> đề nghị bổ sung quy định cụ thể về cơ chế kiểm soát </w:t>
      </w:r>
      <w:r w:rsidR="00306617" w:rsidRPr="00EC0715">
        <w:rPr>
          <w:i/>
          <w:sz w:val="28"/>
          <w:szCs w:val="28"/>
          <w:lang w:val="vi-VN"/>
        </w:rPr>
        <w:t>này</w:t>
      </w:r>
      <w:r w:rsidR="00051E65" w:rsidRPr="00EC0715">
        <w:rPr>
          <w:i/>
          <w:sz w:val="28"/>
          <w:szCs w:val="28"/>
          <w:lang w:val="vi-VN"/>
        </w:rPr>
        <w:t xml:space="preserve"> </w:t>
      </w:r>
      <w:r w:rsidR="00201EA4" w:rsidRPr="00EC0715">
        <w:rPr>
          <w:i/>
          <w:sz w:val="28"/>
          <w:szCs w:val="28"/>
          <w:lang w:val="vi-VN"/>
        </w:rPr>
        <w:t xml:space="preserve">theo hướng </w:t>
      </w:r>
      <w:r w:rsidR="00051E65" w:rsidRPr="00EC0715">
        <w:rPr>
          <w:i/>
          <w:sz w:val="28"/>
          <w:szCs w:val="28"/>
          <w:lang w:val="vi-VN"/>
        </w:rPr>
        <w:t xml:space="preserve">chủ đầu tư báo cáo định kỳ cơ quan </w:t>
      </w:r>
      <w:r w:rsidR="00201EA4" w:rsidRPr="00EC0715">
        <w:rPr>
          <w:i/>
          <w:sz w:val="28"/>
          <w:szCs w:val="28"/>
          <w:lang w:val="vi-VN"/>
        </w:rPr>
        <w:t>có thẩm quyền về việc</w:t>
      </w:r>
      <w:r w:rsidR="00051E65" w:rsidRPr="00EC0715">
        <w:rPr>
          <w:i/>
          <w:sz w:val="28"/>
          <w:szCs w:val="28"/>
          <w:lang w:val="vi-VN"/>
        </w:rPr>
        <w:t xml:space="preserve"> huy động và sử dụng vốn tại từng dự án đầu tư</w:t>
      </w:r>
      <w:r w:rsidR="00297E07" w:rsidRPr="00EC0715">
        <w:rPr>
          <w:i/>
          <w:sz w:val="28"/>
          <w:szCs w:val="28"/>
          <w:lang w:val="vi-VN"/>
        </w:rPr>
        <w:t>.</w:t>
      </w:r>
      <w:r w:rsidR="00051E65" w:rsidRPr="00EC0715">
        <w:rPr>
          <w:i/>
          <w:sz w:val="28"/>
          <w:szCs w:val="28"/>
          <w:lang w:val="vi-VN"/>
        </w:rPr>
        <w:t xml:space="preserve"> </w:t>
      </w:r>
    </w:p>
    <w:p w14:paraId="04AEC029" w14:textId="4329E304" w:rsidR="007258F8" w:rsidRPr="00EC0715" w:rsidRDefault="00F86FE2" w:rsidP="00245F16">
      <w:pPr>
        <w:spacing w:before="120" w:after="120" w:line="350" w:lineRule="exact"/>
        <w:ind w:firstLine="720"/>
        <w:jc w:val="both"/>
        <w:rPr>
          <w:rFonts w:ascii="Times New Roman" w:eastAsia="MS Mincho" w:hAnsi="Times New Roman"/>
          <w:bCs/>
          <w:sz w:val="28"/>
          <w:szCs w:val="28"/>
          <w:lang w:val="pt-BR" w:eastAsia="ja-JP"/>
        </w:rPr>
      </w:pPr>
      <w:r w:rsidRPr="00EC0715">
        <w:rPr>
          <w:rFonts w:ascii="Times New Roman" w:hAnsi="Times New Roman"/>
          <w:bCs/>
          <w:sz w:val="28"/>
          <w:szCs w:val="28"/>
          <w:lang w:val="pt-BR"/>
        </w:rPr>
        <w:t>UBTVQH</w:t>
      </w:r>
      <w:r w:rsidR="007258F8" w:rsidRPr="00EC0715">
        <w:rPr>
          <w:rFonts w:ascii="Times New Roman" w:hAnsi="Times New Roman"/>
          <w:bCs/>
          <w:sz w:val="28"/>
          <w:szCs w:val="28"/>
          <w:lang w:val="pt-BR"/>
        </w:rPr>
        <w:t xml:space="preserve"> xin giải trình như sau:</w:t>
      </w:r>
      <w:r w:rsidR="00F80109" w:rsidRPr="00EC0715">
        <w:rPr>
          <w:rFonts w:ascii="Times New Roman" w:eastAsia="MS Mincho" w:hAnsi="Times New Roman"/>
          <w:bCs/>
          <w:sz w:val="28"/>
          <w:szCs w:val="28"/>
          <w:lang w:val="pt-BR" w:eastAsia="ja-JP"/>
        </w:rPr>
        <w:t xml:space="preserve"> </w:t>
      </w:r>
      <w:r w:rsidR="007258F8" w:rsidRPr="00EC0715">
        <w:rPr>
          <w:rFonts w:ascii="Times New Roman" w:hAnsi="Times New Roman"/>
          <w:bCs/>
          <w:sz w:val="28"/>
          <w:szCs w:val="28"/>
          <w:lang w:val="pt-BR"/>
        </w:rPr>
        <w:t xml:space="preserve">Nội dung về kiểm soát vốn nói riêng và huy động tài chính cho phát triển nhà ở nói chung đã được quy định tại chương VII về </w:t>
      </w:r>
      <w:r w:rsidR="00F80109" w:rsidRPr="00EC0715">
        <w:rPr>
          <w:rFonts w:ascii="Times New Roman" w:eastAsia="MS Mincho" w:hAnsi="Times New Roman" w:hint="eastAsia"/>
          <w:bCs/>
          <w:sz w:val="28"/>
          <w:szCs w:val="28"/>
          <w:lang w:val="pt-BR" w:eastAsia="ja-JP"/>
        </w:rPr>
        <w:t>T</w:t>
      </w:r>
      <w:r w:rsidR="007258F8" w:rsidRPr="00EC0715">
        <w:rPr>
          <w:rFonts w:ascii="Times New Roman" w:hAnsi="Times New Roman"/>
          <w:bCs/>
          <w:sz w:val="28"/>
          <w:szCs w:val="28"/>
          <w:lang w:val="pt-BR"/>
        </w:rPr>
        <w:t xml:space="preserve">ài chính cho phát triển nhà ở, trong đó quy định cụ thể về điều kiện, hình thức, nguyên tắc huy động vốn và giao Chính phủ quy định </w:t>
      </w:r>
      <w:r w:rsidR="00F80109" w:rsidRPr="00EC0715">
        <w:rPr>
          <w:rFonts w:ascii="Times New Roman" w:eastAsia="MS Mincho" w:hAnsi="Times New Roman" w:hint="eastAsia"/>
          <w:bCs/>
          <w:sz w:val="28"/>
          <w:szCs w:val="28"/>
          <w:lang w:val="pt-BR" w:eastAsia="ja-JP"/>
        </w:rPr>
        <w:t>chi tiết</w:t>
      </w:r>
      <w:r w:rsidR="007258F8" w:rsidRPr="00EC0715">
        <w:rPr>
          <w:rFonts w:ascii="Times New Roman" w:hAnsi="Times New Roman"/>
          <w:bCs/>
          <w:sz w:val="28"/>
          <w:szCs w:val="28"/>
          <w:lang w:val="pt-BR"/>
        </w:rPr>
        <w:t>.</w:t>
      </w:r>
      <w:r w:rsidR="00F80109" w:rsidRPr="00EC0715">
        <w:rPr>
          <w:rFonts w:ascii="Times New Roman" w:eastAsia="MS Mincho" w:hAnsi="Times New Roman" w:hint="eastAsia"/>
          <w:bCs/>
          <w:sz w:val="28"/>
          <w:szCs w:val="28"/>
          <w:lang w:val="pt-BR" w:eastAsia="ja-JP"/>
        </w:rPr>
        <w:t xml:space="preserve"> Đối với việc báo cáo định kỳ là phát sinh thêm thủ tục hành chính, do đó </w:t>
      </w:r>
      <w:r w:rsidR="000808B1" w:rsidRPr="00EC0715">
        <w:rPr>
          <w:rFonts w:ascii="Times New Roman" w:eastAsia="MS Mincho" w:hAnsi="Times New Roman"/>
          <w:bCs/>
          <w:sz w:val="28"/>
          <w:szCs w:val="28"/>
          <w:lang w:val="vi-VN" w:eastAsia="ja-JP"/>
        </w:rPr>
        <w:t>đề nghị</w:t>
      </w:r>
      <w:r w:rsidR="00F80109" w:rsidRPr="00EC0715">
        <w:rPr>
          <w:rFonts w:ascii="Times New Roman" w:eastAsia="MS Mincho" w:hAnsi="Times New Roman" w:hint="eastAsia"/>
          <w:bCs/>
          <w:sz w:val="28"/>
          <w:szCs w:val="28"/>
          <w:lang w:val="pt-BR" w:eastAsia="ja-JP"/>
        </w:rPr>
        <w:t xml:space="preserve"> không bổ sung vào dự thảo Luật mà thực hiện thông qua công tác thanh tra, kiểm tra của cơ quan nhà nước có thẩm quyền.</w:t>
      </w:r>
    </w:p>
    <w:p w14:paraId="3F0E8D5B" w14:textId="77777777" w:rsidR="0037599A" w:rsidRPr="00EC0715" w:rsidRDefault="005D6DD9" w:rsidP="00245F16">
      <w:pPr>
        <w:pStyle w:val="content"/>
        <w:spacing w:before="120" w:beforeAutospacing="0" w:after="120" w:afterAutospacing="0" w:line="350" w:lineRule="exact"/>
        <w:ind w:firstLine="720"/>
        <w:jc w:val="both"/>
        <w:rPr>
          <w:i/>
          <w:iCs/>
          <w:sz w:val="28"/>
          <w:szCs w:val="28"/>
          <w:lang w:val="vi-VN"/>
        </w:rPr>
      </w:pPr>
      <w:r w:rsidRPr="00EC0715">
        <w:rPr>
          <w:i/>
          <w:iCs/>
          <w:sz w:val="28"/>
          <w:szCs w:val="28"/>
          <w:lang w:val="vi-VN"/>
        </w:rPr>
        <w:t xml:space="preserve">- </w:t>
      </w:r>
      <w:r w:rsidR="0037599A" w:rsidRPr="00EC0715">
        <w:rPr>
          <w:i/>
          <w:sz w:val="28"/>
          <w:szCs w:val="28"/>
          <w:lang w:val="vi-VN"/>
        </w:rPr>
        <w:t xml:space="preserve">Có ý kiến </w:t>
      </w:r>
      <w:r w:rsidR="000E75F9" w:rsidRPr="00EC0715">
        <w:rPr>
          <w:rFonts w:eastAsia="MS Mincho" w:hint="eastAsia"/>
          <w:i/>
          <w:sz w:val="28"/>
          <w:szCs w:val="28"/>
          <w:lang w:val="vi-VN" w:eastAsia="ja-JP"/>
        </w:rPr>
        <w:t>cho rằng quy định tại</w:t>
      </w:r>
      <w:r w:rsidR="0037599A" w:rsidRPr="00EC0715">
        <w:rPr>
          <w:i/>
          <w:sz w:val="28"/>
          <w:szCs w:val="28"/>
          <w:lang w:val="vi-VN"/>
        </w:rPr>
        <w:t xml:space="preserve"> khoản 7</w:t>
      </w:r>
      <w:r w:rsidR="00297E07" w:rsidRPr="00EC0715">
        <w:rPr>
          <w:i/>
          <w:sz w:val="28"/>
          <w:szCs w:val="28"/>
          <w:lang w:val="vi-VN"/>
        </w:rPr>
        <w:t xml:space="preserve"> là cản trở việc thực hiện giao dịch nhà ở</w:t>
      </w:r>
      <w:r w:rsidR="0037599A" w:rsidRPr="00EC0715">
        <w:rPr>
          <w:i/>
          <w:sz w:val="28"/>
          <w:szCs w:val="28"/>
          <w:lang w:val="vi-VN"/>
        </w:rPr>
        <w:t xml:space="preserve">, </w:t>
      </w:r>
      <w:r w:rsidR="00297E07" w:rsidRPr="00EC0715">
        <w:rPr>
          <w:i/>
          <w:sz w:val="28"/>
          <w:szCs w:val="28"/>
          <w:lang w:val="vi-VN"/>
        </w:rPr>
        <w:t xml:space="preserve">đề nghị chỉnh lý để </w:t>
      </w:r>
      <w:r w:rsidR="0037599A" w:rsidRPr="00EC0715">
        <w:rPr>
          <w:i/>
          <w:sz w:val="28"/>
          <w:szCs w:val="28"/>
          <w:lang w:val="vi-VN"/>
        </w:rPr>
        <w:t>bảo đảm phù hợp với thực tiễn, thống nhất với các nguyên tắc về tự do ủy quyền theo quy định của pháp luật về dân sự</w:t>
      </w:r>
      <w:r w:rsidR="005826A3" w:rsidRPr="00EC0715">
        <w:rPr>
          <w:i/>
          <w:iCs/>
          <w:sz w:val="28"/>
          <w:szCs w:val="28"/>
          <w:lang w:val="vi-VN"/>
        </w:rPr>
        <w:t>.</w:t>
      </w:r>
    </w:p>
    <w:p w14:paraId="2C51B932" w14:textId="6378EB79" w:rsidR="007258F8" w:rsidRPr="00EC0715" w:rsidRDefault="00F86FE2" w:rsidP="00245F16">
      <w:pPr>
        <w:spacing w:before="120" w:after="120" w:line="35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7258F8" w:rsidRPr="00EC0715">
        <w:rPr>
          <w:rFonts w:ascii="Times New Roman" w:hAnsi="Times New Roman"/>
          <w:sz w:val="28"/>
          <w:szCs w:val="28"/>
          <w:lang w:val="vi-VN"/>
        </w:rPr>
        <w:t xml:space="preserve"> xin được giải trình như sau:</w:t>
      </w:r>
      <w:r w:rsidR="000E75F9" w:rsidRPr="00EC0715">
        <w:rPr>
          <w:rFonts w:ascii="Times New Roman" w:eastAsia="MS Mincho" w:hAnsi="Times New Roman" w:hint="eastAsia"/>
          <w:sz w:val="28"/>
          <w:szCs w:val="28"/>
          <w:lang w:val="vi-VN" w:eastAsia="ja-JP"/>
        </w:rPr>
        <w:t xml:space="preserve"> </w:t>
      </w:r>
      <w:r w:rsidR="007258F8" w:rsidRPr="00EC0715">
        <w:rPr>
          <w:rFonts w:ascii="Times New Roman" w:hAnsi="Times New Roman"/>
          <w:sz w:val="28"/>
          <w:szCs w:val="28"/>
          <w:lang w:val="vi-VN"/>
        </w:rPr>
        <w:t xml:space="preserve">Đây không phải là quy định mới mà được kế thừa từ Luật Nhà ở 2014, bởi vì nếu quy định cho ủy quyền </w:t>
      </w:r>
      <w:r w:rsidR="00BD23CD" w:rsidRPr="00EC0715">
        <w:rPr>
          <w:rFonts w:ascii="Times New Roman" w:hAnsi="Times New Roman"/>
          <w:sz w:val="28"/>
          <w:szCs w:val="28"/>
          <w:lang w:val="vi-VN"/>
        </w:rPr>
        <w:t xml:space="preserve">bán nhà ở </w:t>
      </w:r>
      <w:r w:rsidR="007258F8" w:rsidRPr="00EC0715">
        <w:rPr>
          <w:rFonts w:ascii="Times New Roman" w:hAnsi="Times New Roman"/>
          <w:sz w:val="28"/>
          <w:szCs w:val="28"/>
          <w:lang w:val="vi-VN"/>
        </w:rPr>
        <w:t xml:space="preserve">sẽ dẫn đến thực trạng đã xảy ra như trước năm 2014 là lừa đảo khách hàng do không phải chủ đầu tư nhưng cũng được bán </w:t>
      </w:r>
      <w:r w:rsidR="003063EF" w:rsidRPr="00EC0715">
        <w:rPr>
          <w:rFonts w:ascii="Times New Roman" w:hAnsi="Times New Roman"/>
          <w:sz w:val="28"/>
          <w:szCs w:val="28"/>
          <w:lang w:val="vi-VN"/>
        </w:rPr>
        <w:t>nhà ở</w:t>
      </w:r>
      <w:r w:rsidR="007258F8" w:rsidRPr="00EC0715">
        <w:rPr>
          <w:rFonts w:ascii="Times New Roman" w:hAnsi="Times New Roman"/>
          <w:sz w:val="28"/>
          <w:szCs w:val="28"/>
          <w:lang w:val="vi-VN"/>
        </w:rPr>
        <w:t xml:space="preserve">, gây rủi ro cho người mua nhà ở, </w:t>
      </w:r>
      <w:r w:rsidR="009B519C" w:rsidRPr="00EC0715">
        <w:rPr>
          <w:rFonts w:ascii="Times New Roman" w:hAnsi="Times New Roman"/>
          <w:sz w:val="28"/>
          <w:szCs w:val="28"/>
          <w:lang w:val="vi-VN"/>
        </w:rPr>
        <w:t xml:space="preserve">làm phát sinh các </w:t>
      </w:r>
      <w:r w:rsidR="007258F8" w:rsidRPr="00EC0715">
        <w:rPr>
          <w:rFonts w:ascii="Times New Roman" w:hAnsi="Times New Roman"/>
          <w:sz w:val="28"/>
          <w:szCs w:val="28"/>
          <w:lang w:val="vi-VN"/>
        </w:rPr>
        <w:t>tranh chấp</w:t>
      </w:r>
      <w:r w:rsidR="009B519C" w:rsidRPr="00EC0715">
        <w:rPr>
          <w:rFonts w:ascii="Times New Roman" w:hAnsi="Times New Roman"/>
          <w:sz w:val="28"/>
          <w:szCs w:val="28"/>
          <w:lang w:val="vi-VN"/>
        </w:rPr>
        <w:t>, khiếu kiện</w:t>
      </w:r>
      <w:r w:rsidR="007258F8" w:rsidRPr="00EC0715">
        <w:rPr>
          <w:rFonts w:ascii="Times New Roman" w:hAnsi="Times New Roman"/>
          <w:sz w:val="28"/>
          <w:szCs w:val="28"/>
          <w:lang w:val="vi-VN"/>
        </w:rPr>
        <w:t>.</w:t>
      </w:r>
      <w:r w:rsidR="0098406B" w:rsidRPr="00EC0715">
        <w:rPr>
          <w:rFonts w:ascii="Times New Roman" w:hAnsi="Times New Roman"/>
          <w:sz w:val="28"/>
          <w:szCs w:val="28"/>
          <w:lang w:val="vi-VN"/>
        </w:rPr>
        <w:t xml:space="preserve"> Thực tế cho thấy, kể từ khi Luật Nhà ở</w:t>
      </w:r>
      <w:r w:rsidR="006A7118" w:rsidRPr="00EC0715">
        <w:rPr>
          <w:rFonts w:ascii="Times New Roman" w:hAnsi="Times New Roman"/>
          <w:sz w:val="28"/>
          <w:szCs w:val="28"/>
          <w:lang w:val="vi-VN"/>
        </w:rPr>
        <w:t xml:space="preserve"> năm</w:t>
      </w:r>
      <w:r w:rsidR="0098406B" w:rsidRPr="00EC0715">
        <w:rPr>
          <w:rFonts w:ascii="Times New Roman" w:hAnsi="Times New Roman"/>
          <w:sz w:val="28"/>
          <w:szCs w:val="28"/>
          <w:lang w:val="vi-VN"/>
        </w:rPr>
        <w:t xml:space="preserve"> 2014 có quy định về nội dung này, tình trạng lừa đảo khách hàng đã được hạn chế, khắc phục, góp phần tăng tính minh bạch trong mua bán nhà ở. </w:t>
      </w:r>
      <w:r w:rsidR="00AF681C" w:rsidRPr="00EC0715">
        <w:rPr>
          <w:rFonts w:ascii="Times New Roman" w:hAnsi="Times New Roman"/>
          <w:sz w:val="28"/>
          <w:szCs w:val="28"/>
          <w:lang w:val="vi-VN"/>
        </w:rPr>
        <w:t>Đây là quy định đặc thù, cần thiết để bảo đảm an toàn cho các giao dịch về nhà ở, d</w:t>
      </w:r>
      <w:r w:rsidR="007258F8" w:rsidRPr="00EC0715">
        <w:rPr>
          <w:rFonts w:ascii="Times New Roman" w:hAnsi="Times New Roman"/>
          <w:sz w:val="28"/>
          <w:szCs w:val="28"/>
          <w:lang w:val="vi-VN"/>
        </w:rPr>
        <w:t xml:space="preserve">o đó, đề nghị giữ như dự thảo </w:t>
      </w:r>
      <w:r w:rsidR="000E75F9" w:rsidRPr="00EC0715">
        <w:rPr>
          <w:rFonts w:ascii="Times New Roman" w:eastAsia="MS Mincho" w:hAnsi="Times New Roman" w:hint="eastAsia"/>
          <w:sz w:val="28"/>
          <w:szCs w:val="28"/>
          <w:lang w:val="vi-VN" w:eastAsia="ja-JP"/>
        </w:rPr>
        <w:t>Luật để đáp ứng nhu cầu thực tiễn</w:t>
      </w:r>
      <w:r w:rsidR="007258F8" w:rsidRPr="00EC0715">
        <w:rPr>
          <w:rFonts w:ascii="Times New Roman" w:hAnsi="Times New Roman"/>
          <w:sz w:val="28"/>
          <w:szCs w:val="28"/>
          <w:lang w:val="vi-VN"/>
        </w:rPr>
        <w:t>.</w:t>
      </w:r>
      <w:r w:rsidR="007F6538" w:rsidRPr="00EC0715">
        <w:rPr>
          <w:rFonts w:ascii="Times New Roman" w:hAnsi="Times New Roman"/>
          <w:sz w:val="28"/>
          <w:szCs w:val="28"/>
          <w:lang w:val="vi-VN"/>
        </w:rPr>
        <w:t xml:space="preserve"> Nội dung này cũng đã được chỉnh lý đồng bộ tại khoản 4 Điều 17 của dự thảo Luật Kinh doanh bất động sản (sửa đổi)</w:t>
      </w:r>
      <w:r w:rsidR="006E6BC6" w:rsidRPr="00EC0715">
        <w:rPr>
          <w:rStyle w:val="FootnoteReference"/>
          <w:rFonts w:ascii="Times New Roman" w:hAnsi="Times New Roman"/>
          <w:sz w:val="28"/>
          <w:szCs w:val="28"/>
          <w:lang w:val="vi-VN"/>
        </w:rPr>
        <w:footnoteReference w:id="18"/>
      </w:r>
      <w:r w:rsidR="007F6538" w:rsidRPr="00EC0715">
        <w:rPr>
          <w:rFonts w:ascii="Times New Roman" w:hAnsi="Times New Roman"/>
          <w:sz w:val="28"/>
          <w:szCs w:val="28"/>
          <w:lang w:val="vi-VN"/>
        </w:rPr>
        <w:t>.</w:t>
      </w:r>
    </w:p>
    <w:p w14:paraId="563A8489" w14:textId="77777777" w:rsidR="00067233" w:rsidRPr="00EC0715" w:rsidRDefault="0009720B" w:rsidP="00245F16">
      <w:pPr>
        <w:pStyle w:val="content"/>
        <w:spacing w:before="120" w:beforeAutospacing="0" w:after="120" w:afterAutospacing="0" w:line="350" w:lineRule="exact"/>
        <w:ind w:firstLine="720"/>
        <w:jc w:val="both"/>
        <w:rPr>
          <w:rStyle w:val="Strong"/>
          <w:rFonts w:ascii="Calibri" w:eastAsia="DengXian" w:hAnsi="Calibri"/>
          <w:i/>
          <w:sz w:val="28"/>
          <w:lang w:val="vi-VN"/>
        </w:rPr>
      </w:pPr>
      <w:r w:rsidRPr="00EC0715">
        <w:rPr>
          <w:i/>
          <w:iCs/>
          <w:sz w:val="28"/>
          <w:szCs w:val="28"/>
          <w:lang w:val="vi-VN"/>
        </w:rPr>
        <w:t>- Có ý kiến đề nghị xem xét hành vi bị nghiêm cấm “cho ở nhờ không đúng quy định của Luật này” tại khoản 8, bởi vì trong dự thảo Luật không quy định</w:t>
      </w:r>
      <w:r w:rsidR="00067233" w:rsidRPr="00EC0715">
        <w:rPr>
          <w:i/>
          <w:sz w:val="28"/>
          <w:szCs w:val="28"/>
          <w:lang w:val="vi-VN"/>
        </w:rPr>
        <w:t xml:space="preserve"> </w:t>
      </w:r>
      <w:r w:rsidRPr="00EC0715">
        <w:rPr>
          <w:i/>
          <w:sz w:val="28"/>
          <w:szCs w:val="28"/>
          <w:lang w:val="vi-VN"/>
        </w:rPr>
        <w:t>về</w:t>
      </w:r>
      <w:r w:rsidR="00067233" w:rsidRPr="00EC0715">
        <w:rPr>
          <w:i/>
          <w:sz w:val="28"/>
          <w:szCs w:val="28"/>
          <w:lang w:val="vi-VN"/>
        </w:rPr>
        <w:t xml:space="preserve"> quyền</w:t>
      </w:r>
      <w:r w:rsidRPr="00EC0715">
        <w:rPr>
          <w:i/>
          <w:sz w:val="28"/>
          <w:szCs w:val="28"/>
          <w:lang w:val="vi-VN"/>
        </w:rPr>
        <w:t xml:space="preserve"> và</w:t>
      </w:r>
      <w:r w:rsidR="00067233" w:rsidRPr="00EC0715">
        <w:rPr>
          <w:i/>
          <w:sz w:val="28"/>
          <w:szCs w:val="28"/>
          <w:lang w:val="vi-VN"/>
        </w:rPr>
        <w:t xml:space="preserve"> nghĩa vụ, các điều kiện, quy trình, thủ tục của việc cho ở nhờ</w:t>
      </w:r>
      <w:r w:rsidR="002C1903" w:rsidRPr="00EC0715">
        <w:rPr>
          <w:i/>
          <w:sz w:val="28"/>
          <w:szCs w:val="28"/>
          <w:lang w:val="vi-VN"/>
        </w:rPr>
        <w:t>.</w:t>
      </w:r>
    </w:p>
    <w:p w14:paraId="1DFB5FA7" w14:textId="38F6DB62" w:rsidR="007258F8" w:rsidRPr="00EC0715" w:rsidRDefault="000E75F9" w:rsidP="00245F16">
      <w:pPr>
        <w:spacing w:before="120" w:after="120" w:line="350" w:lineRule="exact"/>
        <w:ind w:firstLine="720"/>
        <w:jc w:val="both"/>
        <w:rPr>
          <w:rFonts w:ascii="Times New Roman" w:eastAsia="MS Mincho" w:hAnsi="Times New Roman"/>
          <w:sz w:val="28"/>
          <w:szCs w:val="28"/>
          <w:lang w:val="vi-VN" w:eastAsia="ja-JP"/>
        </w:rPr>
      </w:pPr>
      <w:r w:rsidRPr="00EC0715">
        <w:rPr>
          <w:rFonts w:ascii="Times New Roman" w:eastAsia="MS Mincho" w:hAnsi="Times New Roman" w:hint="eastAsia"/>
          <w:sz w:val="28"/>
          <w:szCs w:val="28"/>
          <w:lang w:val="vi-VN" w:eastAsia="ja-JP"/>
        </w:rPr>
        <w:t xml:space="preserve">UBTVQH nhận thấy, </w:t>
      </w:r>
      <w:r w:rsidR="00BD23CD" w:rsidRPr="00EC0715">
        <w:rPr>
          <w:rFonts w:ascii="Times New Roman" w:eastAsia="MS Mincho" w:hAnsi="Times New Roman"/>
          <w:sz w:val="28"/>
          <w:szCs w:val="28"/>
          <w:lang w:val="vi-VN" w:eastAsia="ja-JP"/>
        </w:rPr>
        <w:t>các điều 158, 159, 160, 161…</w:t>
      </w:r>
      <w:r w:rsidR="007258F8" w:rsidRPr="00EC0715">
        <w:rPr>
          <w:rFonts w:ascii="Times New Roman" w:eastAsia="MS Mincho" w:hAnsi="Times New Roman"/>
          <w:sz w:val="28"/>
          <w:szCs w:val="28"/>
          <w:lang w:val="vi-VN" w:eastAsia="ja-JP"/>
        </w:rPr>
        <w:t xml:space="preserve"> </w:t>
      </w:r>
      <w:r w:rsidRPr="00EC0715">
        <w:rPr>
          <w:rFonts w:ascii="Times New Roman" w:eastAsia="MS Mincho" w:hAnsi="Times New Roman" w:hint="eastAsia"/>
          <w:sz w:val="28"/>
          <w:szCs w:val="28"/>
          <w:lang w:val="vi-VN" w:eastAsia="ja-JP"/>
        </w:rPr>
        <w:t xml:space="preserve">của </w:t>
      </w:r>
      <w:r w:rsidR="007258F8" w:rsidRPr="00EC0715">
        <w:rPr>
          <w:rFonts w:ascii="Times New Roman" w:eastAsia="MS Mincho" w:hAnsi="Times New Roman"/>
          <w:sz w:val="28"/>
          <w:szCs w:val="28"/>
          <w:lang w:val="vi-VN" w:eastAsia="ja-JP"/>
        </w:rPr>
        <w:t xml:space="preserve">dự thảo </w:t>
      </w:r>
      <w:r w:rsidRPr="00EC0715">
        <w:rPr>
          <w:rFonts w:ascii="Times New Roman" w:eastAsia="MS Mincho" w:hAnsi="Times New Roman" w:hint="eastAsia"/>
          <w:sz w:val="28"/>
          <w:szCs w:val="28"/>
          <w:lang w:val="vi-VN" w:eastAsia="ja-JP"/>
        </w:rPr>
        <w:t xml:space="preserve">Luật đã </w:t>
      </w:r>
      <w:r w:rsidR="007258F8" w:rsidRPr="00EC0715">
        <w:rPr>
          <w:rFonts w:ascii="Times New Roman" w:eastAsia="MS Mincho" w:hAnsi="Times New Roman"/>
          <w:sz w:val="28"/>
          <w:szCs w:val="28"/>
          <w:lang w:val="vi-VN" w:eastAsia="ja-JP"/>
        </w:rPr>
        <w:t>có quy định về điều kiện của các bên tham gia giao dịch, về điều kiện nhà ở tham gia giao dịch, Điều 1</w:t>
      </w:r>
      <w:r w:rsidR="00BD23CD" w:rsidRPr="00EC0715">
        <w:rPr>
          <w:rFonts w:ascii="Times New Roman" w:eastAsia="MS Mincho" w:hAnsi="Times New Roman"/>
          <w:sz w:val="28"/>
          <w:szCs w:val="28"/>
          <w:lang w:val="vi-VN" w:eastAsia="ja-JP"/>
        </w:rPr>
        <w:t>79</w:t>
      </w:r>
      <w:r w:rsidR="007258F8" w:rsidRPr="00EC0715">
        <w:rPr>
          <w:rFonts w:ascii="Times New Roman" w:eastAsia="MS Mincho" w:hAnsi="Times New Roman"/>
          <w:sz w:val="28"/>
          <w:szCs w:val="28"/>
          <w:lang w:val="vi-VN" w:eastAsia="ja-JP"/>
        </w:rPr>
        <w:t xml:space="preserve"> quy định cụ thể về cho ở nhờ nhà ở. Vì vậy, </w:t>
      </w:r>
      <w:r w:rsidR="000808B1" w:rsidRPr="00EC0715">
        <w:rPr>
          <w:rFonts w:ascii="Times New Roman" w:eastAsia="MS Mincho" w:hAnsi="Times New Roman"/>
          <w:sz w:val="28"/>
          <w:szCs w:val="28"/>
          <w:lang w:val="vi-VN" w:eastAsia="ja-JP"/>
        </w:rPr>
        <w:t>đề nghị Quốc hội cho</w:t>
      </w:r>
      <w:r w:rsidRPr="00EC0715">
        <w:rPr>
          <w:rFonts w:ascii="Times New Roman" w:eastAsia="MS Mincho" w:hAnsi="Times New Roman" w:hint="eastAsia"/>
          <w:sz w:val="28"/>
          <w:szCs w:val="28"/>
          <w:lang w:val="vi-VN" w:eastAsia="ja-JP"/>
        </w:rPr>
        <w:t xml:space="preserve"> giữ nội dung này như dự thảo Luật</w:t>
      </w:r>
      <w:r w:rsidR="007258F8" w:rsidRPr="00EC0715">
        <w:rPr>
          <w:rFonts w:ascii="Times New Roman" w:eastAsia="MS Mincho" w:hAnsi="Times New Roman"/>
          <w:sz w:val="28"/>
          <w:szCs w:val="28"/>
          <w:lang w:val="vi-VN" w:eastAsia="ja-JP"/>
        </w:rPr>
        <w:t>.</w:t>
      </w:r>
    </w:p>
    <w:p w14:paraId="4F914203" w14:textId="714AA244" w:rsidR="00AD1F9A" w:rsidRPr="00EC0715" w:rsidRDefault="000E75F9" w:rsidP="00245F16">
      <w:pPr>
        <w:pStyle w:val="content"/>
        <w:spacing w:before="120" w:beforeAutospacing="0" w:after="120" w:afterAutospacing="0" w:line="350" w:lineRule="exact"/>
        <w:ind w:firstLine="720"/>
        <w:jc w:val="both"/>
        <w:rPr>
          <w:i/>
          <w:sz w:val="28"/>
          <w:szCs w:val="28"/>
          <w:lang w:val="vi-VN"/>
        </w:rPr>
      </w:pPr>
      <w:r w:rsidRPr="00EC0715">
        <w:rPr>
          <w:rFonts w:eastAsia="MS Mincho" w:hint="eastAsia"/>
          <w:i/>
          <w:sz w:val="28"/>
          <w:szCs w:val="28"/>
          <w:lang w:val="vi-VN" w:eastAsia="ja-JP"/>
        </w:rPr>
        <w:t xml:space="preserve">- </w:t>
      </w:r>
      <w:r w:rsidR="00BD23CD" w:rsidRPr="00EC0715">
        <w:rPr>
          <w:rFonts w:eastAsia="MS Mincho"/>
          <w:i/>
          <w:sz w:val="28"/>
          <w:szCs w:val="28"/>
          <w:lang w:val="vi-VN" w:eastAsia="ja-JP"/>
        </w:rPr>
        <w:t>Có ý kiến</w:t>
      </w:r>
      <w:r w:rsidR="005D6DD9" w:rsidRPr="00EC0715">
        <w:rPr>
          <w:i/>
          <w:sz w:val="28"/>
          <w:szCs w:val="28"/>
          <w:lang w:val="vi-VN"/>
        </w:rPr>
        <w:t xml:space="preserve"> </w:t>
      </w:r>
      <w:r w:rsidR="00AD1F9A" w:rsidRPr="00EC0715">
        <w:rPr>
          <w:i/>
          <w:sz w:val="28"/>
          <w:szCs w:val="28"/>
          <w:lang w:val="nl-NL"/>
        </w:rPr>
        <w:t xml:space="preserve">đề nghị bổ sung hành vi không đóng kinh phí bảo trì của chủ sở hữu căn hộ là hành vi bị nghiêm cấm, làm cơ sở để Chính phủ ban hành quy định xử phạt hành chính và áp dụng các biện pháp bảo đảm thi hành đối với hành vi </w:t>
      </w:r>
      <w:r w:rsidR="00AD1F9A" w:rsidRPr="00EC0715">
        <w:rPr>
          <w:i/>
          <w:sz w:val="28"/>
          <w:szCs w:val="28"/>
          <w:lang w:val="nl-NL"/>
        </w:rPr>
        <w:lastRenderedPageBreak/>
        <w:t>này</w:t>
      </w:r>
      <w:r w:rsidR="00AD1F9A" w:rsidRPr="00EC0715">
        <w:rPr>
          <w:i/>
          <w:sz w:val="28"/>
          <w:szCs w:val="28"/>
          <w:lang w:val="vi-VN"/>
        </w:rPr>
        <w:t xml:space="preserve">. Ý kiến </w:t>
      </w:r>
      <w:r w:rsidR="005139C3" w:rsidRPr="00EC0715">
        <w:rPr>
          <w:i/>
          <w:sz w:val="28"/>
          <w:szCs w:val="28"/>
          <w:lang w:val="vi-VN"/>
        </w:rPr>
        <w:t xml:space="preserve">khác </w:t>
      </w:r>
      <w:r w:rsidR="00AD1F9A" w:rsidRPr="00EC0715">
        <w:rPr>
          <w:i/>
          <w:sz w:val="28"/>
          <w:szCs w:val="28"/>
          <w:lang w:val="vi-VN"/>
        </w:rPr>
        <w:t>đề nghị không quy định hành vi gây thấm dột tại điểm b khoản 9 là hành vi bị nghiêm cấm.</w:t>
      </w:r>
      <w:r w:rsidR="00AD1F9A" w:rsidRPr="00EC0715">
        <w:rPr>
          <w:i/>
          <w:iCs/>
          <w:sz w:val="28"/>
          <w:szCs w:val="28"/>
          <w:lang w:val="vi-VN"/>
        </w:rPr>
        <w:t xml:space="preserve"> </w:t>
      </w:r>
    </w:p>
    <w:p w14:paraId="129E5DB6" w14:textId="714B0AA7" w:rsidR="007258F8" w:rsidRPr="00EC0715" w:rsidRDefault="000E75F9" w:rsidP="00245F16">
      <w:pPr>
        <w:spacing w:before="120" w:after="120" w:line="350" w:lineRule="exact"/>
        <w:ind w:firstLine="720"/>
        <w:jc w:val="both"/>
        <w:rPr>
          <w:rFonts w:ascii="Times New Roman" w:eastAsia="MS Mincho" w:hAnsi="Times New Roman"/>
          <w:bCs/>
          <w:sz w:val="28"/>
          <w:szCs w:val="28"/>
          <w:lang w:val="pt-BR" w:eastAsia="ja-JP"/>
        </w:rPr>
      </w:pPr>
      <w:r w:rsidRPr="00EC0715">
        <w:rPr>
          <w:rFonts w:ascii="Times New Roman" w:eastAsia="MS Mincho" w:hAnsi="Times New Roman"/>
          <w:bCs/>
          <w:sz w:val="28"/>
          <w:szCs w:val="28"/>
          <w:lang w:val="pt-BR" w:eastAsia="ja-JP"/>
        </w:rPr>
        <w:t xml:space="preserve">UBTVQH </w:t>
      </w:r>
      <w:r w:rsidR="000808B1" w:rsidRPr="00EC0715">
        <w:rPr>
          <w:rFonts w:ascii="Times New Roman" w:eastAsia="MS Mincho" w:hAnsi="Times New Roman"/>
          <w:bCs/>
          <w:sz w:val="28"/>
          <w:szCs w:val="28"/>
          <w:lang w:val="vi-VN" w:eastAsia="ja-JP"/>
        </w:rPr>
        <w:t>đề nghị Quốc hội cho</w:t>
      </w:r>
      <w:r w:rsidR="000808B1" w:rsidRPr="00EC0715">
        <w:rPr>
          <w:rFonts w:ascii="Times New Roman" w:hAnsi="Times New Roman"/>
          <w:sz w:val="28"/>
          <w:lang w:val="vi-VN"/>
        </w:rPr>
        <w:t xml:space="preserve"> </w:t>
      </w:r>
      <w:r w:rsidRPr="00EC0715">
        <w:rPr>
          <w:rFonts w:ascii="Times New Roman" w:eastAsia="MS Mincho" w:hAnsi="Times New Roman"/>
          <w:bCs/>
          <w:sz w:val="28"/>
          <w:szCs w:val="28"/>
          <w:lang w:val="pt-BR" w:eastAsia="ja-JP"/>
        </w:rPr>
        <w:t xml:space="preserve">tiếp thu </w:t>
      </w:r>
      <w:r w:rsidR="00AD1F9A" w:rsidRPr="00EC0715">
        <w:rPr>
          <w:rFonts w:ascii="Times New Roman" w:eastAsia="MS Mincho" w:hAnsi="Times New Roman"/>
          <w:bCs/>
          <w:sz w:val="28"/>
          <w:szCs w:val="28"/>
          <w:lang w:val="vi-VN" w:eastAsia="ja-JP"/>
        </w:rPr>
        <w:t xml:space="preserve">bổ sung vào điểm a khoản 9 hành vi bị nghiêm cấm là </w:t>
      </w:r>
      <w:r w:rsidR="00AD1F9A" w:rsidRPr="00EC0715">
        <w:rPr>
          <w:rFonts w:ascii="Times New Roman" w:eastAsia="MS Mincho" w:hAnsi="Times New Roman"/>
          <w:bCs/>
          <w:i/>
          <w:sz w:val="28"/>
          <w:szCs w:val="28"/>
          <w:lang w:val="vi-VN" w:eastAsia="ja-JP"/>
        </w:rPr>
        <w:t>“không đóng kinh phí bảo trì</w:t>
      </w:r>
      <w:r w:rsidR="00AD1F9A" w:rsidRPr="00EC0715">
        <w:rPr>
          <w:rFonts w:ascii="Times New Roman" w:eastAsia="MS Mincho" w:hAnsi="Times New Roman"/>
          <w:bCs/>
          <w:sz w:val="28"/>
          <w:szCs w:val="28"/>
          <w:lang w:val="vi-VN" w:eastAsia="ja-JP"/>
        </w:rPr>
        <w:t>” để có cơ sở quy định chế tài phù hợp với hành vi này; đồng thời chỉnh lý lại điểm b khoản 9</w:t>
      </w:r>
      <w:r w:rsidR="00AD1F9A" w:rsidRPr="00EC0715">
        <w:rPr>
          <w:rFonts w:ascii="Times New Roman" w:hAnsi="Times New Roman"/>
          <w:sz w:val="28"/>
          <w:lang w:val="vi-VN"/>
        </w:rPr>
        <w:t xml:space="preserve"> </w:t>
      </w:r>
      <w:r w:rsidRPr="00EC0715">
        <w:rPr>
          <w:rFonts w:ascii="Times New Roman" w:eastAsia="MS Mincho" w:hAnsi="Times New Roman"/>
          <w:bCs/>
          <w:sz w:val="28"/>
          <w:szCs w:val="28"/>
          <w:lang w:val="pt-BR" w:eastAsia="ja-JP"/>
        </w:rPr>
        <w:t>theo hướng chỉ nghiêm cấm hành vi “</w:t>
      </w:r>
      <w:r w:rsidRPr="00EC0715">
        <w:rPr>
          <w:rFonts w:ascii="Times New Roman" w:eastAsia="MS Mincho" w:hAnsi="Times New Roman"/>
          <w:bCs/>
          <w:i/>
          <w:sz w:val="28"/>
          <w:szCs w:val="28"/>
          <w:u w:val="single"/>
          <w:lang w:val="pt-BR" w:eastAsia="ja-JP"/>
        </w:rPr>
        <w:t>cố ý</w:t>
      </w:r>
      <w:r w:rsidRPr="00EC0715">
        <w:rPr>
          <w:rFonts w:ascii="Times New Roman" w:eastAsia="MS Mincho" w:hAnsi="Times New Roman"/>
          <w:bCs/>
          <w:i/>
          <w:sz w:val="28"/>
          <w:szCs w:val="28"/>
          <w:lang w:val="pt-BR" w:eastAsia="ja-JP"/>
        </w:rPr>
        <w:t xml:space="preserve"> gây thấm dột</w:t>
      </w:r>
      <w:r w:rsidRPr="00EC0715">
        <w:rPr>
          <w:rFonts w:ascii="Times New Roman" w:eastAsia="MS Mincho" w:hAnsi="Times New Roman"/>
          <w:bCs/>
          <w:sz w:val="28"/>
          <w:szCs w:val="28"/>
          <w:lang w:val="pt-BR" w:eastAsia="ja-JP"/>
        </w:rPr>
        <w:t>”</w:t>
      </w:r>
      <w:r w:rsidR="00AF681C" w:rsidRPr="00EC0715">
        <w:rPr>
          <w:rFonts w:ascii="Times New Roman" w:eastAsia="MS Mincho" w:hAnsi="Times New Roman"/>
          <w:bCs/>
          <w:sz w:val="28"/>
          <w:szCs w:val="28"/>
          <w:lang w:val="pt-BR" w:eastAsia="ja-JP"/>
        </w:rPr>
        <w:t xml:space="preserve"> cho phù hợp, chặt chẽ</w:t>
      </w:r>
      <w:r w:rsidRPr="00EC0715">
        <w:rPr>
          <w:rFonts w:ascii="Times New Roman" w:eastAsia="MS Mincho" w:hAnsi="Times New Roman"/>
          <w:sz w:val="28"/>
          <w:szCs w:val="28"/>
          <w:lang w:val="vi-VN" w:eastAsia="ja-JP"/>
        </w:rPr>
        <w:t>.</w:t>
      </w:r>
    </w:p>
    <w:p w14:paraId="607DC2D1" w14:textId="77777777" w:rsidR="0095171C" w:rsidRPr="00EC0715" w:rsidRDefault="000E75F9" w:rsidP="00245F16">
      <w:pPr>
        <w:pStyle w:val="content"/>
        <w:spacing w:before="120" w:beforeAutospacing="0" w:after="120" w:afterAutospacing="0" w:line="350" w:lineRule="exact"/>
        <w:ind w:firstLine="720"/>
        <w:jc w:val="both"/>
        <w:rPr>
          <w:i/>
          <w:sz w:val="28"/>
          <w:szCs w:val="28"/>
          <w:lang w:val="vi-VN"/>
        </w:rPr>
      </w:pPr>
      <w:r w:rsidRPr="00EC0715">
        <w:rPr>
          <w:rFonts w:eastAsia="MS Mincho" w:hint="eastAsia"/>
          <w:bCs/>
          <w:i/>
          <w:sz w:val="28"/>
          <w:szCs w:val="28"/>
          <w:lang w:val="pt-BR" w:eastAsia="ja-JP"/>
        </w:rPr>
        <w:t>- Có ý kiến cho rằng</w:t>
      </w:r>
      <w:r w:rsidR="005D6DD9" w:rsidRPr="00EC0715">
        <w:rPr>
          <w:i/>
          <w:sz w:val="28"/>
          <w:szCs w:val="28"/>
          <w:lang w:val="vi-VN"/>
        </w:rPr>
        <w:t xml:space="preserve"> </w:t>
      </w:r>
      <w:r w:rsidR="0037599A" w:rsidRPr="00EC0715">
        <w:rPr>
          <w:i/>
          <w:sz w:val="28"/>
          <w:szCs w:val="28"/>
          <w:lang w:val="vi-VN"/>
        </w:rPr>
        <w:t xml:space="preserve">điểm c </w:t>
      </w:r>
      <w:r w:rsidRPr="00EC0715">
        <w:rPr>
          <w:rFonts w:eastAsia="MS Mincho" w:hint="eastAsia"/>
          <w:i/>
          <w:sz w:val="28"/>
          <w:szCs w:val="28"/>
          <w:lang w:val="vi-VN" w:eastAsia="ja-JP"/>
        </w:rPr>
        <w:t xml:space="preserve">khoản 9 </w:t>
      </w:r>
      <w:r w:rsidR="0037599A" w:rsidRPr="00EC0715">
        <w:rPr>
          <w:i/>
          <w:sz w:val="28"/>
          <w:szCs w:val="28"/>
          <w:lang w:val="vi-VN"/>
        </w:rPr>
        <w:t>lại quy định về hành vi bị nghiêm cấm “sử dụng căn hộ chung cư vào mục đích không phải để ở hoặc sử dụng vào mục đích lưu trú cho nhiều người ở”</w:t>
      </w:r>
      <w:r w:rsidRPr="00EC0715">
        <w:rPr>
          <w:rFonts w:eastAsia="MS Mincho" w:hint="eastAsia"/>
          <w:i/>
          <w:sz w:val="28"/>
          <w:szCs w:val="28"/>
          <w:lang w:val="vi-VN" w:eastAsia="ja-JP"/>
        </w:rPr>
        <w:t xml:space="preserve"> là chưa rõ</w:t>
      </w:r>
      <w:r w:rsidR="00BD23CD" w:rsidRPr="00EC0715">
        <w:rPr>
          <w:rFonts w:eastAsia="MS Mincho"/>
          <w:i/>
          <w:sz w:val="28"/>
          <w:szCs w:val="28"/>
          <w:lang w:val="pt-BR" w:eastAsia="ja-JP"/>
        </w:rPr>
        <w:t>, khó thực hiện</w:t>
      </w:r>
      <w:r w:rsidR="00BD23CD" w:rsidRPr="00EC0715">
        <w:rPr>
          <w:i/>
          <w:sz w:val="28"/>
          <w:szCs w:val="28"/>
          <w:lang w:val="pt-BR"/>
        </w:rPr>
        <w:t>.</w:t>
      </w:r>
      <w:r w:rsidR="0095171C" w:rsidRPr="00EC0715">
        <w:rPr>
          <w:i/>
          <w:sz w:val="28"/>
          <w:szCs w:val="28"/>
          <w:lang w:val="vi-VN"/>
        </w:rPr>
        <w:t xml:space="preserve"> </w:t>
      </w:r>
    </w:p>
    <w:p w14:paraId="53A7B280" w14:textId="77777777" w:rsidR="00AD1F9A" w:rsidRPr="00EC0715" w:rsidRDefault="000E75F9" w:rsidP="00245F16">
      <w:pPr>
        <w:pStyle w:val="content"/>
        <w:spacing w:before="120" w:beforeAutospacing="0" w:after="120" w:afterAutospacing="0" w:line="350" w:lineRule="exact"/>
        <w:ind w:firstLine="720"/>
        <w:jc w:val="both"/>
        <w:rPr>
          <w:sz w:val="28"/>
          <w:szCs w:val="28"/>
          <w:lang w:val="vi-VN"/>
        </w:rPr>
      </w:pPr>
      <w:r w:rsidRPr="00EC0715">
        <w:rPr>
          <w:rFonts w:hint="eastAsia"/>
          <w:sz w:val="28"/>
          <w:szCs w:val="28"/>
          <w:lang w:val="vi-VN"/>
        </w:rPr>
        <w:t xml:space="preserve">UBTVQH xin tiếp thu bỏ nội dung </w:t>
      </w:r>
      <w:r w:rsidRPr="00EC0715">
        <w:rPr>
          <w:sz w:val="28"/>
          <w:szCs w:val="28"/>
          <w:lang w:val="vi-VN"/>
        </w:rPr>
        <w:t>“</w:t>
      </w:r>
      <w:r w:rsidRPr="00EC0715">
        <w:rPr>
          <w:i/>
          <w:sz w:val="28"/>
          <w:szCs w:val="28"/>
          <w:lang w:val="vi-VN"/>
        </w:rPr>
        <w:t>sử dụng vào mục đích lưu trú cho nhiều người ở</w:t>
      </w:r>
      <w:r w:rsidRPr="00EC0715">
        <w:rPr>
          <w:sz w:val="28"/>
          <w:szCs w:val="28"/>
          <w:lang w:val="vi-VN"/>
        </w:rPr>
        <w:t>”</w:t>
      </w:r>
      <w:r w:rsidRPr="00EC0715">
        <w:rPr>
          <w:rFonts w:hint="eastAsia"/>
          <w:sz w:val="28"/>
          <w:szCs w:val="28"/>
          <w:lang w:val="vi-VN"/>
        </w:rPr>
        <w:t xml:space="preserve"> vì không rõ nội hàm và có thể gây ra cách hiểu, áp dụng pháp luật khác nhau, gây khó khăn cho người dân trong việc tuân thủ pháp luật.</w:t>
      </w:r>
    </w:p>
    <w:p w14:paraId="6377CBE3" w14:textId="77777777" w:rsidR="0037599A" w:rsidRPr="00EC0715" w:rsidRDefault="0037599A" w:rsidP="00245F16">
      <w:pPr>
        <w:pStyle w:val="ListParagraph"/>
        <w:numPr>
          <w:ilvl w:val="0"/>
          <w:numId w:val="53"/>
        </w:numPr>
        <w:tabs>
          <w:tab w:val="left" w:pos="851"/>
          <w:tab w:val="left" w:pos="993"/>
        </w:tabs>
        <w:spacing w:before="120" w:after="120" w:line="35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sz w:val="28"/>
          <w:szCs w:val="28"/>
          <w:lang w:val="vi-VN"/>
        </w:rPr>
        <w:t xml:space="preserve">Về chính sách phát triển và quản lý, sử dụng nhà ở (Điều </w:t>
      </w:r>
      <w:r w:rsidR="000C6592" w:rsidRPr="00EC0715">
        <w:rPr>
          <w:rFonts w:ascii="Times New Roman" w:hAnsi="Times New Roman"/>
          <w:b/>
          <w:sz w:val="28"/>
          <w:szCs w:val="28"/>
          <w:lang w:val="vi-VN"/>
        </w:rPr>
        <w:t>4</w:t>
      </w:r>
      <w:r w:rsidRPr="00EC0715">
        <w:rPr>
          <w:rFonts w:ascii="Times New Roman" w:hAnsi="Times New Roman"/>
          <w:b/>
          <w:sz w:val="28"/>
          <w:szCs w:val="28"/>
          <w:lang w:val="vi-VN"/>
        </w:rPr>
        <w:t xml:space="preserve">) </w:t>
      </w:r>
    </w:p>
    <w:p w14:paraId="05D5B92E" w14:textId="77777777" w:rsidR="009C1669" w:rsidRPr="00EC0715" w:rsidRDefault="009C1669" w:rsidP="00245F16">
      <w:pPr>
        <w:pStyle w:val="NormalWeb"/>
        <w:spacing w:before="120" w:after="120" w:line="350" w:lineRule="exact"/>
        <w:ind w:firstLine="720"/>
        <w:jc w:val="both"/>
        <w:rPr>
          <w:rFonts w:eastAsia="Times New Roman"/>
          <w:i/>
          <w:sz w:val="28"/>
          <w:szCs w:val="28"/>
          <w:lang w:val="vi-VN"/>
        </w:rPr>
      </w:pPr>
      <w:r w:rsidRPr="00EC0715">
        <w:rPr>
          <w:rFonts w:eastAsia="Times New Roman"/>
          <w:i/>
          <w:sz w:val="28"/>
          <w:szCs w:val="28"/>
          <w:lang w:val="vi-VN"/>
        </w:rPr>
        <w:t xml:space="preserve">- Có ý kiến đề nghị bổ sung vào Điều 4 chính sách bảo đảm quyền sở hữu nhà ở, quyền có chỗ ở của công dân để phù hợp với Hiến pháp. </w:t>
      </w:r>
    </w:p>
    <w:p w14:paraId="732DDAE5" w14:textId="77777777" w:rsidR="009C1669" w:rsidRPr="00EC0715" w:rsidRDefault="009C1669" w:rsidP="00245F16">
      <w:pPr>
        <w:pStyle w:val="NormalWeb"/>
        <w:spacing w:before="120" w:after="120" w:line="350" w:lineRule="exact"/>
        <w:ind w:firstLine="720"/>
        <w:jc w:val="both"/>
        <w:rPr>
          <w:rFonts w:eastAsia="Times New Roman"/>
          <w:sz w:val="28"/>
          <w:szCs w:val="28"/>
          <w:lang w:val="vi-VN"/>
        </w:rPr>
      </w:pPr>
      <w:r w:rsidRPr="00EC0715">
        <w:rPr>
          <w:rFonts w:eastAsia="Times New Roman"/>
          <w:sz w:val="28"/>
          <w:szCs w:val="28"/>
          <w:lang w:val="vi-VN"/>
        </w:rPr>
        <w:t>UBTVQH xin tiếp thu và thể hiện nội dung này tại khoản 1 Điều 4.</w:t>
      </w:r>
    </w:p>
    <w:p w14:paraId="41338471" w14:textId="77777777" w:rsidR="00A65A93" w:rsidRPr="00EC0715" w:rsidRDefault="0037599A" w:rsidP="00245F16">
      <w:pPr>
        <w:pStyle w:val="NormalWeb"/>
        <w:spacing w:before="120" w:after="120" w:line="350" w:lineRule="exact"/>
        <w:ind w:firstLine="720"/>
        <w:jc w:val="both"/>
        <w:rPr>
          <w:i/>
          <w:iCs/>
          <w:sz w:val="28"/>
          <w:szCs w:val="28"/>
          <w:lang w:val="vi-VN"/>
        </w:rPr>
      </w:pPr>
      <w:r w:rsidRPr="00EC0715">
        <w:rPr>
          <w:rFonts w:eastAsia="Times New Roman"/>
          <w:i/>
          <w:sz w:val="28"/>
          <w:szCs w:val="28"/>
          <w:lang w:val="vi-VN"/>
        </w:rPr>
        <w:t>- Có ý kiến đề nghị bổ sung</w:t>
      </w:r>
      <w:r w:rsidR="00632118" w:rsidRPr="00EC0715">
        <w:rPr>
          <w:rFonts w:eastAsia="Times New Roman"/>
          <w:i/>
          <w:sz w:val="28"/>
          <w:szCs w:val="28"/>
          <w:lang w:val="vi-VN"/>
        </w:rPr>
        <w:t xml:space="preserve"> vào khoản 3</w:t>
      </w:r>
      <w:r w:rsidRPr="00EC0715">
        <w:rPr>
          <w:rFonts w:eastAsia="Times New Roman"/>
          <w:i/>
          <w:sz w:val="28"/>
          <w:szCs w:val="28"/>
          <w:lang w:val="vi-VN"/>
        </w:rPr>
        <w:t xml:space="preserve"> cơ chế, chính sách ưu đãi cho nhà ở </w:t>
      </w:r>
      <w:r w:rsidR="0057123C" w:rsidRPr="00EC0715">
        <w:rPr>
          <w:rFonts w:eastAsia="Times New Roman"/>
          <w:i/>
          <w:sz w:val="28"/>
          <w:szCs w:val="28"/>
          <w:lang w:val="vi-VN"/>
        </w:rPr>
        <w:t xml:space="preserve">khu vực </w:t>
      </w:r>
      <w:r w:rsidRPr="00EC0715">
        <w:rPr>
          <w:rFonts w:eastAsia="Times New Roman"/>
          <w:i/>
          <w:sz w:val="28"/>
          <w:szCs w:val="28"/>
          <w:lang w:val="vi-VN"/>
        </w:rPr>
        <w:t>nông thôn và miền núi, vùng đồng bào dân tộc thiểu số</w:t>
      </w:r>
      <w:r w:rsidR="00AF681C" w:rsidRPr="00EC0715">
        <w:rPr>
          <w:i/>
          <w:iCs/>
          <w:sz w:val="28"/>
          <w:szCs w:val="28"/>
          <w:lang w:val="vi-VN"/>
        </w:rPr>
        <w:t xml:space="preserve">; </w:t>
      </w:r>
      <w:r w:rsidRPr="00EC0715">
        <w:rPr>
          <w:i/>
          <w:sz w:val="28"/>
          <w:szCs w:val="28"/>
          <w:lang w:val="vi-VN"/>
        </w:rPr>
        <w:t>bổ sung về chính sách nhà ở đối với lực lượng vũ trang</w:t>
      </w:r>
      <w:r w:rsidR="00082879" w:rsidRPr="00EC0715">
        <w:rPr>
          <w:i/>
          <w:sz w:val="28"/>
          <w:szCs w:val="28"/>
          <w:lang w:val="vi-VN"/>
        </w:rPr>
        <w:t xml:space="preserve"> nhân dân</w:t>
      </w:r>
      <w:r w:rsidR="00A65A93" w:rsidRPr="00EC0715">
        <w:rPr>
          <w:i/>
          <w:iCs/>
          <w:sz w:val="28"/>
          <w:szCs w:val="28"/>
          <w:lang w:val="vi-VN"/>
        </w:rPr>
        <w:t xml:space="preserve">. </w:t>
      </w:r>
    </w:p>
    <w:p w14:paraId="706CC9A0" w14:textId="77777777" w:rsidR="007258F8" w:rsidRPr="00EC0715" w:rsidRDefault="00F86FE2" w:rsidP="00245F16">
      <w:pPr>
        <w:spacing w:before="120" w:after="120" w:line="35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7258F8" w:rsidRPr="00EC0715">
        <w:rPr>
          <w:rFonts w:ascii="Times New Roman" w:hAnsi="Times New Roman"/>
          <w:sz w:val="28"/>
          <w:szCs w:val="28"/>
          <w:lang w:val="vi-VN"/>
        </w:rPr>
        <w:t xml:space="preserve"> </w:t>
      </w:r>
      <w:r w:rsidR="000E75F9" w:rsidRPr="00EC0715">
        <w:rPr>
          <w:rFonts w:ascii="Times New Roman" w:eastAsia="MS Mincho" w:hAnsi="Times New Roman"/>
          <w:sz w:val="28"/>
          <w:szCs w:val="28"/>
          <w:lang w:val="vi-VN" w:eastAsia="ja-JP"/>
        </w:rPr>
        <w:t>xin báo cáo như sau: K</w:t>
      </w:r>
      <w:r w:rsidR="007258F8" w:rsidRPr="00EC0715">
        <w:rPr>
          <w:rFonts w:ascii="Times New Roman" w:hAnsi="Times New Roman"/>
          <w:sz w:val="28"/>
          <w:szCs w:val="28"/>
          <w:lang w:val="vi-VN"/>
        </w:rPr>
        <w:t xml:space="preserve">hoản 2 Điều </w:t>
      </w:r>
      <w:r w:rsidR="000C6592" w:rsidRPr="00EC0715">
        <w:rPr>
          <w:rFonts w:ascii="Times New Roman" w:hAnsi="Times New Roman"/>
          <w:sz w:val="28"/>
          <w:szCs w:val="28"/>
          <w:lang w:val="vi-VN"/>
        </w:rPr>
        <w:t xml:space="preserve">75 </w:t>
      </w:r>
      <w:r w:rsidR="000E75F9" w:rsidRPr="00EC0715">
        <w:rPr>
          <w:rFonts w:ascii="Times New Roman" w:eastAsia="MS Mincho" w:hAnsi="Times New Roman"/>
          <w:sz w:val="28"/>
          <w:szCs w:val="28"/>
          <w:lang w:val="vi-VN" w:eastAsia="ja-JP"/>
        </w:rPr>
        <w:t xml:space="preserve">của </w:t>
      </w:r>
      <w:r w:rsidR="007258F8" w:rsidRPr="00EC0715">
        <w:rPr>
          <w:rFonts w:ascii="Times New Roman" w:hAnsi="Times New Roman"/>
          <w:sz w:val="28"/>
          <w:szCs w:val="28"/>
          <w:lang w:val="vi-VN"/>
        </w:rPr>
        <w:t xml:space="preserve">dự thảo Luật đã có quy định hỗ trợ theo các chương trình mục tiêu quốc gia hoặc chương trình đầu tư công về nhà ở để đối tượng hộ nghèo, cận nghèo khu vực nông thôn (trong đó bao gồm khu vực </w:t>
      </w:r>
      <w:r w:rsidR="00AF681C" w:rsidRPr="00EC0715">
        <w:rPr>
          <w:rFonts w:ascii="Times New Roman" w:hAnsi="Times New Roman"/>
          <w:sz w:val="28"/>
          <w:szCs w:val="28"/>
          <w:lang w:val="vi-VN"/>
        </w:rPr>
        <w:t xml:space="preserve">miền </w:t>
      </w:r>
      <w:r w:rsidR="007258F8" w:rsidRPr="00EC0715">
        <w:rPr>
          <w:rFonts w:ascii="Times New Roman" w:hAnsi="Times New Roman"/>
          <w:sz w:val="28"/>
          <w:szCs w:val="28"/>
          <w:lang w:val="vi-VN"/>
        </w:rPr>
        <w:t xml:space="preserve">núi) xây dựng mới hoặc cải tạo, sửa chữa nhà ở. </w:t>
      </w:r>
      <w:r w:rsidR="000E75F9" w:rsidRPr="00EC0715">
        <w:rPr>
          <w:rFonts w:ascii="Times New Roman" w:eastAsia="MS Mincho" w:hAnsi="Times New Roman"/>
          <w:sz w:val="28"/>
          <w:szCs w:val="28"/>
          <w:lang w:val="vi-VN" w:eastAsia="ja-JP"/>
        </w:rPr>
        <w:t xml:space="preserve">Đối với </w:t>
      </w:r>
      <w:r w:rsidR="007258F8" w:rsidRPr="00EC0715">
        <w:rPr>
          <w:rFonts w:ascii="Times New Roman" w:hAnsi="Times New Roman"/>
          <w:sz w:val="28"/>
          <w:szCs w:val="28"/>
          <w:lang w:val="vi-VN"/>
        </w:rPr>
        <w:t>đề nghị bổ sung về chính sách nhà ở đối với lực lượng vũ trang</w:t>
      </w:r>
      <w:r w:rsidR="00082879" w:rsidRPr="00EC0715">
        <w:rPr>
          <w:spacing w:val="-2"/>
          <w:lang w:val="vi-VN"/>
        </w:rPr>
        <w:t xml:space="preserve"> </w:t>
      </w:r>
      <w:r w:rsidR="00082879" w:rsidRPr="00EC0715">
        <w:rPr>
          <w:rFonts w:ascii="Times New Roman" w:hAnsi="Times New Roman"/>
          <w:sz w:val="28"/>
          <w:szCs w:val="28"/>
          <w:lang w:val="vi-VN"/>
        </w:rPr>
        <w:t>nhân dân</w:t>
      </w:r>
      <w:r w:rsidR="000E75F9" w:rsidRPr="00EC0715">
        <w:rPr>
          <w:rFonts w:ascii="Times New Roman" w:eastAsia="MS Mincho" w:hAnsi="Times New Roman"/>
          <w:sz w:val="28"/>
          <w:szCs w:val="28"/>
          <w:lang w:val="vi-VN" w:eastAsia="ja-JP"/>
        </w:rPr>
        <w:t>, t</w:t>
      </w:r>
      <w:r w:rsidR="007258F8" w:rsidRPr="00EC0715">
        <w:rPr>
          <w:rFonts w:ascii="Times New Roman" w:hAnsi="Times New Roman"/>
          <w:sz w:val="28"/>
          <w:szCs w:val="28"/>
          <w:lang w:val="vi-VN"/>
        </w:rPr>
        <w:t xml:space="preserve">ại dự thảo Luật đã </w:t>
      </w:r>
      <w:r w:rsidR="00BD23CD" w:rsidRPr="00EC0715">
        <w:rPr>
          <w:rFonts w:ascii="Times New Roman" w:hAnsi="Times New Roman"/>
          <w:sz w:val="28"/>
          <w:szCs w:val="28"/>
          <w:lang w:val="vi-VN"/>
        </w:rPr>
        <w:t xml:space="preserve">có </w:t>
      </w:r>
      <w:r w:rsidR="00AF681C" w:rsidRPr="00EC0715">
        <w:rPr>
          <w:rFonts w:ascii="Times New Roman" w:hAnsi="Times New Roman"/>
          <w:sz w:val="28"/>
          <w:szCs w:val="28"/>
          <w:lang w:val="vi-VN"/>
        </w:rPr>
        <w:t>Mục 4 Chương VI</w:t>
      </w:r>
      <w:r w:rsidR="007258F8" w:rsidRPr="00EC0715">
        <w:rPr>
          <w:rFonts w:ascii="Times New Roman" w:hAnsi="Times New Roman"/>
          <w:sz w:val="28"/>
          <w:szCs w:val="28"/>
          <w:lang w:val="vi-VN"/>
        </w:rPr>
        <w:t xml:space="preserve"> </w:t>
      </w:r>
      <w:r w:rsidR="00BD23CD" w:rsidRPr="00EC0715">
        <w:rPr>
          <w:rFonts w:ascii="Times New Roman" w:hAnsi="Times New Roman"/>
          <w:sz w:val="28"/>
          <w:szCs w:val="28"/>
          <w:lang w:val="vi-VN"/>
        </w:rPr>
        <w:t xml:space="preserve">quy định </w:t>
      </w:r>
      <w:r w:rsidR="007258F8" w:rsidRPr="00EC0715">
        <w:rPr>
          <w:rFonts w:ascii="Times New Roman" w:hAnsi="Times New Roman"/>
          <w:sz w:val="28"/>
          <w:szCs w:val="28"/>
          <w:lang w:val="vi-VN"/>
        </w:rPr>
        <w:t xml:space="preserve">về </w:t>
      </w:r>
      <w:r w:rsidR="00AF681C" w:rsidRPr="00EC0715">
        <w:rPr>
          <w:rFonts w:ascii="Times New Roman" w:hAnsi="Times New Roman"/>
          <w:sz w:val="28"/>
          <w:szCs w:val="28"/>
          <w:lang w:val="vi-VN"/>
        </w:rPr>
        <w:t>nội dung này</w:t>
      </w:r>
      <w:r w:rsidR="007258F8" w:rsidRPr="00EC0715">
        <w:rPr>
          <w:rFonts w:ascii="Times New Roman" w:hAnsi="Times New Roman"/>
          <w:sz w:val="28"/>
          <w:szCs w:val="28"/>
          <w:lang w:val="vi-VN"/>
        </w:rPr>
        <w:t xml:space="preserve">. </w:t>
      </w:r>
    </w:p>
    <w:p w14:paraId="187FF284" w14:textId="77777777" w:rsidR="008F5268" w:rsidRPr="00EC0715" w:rsidRDefault="00CD5EB0" w:rsidP="00245F16">
      <w:pPr>
        <w:pStyle w:val="content"/>
        <w:spacing w:before="120" w:beforeAutospacing="0" w:after="120" w:afterAutospacing="0" w:line="350" w:lineRule="exact"/>
        <w:ind w:firstLine="720"/>
        <w:jc w:val="both"/>
        <w:rPr>
          <w:i/>
          <w:sz w:val="28"/>
          <w:szCs w:val="28"/>
          <w:lang w:val="vi-VN"/>
        </w:rPr>
      </w:pPr>
      <w:r w:rsidRPr="00EC0715">
        <w:rPr>
          <w:i/>
          <w:sz w:val="28"/>
          <w:szCs w:val="28"/>
          <w:lang w:val="vi-VN"/>
        </w:rPr>
        <w:t>- Có ý kiến đề nghị chỉnh lý khoản 3 theo hướng</w:t>
      </w:r>
      <w:r w:rsidR="005E1324" w:rsidRPr="00EC0715">
        <w:rPr>
          <w:i/>
          <w:sz w:val="28"/>
          <w:szCs w:val="28"/>
          <w:lang w:val="vi-VN"/>
        </w:rPr>
        <w:t xml:space="preserve"> Nhà nước có chính sách tín dụng ưu đãi để người dân xây dựng và cải tạo nhà ở nhằm đáp ứng nhu cầu ngày càng cao của xã hội hiện nay về số lượng, chất lượng nhà ở, góp phần nâng cao chất lượng cuộc sống</w:t>
      </w:r>
      <w:r w:rsidR="00297E07" w:rsidRPr="00EC0715">
        <w:rPr>
          <w:i/>
          <w:sz w:val="28"/>
          <w:szCs w:val="28"/>
          <w:lang w:val="vi-VN"/>
        </w:rPr>
        <w:t>.</w:t>
      </w:r>
    </w:p>
    <w:p w14:paraId="7F87814C" w14:textId="77777777" w:rsidR="007258F8" w:rsidRPr="00EC0715" w:rsidRDefault="000E75F9" w:rsidP="00245F16">
      <w:pPr>
        <w:widowControl w:val="0"/>
        <w:spacing w:before="120" w:after="120" w:line="350" w:lineRule="exact"/>
        <w:ind w:firstLine="720"/>
        <w:jc w:val="both"/>
        <w:rPr>
          <w:rFonts w:ascii="Times New Roman" w:eastAsia="Times New Roman" w:hAnsi="Times New Roman"/>
          <w:i/>
          <w:sz w:val="28"/>
          <w:szCs w:val="28"/>
          <w:lang w:val="vi-VN"/>
        </w:rPr>
      </w:pPr>
      <w:r w:rsidRPr="00EC0715">
        <w:rPr>
          <w:rFonts w:ascii="Times New Roman" w:eastAsia="MS Mincho" w:hAnsi="Times New Roman" w:hint="eastAsia"/>
          <w:sz w:val="28"/>
          <w:szCs w:val="28"/>
          <w:lang w:val="vi-VN" w:eastAsia="ja-JP"/>
        </w:rPr>
        <w:t xml:space="preserve">UBTVQH xin tiếp thu và bổ sung </w:t>
      </w:r>
      <w:r w:rsidR="008B1063" w:rsidRPr="00EC0715">
        <w:rPr>
          <w:rFonts w:ascii="Times New Roman" w:eastAsia="MS Mincho" w:hAnsi="Times New Roman"/>
          <w:sz w:val="28"/>
          <w:szCs w:val="28"/>
          <w:lang w:val="vi-VN" w:eastAsia="ja-JP"/>
        </w:rPr>
        <w:t xml:space="preserve">nội dung này vào </w:t>
      </w:r>
      <w:r w:rsidRPr="00EC0715">
        <w:rPr>
          <w:rFonts w:ascii="Times New Roman" w:eastAsia="MS Mincho" w:hAnsi="Times New Roman" w:hint="eastAsia"/>
          <w:sz w:val="28"/>
          <w:szCs w:val="28"/>
          <w:lang w:val="vi-VN" w:eastAsia="ja-JP"/>
        </w:rPr>
        <w:t xml:space="preserve">khoản 3 Điều </w:t>
      </w:r>
      <w:r w:rsidR="000C6592" w:rsidRPr="00EC0715">
        <w:rPr>
          <w:rFonts w:ascii="Times New Roman" w:eastAsia="MS Mincho" w:hAnsi="Times New Roman" w:hint="eastAsia"/>
          <w:sz w:val="28"/>
          <w:szCs w:val="28"/>
          <w:lang w:val="vi-VN" w:eastAsia="ja-JP"/>
        </w:rPr>
        <w:t>8</w:t>
      </w:r>
      <w:r w:rsidR="000C6592" w:rsidRPr="00EC0715">
        <w:rPr>
          <w:rFonts w:ascii="Times New Roman" w:eastAsia="MS Mincho" w:hAnsi="Times New Roman"/>
          <w:sz w:val="28"/>
          <w:szCs w:val="28"/>
          <w:lang w:val="vi-VN" w:eastAsia="ja-JP"/>
        </w:rPr>
        <w:t>3</w:t>
      </w:r>
      <w:r w:rsidR="000C6592" w:rsidRPr="00EC0715">
        <w:rPr>
          <w:rFonts w:ascii="Times New Roman" w:eastAsia="MS Mincho" w:hAnsi="Times New Roman" w:hint="eastAsia"/>
          <w:sz w:val="28"/>
          <w:szCs w:val="28"/>
          <w:lang w:val="vi-VN" w:eastAsia="ja-JP"/>
        </w:rPr>
        <w:t xml:space="preserve"> </w:t>
      </w:r>
      <w:r w:rsidRPr="00EC0715">
        <w:rPr>
          <w:rFonts w:ascii="Times New Roman" w:eastAsia="MS Mincho" w:hAnsi="Times New Roman" w:hint="eastAsia"/>
          <w:sz w:val="28"/>
          <w:szCs w:val="28"/>
          <w:lang w:val="vi-VN" w:eastAsia="ja-JP"/>
        </w:rPr>
        <w:t>của dự thảo Luật.</w:t>
      </w:r>
    </w:p>
    <w:p w14:paraId="0C784E87" w14:textId="77777777" w:rsidR="000548A8" w:rsidRPr="00EC0715" w:rsidRDefault="008F5268" w:rsidP="00245F16">
      <w:pPr>
        <w:pStyle w:val="ListParagraph"/>
        <w:tabs>
          <w:tab w:val="left" w:pos="1134"/>
        </w:tabs>
        <w:spacing w:before="120" w:after="120" w:line="350" w:lineRule="exact"/>
        <w:ind w:left="0" w:firstLine="720"/>
        <w:contextualSpacing w:val="0"/>
        <w:jc w:val="both"/>
        <w:rPr>
          <w:rFonts w:ascii="Times New Roman" w:hAnsi="Times New Roman"/>
          <w:i/>
          <w:sz w:val="28"/>
          <w:szCs w:val="28"/>
          <w:lang w:val="vi-VN"/>
        </w:rPr>
      </w:pPr>
      <w:r w:rsidRPr="00EC0715">
        <w:rPr>
          <w:rFonts w:ascii="Times New Roman" w:hAnsi="Times New Roman"/>
          <w:i/>
          <w:sz w:val="28"/>
          <w:szCs w:val="28"/>
          <w:lang w:val="vi-VN"/>
        </w:rPr>
        <w:t xml:space="preserve">- Có ý kiến đề nghị chỉnh lý khoản 4 theo hướng </w:t>
      </w:r>
      <w:r w:rsidR="005E1324" w:rsidRPr="00EC0715">
        <w:rPr>
          <w:rFonts w:ascii="Times New Roman" w:hAnsi="Times New Roman"/>
          <w:i/>
          <w:sz w:val="28"/>
          <w:szCs w:val="28"/>
          <w:lang w:val="vi-VN"/>
        </w:rPr>
        <w:t xml:space="preserve">tách loại hình nhà ở để bán </w:t>
      </w:r>
      <w:r w:rsidR="00E74AC3" w:rsidRPr="00EC0715">
        <w:rPr>
          <w:rFonts w:ascii="Times New Roman" w:hAnsi="Times New Roman"/>
          <w:i/>
          <w:sz w:val="28"/>
          <w:szCs w:val="28"/>
          <w:lang w:val="vi-VN"/>
        </w:rPr>
        <w:t>và nh</w:t>
      </w:r>
      <w:r w:rsidR="005E1324" w:rsidRPr="00EC0715">
        <w:rPr>
          <w:rFonts w:ascii="Times New Roman" w:hAnsi="Times New Roman"/>
          <w:i/>
          <w:sz w:val="28"/>
          <w:szCs w:val="28"/>
          <w:lang w:val="vi-VN"/>
        </w:rPr>
        <w:t>à ở cho thuê</w:t>
      </w:r>
      <w:r w:rsidR="00306617" w:rsidRPr="00EC0715">
        <w:rPr>
          <w:rFonts w:ascii="Times New Roman" w:hAnsi="Times New Roman"/>
          <w:i/>
          <w:sz w:val="28"/>
          <w:szCs w:val="28"/>
          <w:lang w:val="vi-VN"/>
        </w:rPr>
        <w:t>,</w:t>
      </w:r>
      <w:r w:rsidR="005E1324" w:rsidRPr="00EC0715">
        <w:rPr>
          <w:rFonts w:ascii="Times New Roman" w:hAnsi="Times New Roman"/>
          <w:i/>
          <w:sz w:val="28"/>
          <w:szCs w:val="28"/>
          <w:lang w:val="vi-VN"/>
        </w:rPr>
        <w:t xml:space="preserve"> cho thuê mua</w:t>
      </w:r>
      <w:r w:rsidR="00ED13C1" w:rsidRPr="00EC0715">
        <w:rPr>
          <w:rFonts w:ascii="Times New Roman" w:hAnsi="Times New Roman"/>
          <w:i/>
          <w:sz w:val="28"/>
          <w:szCs w:val="28"/>
          <w:lang w:val="vi-VN"/>
        </w:rPr>
        <w:t>;</w:t>
      </w:r>
      <w:r w:rsidR="005E1324" w:rsidRPr="00EC0715">
        <w:rPr>
          <w:rFonts w:ascii="Times New Roman" w:hAnsi="Times New Roman"/>
          <w:i/>
          <w:sz w:val="28"/>
          <w:szCs w:val="28"/>
          <w:lang w:val="vi-VN"/>
        </w:rPr>
        <w:t xml:space="preserve"> </w:t>
      </w:r>
      <w:r w:rsidR="00ED13C1" w:rsidRPr="00EC0715">
        <w:rPr>
          <w:rFonts w:ascii="Times New Roman" w:hAnsi="Times New Roman"/>
          <w:i/>
          <w:sz w:val="28"/>
          <w:szCs w:val="28"/>
          <w:lang w:val="vi-VN"/>
        </w:rPr>
        <w:t xml:space="preserve">cần </w:t>
      </w:r>
      <w:r w:rsidR="005E1324" w:rsidRPr="00EC0715">
        <w:rPr>
          <w:rFonts w:ascii="Times New Roman" w:hAnsi="Times New Roman"/>
          <w:i/>
          <w:sz w:val="28"/>
          <w:szCs w:val="28"/>
          <w:lang w:val="vi-VN"/>
        </w:rPr>
        <w:t>có chính sách tập trung ưu tiên cho loại hình nhà ở cho thuê, cho thuê mua để đáp ứng nhu cầu và điều kiện kinh tế của đại bộ phận người lao động</w:t>
      </w:r>
      <w:r w:rsidR="000548A8" w:rsidRPr="00EC0715">
        <w:rPr>
          <w:rFonts w:ascii="Times New Roman" w:eastAsia="MS Mincho" w:hAnsi="Times New Roman"/>
          <w:i/>
          <w:sz w:val="28"/>
          <w:szCs w:val="28"/>
          <w:lang w:val="vi-VN" w:eastAsia="ja-JP"/>
        </w:rPr>
        <w:t xml:space="preserve"> có thu nhập thấp. Ý kiến khác cho rằng </w:t>
      </w:r>
      <w:r w:rsidR="000548A8" w:rsidRPr="00EC0715">
        <w:rPr>
          <w:rFonts w:ascii="Times New Roman" w:hAnsi="Times New Roman"/>
          <w:i/>
          <w:iCs/>
          <w:sz w:val="28"/>
          <w:szCs w:val="28"/>
          <w:lang w:val="vi-VN"/>
        </w:rPr>
        <w:t xml:space="preserve">nếu thực hiện phát triển nhà ở xã hội theo hình thức chỉ cho thuê thì </w:t>
      </w:r>
      <w:r w:rsidR="000548A8" w:rsidRPr="00EC0715">
        <w:rPr>
          <w:rFonts w:ascii="Times New Roman" w:hAnsi="Times New Roman"/>
          <w:i/>
          <w:sz w:val="28"/>
          <w:szCs w:val="28"/>
          <w:lang w:val="vi-VN"/>
        </w:rPr>
        <w:t xml:space="preserve">Nhà nước phải </w:t>
      </w:r>
      <w:r w:rsidR="008B1063" w:rsidRPr="00EC0715">
        <w:rPr>
          <w:rFonts w:ascii="Times New Roman" w:hAnsi="Times New Roman"/>
          <w:i/>
          <w:sz w:val="28"/>
          <w:szCs w:val="28"/>
          <w:lang w:val="vi-VN"/>
        </w:rPr>
        <w:t>đầu tư</w:t>
      </w:r>
      <w:r w:rsidR="000548A8" w:rsidRPr="00EC0715">
        <w:rPr>
          <w:rFonts w:ascii="Times New Roman" w:hAnsi="Times New Roman"/>
          <w:i/>
          <w:sz w:val="28"/>
          <w:szCs w:val="28"/>
          <w:lang w:val="vi-VN"/>
        </w:rPr>
        <w:t xml:space="preserve"> nguồn lực rất lớn</w:t>
      </w:r>
      <w:r w:rsidR="00ED13C1" w:rsidRPr="00EC0715">
        <w:rPr>
          <w:rFonts w:ascii="Times New Roman" w:hAnsi="Times New Roman"/>
          <w:i/>
          <w:sz w:val="28"/>
          <w:szCs w:val="28"/>
          <w:lang w:val="vi-VN"/>
        </w:rPr>
        <w:t xml:space="preserve"> nên không khả thi</w:t>
      </w:r>
      <w:r w:rsidR="000548A8" w:rsidRPr="00EC0715">
        <w:rPr>
          <w:rFonts w:ascii="Times New Roman" w:hAnsi="Times New Roman"/>
          <w:i/>
          <w:sz w:val="28"/>
          <w:szCs w:val="28"/>
          <w:lang w:val="vi-VN"/>
        </w:rPr>
        <w:t>.</w:t>
      </w:r>
    </w:p>
    <w:p w14:paraId="7E6945B7" w14:textId="77777777" w:rsidR="000548A8" w:rsidRPr="00EC0715" w:rsidRDefault="00F86FE2" w:rsidP="00245F16">
      <w:pPr>
        <w:pStyle w:val="ListParagraph"/>
        <w:tabs>
          <w:tab w:val="left" w:pos="1134"/>
        </w:tabs>
        <w:spacing w:before="120" w:after="120" w:line="350" w:lineRule="exact"/>
        <w:ind w:left="0" w:firstLine="720"/>
        <w:contextualSpacing w:val="0"/>
        <w:jc w:val="both"/>
        <w:rPr>
          <w:rFonts w:ascii="Times New Roman" w:eastAsia="MS Mincho" w:hAnsi="Times New Roman"/>
          <w:sz w:val="28"/>
          <w:szCs w:val="28"/>
          <w:lang w:val="vi-VN" w:eastAsia="ja-JP"/>
        </w:rPr>
      </w:pPr>
      <w:r w:rsidRPr="00EC0715">
        <w:rPr>
          <w:rFonts w:ascii="Times New Roman" w:hAnsi="Times New Roman"/>
          <w:sz w:val="28"/>
          <w:szCs w:val="28"/>
          <w:lang w:val="pt-BR"/>
        </w:rPr>
        <w:lastRenderedPageBreak/>
        <w:t>UBTVQH</w:t>
      </w:r>
      <w:r w:rsidR="007258F8" w:rsidRPr="00EC0715">
        <w:rPr>
          <w:rFonts w:ascii="Times New Roman" w:hAnsi="Times New Roman"/>
          <w:sz w:val="28"/>
          <w:szCs w:val="28"/>
          <w:lang w:val="pt-BR"/>
        </w:rPr>
        <w:t xml:space="preserve"> xin báo cáo như sau:</w:t>
      </w:r>
      <w:r w:rsidR="000548A8" w:rsidRPr="00EC0715">
        <w:rPr>
          <w:rFonts w:ascii="Times New Roman" w:eastAsia="MS Mincho" w:hAnsi="Times New Roman" w:hint="eastAsia"/>
          <w:sz w:val="28"/>
          <w:szCs w:val="28"/>
          <w:lang w:val="pt-BR" w:eastAsia="ja-JP"/>
        </w:rPr>
        <w:t xml:space="preserve"> Điều </w:t>
      </w:r>
      <w:r w:rsidR="000C6592" w:rsidRPr="00EC0715">
        <w:rPr>
          <w:rFonts w:ascii="Times New Roman" w:eastAsia="MS Mincho" w:hAnsi="Times New Roman"/>
          <w:sz w:val="28"/>
          <w:szCs w:val="28"/>
          <w:lang w:val="pt-BR" w:eastAsia="ja-JP"/>
        </w:rPr>
        <w:t>4</w:t>
      </w:r>
      <w:r w:rsidR="000C6592" w:rsidRPr="00EC0715">
        <w:rPr>
          <w:rFonts w:ascii="Times New Roman" w:eastAsia="MS Mincho" w:hAnsi="Times New Roman" w:hint="eastAsia"/>
          <w:sz w:val="28"/>
          <w:szCs w:val="28"/>
          <w:lang w:val="pt-BR" w:eastAsia="ja-JP"/>
        </w:rPr>
        <w:t xml:space="preserve"> </w:t>
      </w:r>
      <w:r w:rsidR="000548A8" w:rsidRPr="00EC0715">
        <w:rPr>
          <w:rFonts w:ascii="Times New Roman" w:eastAsia="MS Mincho" w:hAnsi="Times New Roman" w:hint="eastAsia"/>
          <w:sz w:val="28"/>
          <w:szCs w:val="28"/>
          <w:lang w:val="pt-BR" w:eastAsia="ja-JP"/>
        </w:rPr>
        <w:t xml:space="preserve">là quy định về chính sách chung đối với nhà ở; việc tách các nội dung chính sách đối với nhà ở để bán hay cho thuê, cho thuê mua </w:t>
      </w:r>
      <w:r w:rsidR="007258F8" w:rsidRPr="00EC0715">
        <w:rPr>
          <w:rFonts w:ascii="Times New Roman" w:hAnsi="Times New Roman"/>
          <w:sz w:val="28"/>
          <w:szCs w:val="28"/>
          <w:lang w:val="pt-BR"/>
        </w:rPr>
        <w:t xml:space="preserve">đã được quy định tại Chương VI về </w:t>
      </w:r>
      <w:r w:rsidR="00F56D48" w:rsidRPr="00EC0715">
        <w:rPr>
          <w:rFonts w:ascii="Times New Roman" w:hAnsi="Times New Roman"/>
          <w:sz w:val="28"/>
          <w:szCs w:val="28"/>
          <w:lang w:val="pt-BR"/>
        </w:rPr>
        <w:t xml:space="preserve">chính sách về </w:t>
      </w:r>
      <w:r w:rsidR="007258F8" w:rsidRPr="00EC0715">
        <w:rPr>
          <w:rFonts w:ascii="Times New Roman" w:hAnsi="Times New Roman"/>
          <w:sz w:val="28"/>
          <w:szCs w:val="28"/>
          <w:lang w:val="pt-BR"/>
        </w:rPr>
        <w:t>nhà ở xã hội.</w:t>
      </w:r>
      <w:r w:rsidR="000548A8" w:rsidRPr="00EC0715">
        <w:rPr>
          <w:rFonts w:ascii="Times New Roman" w:hAnsi="Times New Roman"/>
          <w:sz w:val="28"/>
          <w:szCs w:val="28"/>
          <w:lang w:val="vi-VN"/>
        </w:rPr>
        <w:t xml:space="preserve"> </w:t>
      </w:r>
      <w:r w:rsidR="00AF681C" w:rsidRPr="00EC0715">
        <w:rPr>
          <w:rFonts w:ascii="Times New Roman" w:eastAsia="MS Mincho" w:hAnsi="Times New Roman"/>
          <w:sz w:val="28"/>
          <w:szCs w:val="28"/>
          <w:lang w:val="vi-VN" w:eastAsia="ja-JP"/>
        </w:rPr>
        <w:t>Thực tế cho thấy,</w:t>
      </w:r>
      <w:r w:rsidR="000548A8" w:rsidRPr="00EC0715">
        <w:rPr>
          <w:rFonts w:ascii="Times New Roman" w:eastAsia="MS Mincho" w:hAnsi="Times New Roman" w:hint="eastAsia"/>
          <w:sz w:val="28"/>
          <w:szCs w:val="28"/>
          <w:lang w:val="vi-VN" w:eastAsia="ja-JP"/>
        </w:rPr>
        <w:t xml:space="preserve"> </w:t>
      </w:r>
      <w:r w:rsidR="000548A8" w:rsidRPr="00EC0715">
        <w:rPr>
          <w:rFonts w:ascii="Times New Roman" w:hAnsi="Times New Roman"/>
          <w:sz w:val="28"/>
          <w:szCs w:val="28"/>
          <w:lang w:val="vi-VN"/>
        </w:rPr>
        <w:t>Luật Nhà ở năm 2014 đã có quy định trường hợp đầu tư bằng nguồn vốn nhà nước chỉ để cho thuê, cho thuê mua</w:t>
      </w:r>
      <w:r w:rsidR="00AF681C" w:rsidRPr="00EC0715">
        <w:rPr>
          <w:rFonts w:ascii="Times New Roman" w:hAnsi="Times New Roman"/>
          <w:sz w:val="28"/>
          <w:szCs w:val="28"/>
          <w:lang w:val="vi-VN"/>
        </w:rPr>
        <w:t>,</w:t>
      </w:r>
      <w:r w:rsidR="000548A8" w:rsidRPr="00EC0715">
        <w:rPr>
          <w:rFonts w:ascii="Times New Roman" w:hAnsi="Times New Roman"/>
          <w:sz w:val="28"/>
          <w:szCs w:val="28"/>
          <w:lang w:val="vi-VN"/>
        </w:rPr>
        <w:t xml:space="preserve"> </w:t>
      </w:r>
      <w:r w:rsidR="00AF681C" w:rsidRPr="00EC0715">
        <w:rPr>
          <w:rFonts w:ascii="Times New Roman" w:hAnsi="Times New Roman"/>
          <w:sz w:val="28"/>
          <w:szCs w:val="28"/>
          <w:lang w:val="vi-VN"/>
        </w:rPr>
        <w:t xml:space="preserve">tuy </w:t>
      </w:r>
      <w:r w:rsidR="000548A8" w:rsidRPr="00EC0715">
        <w:rPr>
          <w:rFonts w:ascii="Times New Roman" w:hAnsi="Times New Roman"/>
          <w:sz w:val="28"/>
          <w:szCs w:val="28"/>
          <w:lang w:val="vi-VN"/>
        </w:rPr>
        <w:t xml:space="preserve">nhiên, quy định này đã không phát huy hiệu quả do: </w:t>
      </w:r>
      <w:r w:rsidR="000548A8" w:rsidRPr="00EC0715">
        <w:rPr>
          <w:rFonts w:ascii="Times New Roman" w:hAnsi="Times New Roman"/>
          <w:b/>
          <w:i/>
          <w:sz w:val="28"/>
          <w:szCs w:val="28"/>
          <w:lang w:val="vi-VN"/>
        </w:rPr>
        <w:t>(</w:t>
      </w:r>
      <w:r w:rsidR="00AF528C" w:rsidRPr="00EC0715">
        <w:rPr>
          <w:rFonts w:ascii="Times New Roman" w:hAnsi="Times New Roman"/>
          <w:b/>
          <w:i/>
          <w:sz w:val="28"/>
          <w:szCs w:val="28"/>
          <w:lang w:val="vi-VN"/>
        </w:rPr>
        <w:t>1</w:t>
      </w:r>
      <w:r w:rsidR="000548A8" w:rsidRPr="00EC0715">
        <w:rPr>
          <w:rFonts w:ascii="Times New Roman" w:hAnsi="Times New Roman"/>
          <w:b/>
          <w:i/>
          <w:sz w:val="28"/>
          <w:szCs w:val="28"/>
          <w:lang w:val="vi-VN"/>
        </w:rPr>
        <w:t>)</w:t>
      </w:r>
      <w:r w:rsidR="000548A8" w:rsidRPr="00EC0715">
        <w:rPr>
          <w:rFonts w:ascii="Times New Roman" w:hAnsi="Times New Roman"/>
          <w:sz w:val="28"/>
          <w:szCs w:val="28"/>
          <w:lang w:val="vi-VN"/>
        </w:rPr>
        <w:t xml:space="preserve"> </w:t>
      </w:r>
      <w:r w:rsidR="00AF681C" w:rsidRPr="00EC0715">
        <w:rPr>
          <w:rFonts w:ascii="Times New Roman" w:hAnsi="Times New Roman"/>
          <w:sz w:val="28"/>
          <w:szCs w:val="28"/>
          <w:lang w:val="vi-VN"/>
        </w:rPr>
        <w:t xml:space="preserve">Tâm </w:t>
      </w:r>
      <w:r w:rsidR="000548A8" w:rsidRPr="00EC0715">
        <w:rPr>
          <w:rFonts w:ascii="Times New Roman" w:hAnsi="Times New Roman"/>
          <w:sz w:val="28"/>
          <w:szCs w:val="28"/>
          <w:lang w:val="vi-VN"/>
        </w:rPr>
        <w:t xml:space="preserve">lý muốn sở hữu nhà ở của người dân Việt Nam, thực tế quỹ nhà ở xã hội để cho thuê tại các dự án hầu hết đều không lấp đầy, dẫn đến lãng phí nguồn lực; </w:t>
      </w:r>
      <w:r w:rsidR="000548A8" w:rsidRPr="00EC0715">
        <w:rPr>
          <w:rFonts w:ascii="Times New Roman" w:hAnsi="Times New Roman"/>
          <w:b/>
          <w:i/>
          <w:sz w:val="28"/>
          <w:szCs w:val="28"/>
          <w:lang w:val="vi-VN"/>
        </w:rPr>
        <w:t>(</w:t>
      </w:r>
      <w:r w:rsidR="00AF528C" w:rsidRPr="00EC0715">
        <w:rPr>
          <w:rFonts w:ascii="Times New Roman" w:hAnsi="Times New Roman"/>
          <w:b/>
          <w:i/>
          <w:sz w:val="28"/>
          <w:szCs w:val="28"/>
          <w:lang w:val="vi-VN"/>
        </w:rPr>
        <w:t>2</w:t>
      </w:r>
      <w:r w:rsidR="000548A8" w:rsidRPr="00EC0715">
        <w:rPr>
          <w:rFonts w:ascii="Times New Roman" w:hAnsi="Times New Roman"/>
          <w:b/>
          <w:i/>
          <w:sz w:val="28"/>
          <w:szCs w:val="28"/>
          <w:lang w:val="vi-VN"/>
        </w:rPr>
        <w:t>)</w:t>
      </w:r>
      <w:r w:rsidR="000548A8" w:rsidRPr="00EC0715">
        <w:rPr>
          <w:rFonts w:ascii="Times New Roman" w:hAnsi="Times New Roman"/>
          <w:sz w:val="28"/>
          <w:szCs w:val="28"/>
          <w:lang w:val="vi-VN"/>
        </w:rPr>
        <w:t xml:space="preserve"> </w:t>
      </w:r>
      <w:r w:rsidR="00AF681C" w:rsidRPr="00EC0715">
        <w:rPr>
          <w:rFonts w:ascii="Times New Roman" w:hAnsi="Times New Roman"/>
          <w:iCs/>
          <w:sz w:val="28"/>
          <w:szCs w:val="28"/>
          <w:lang w:val="vi-VN"/>
        </w:rPr>
        <w:t xml:space="preserve">Nếu </w:t>
      </w:r>
      <w:r w:rsidR="000548A8" w:rsidRPr="00EC0715">
        <w:rPr>
          <w:rFonts w:ascii="Times New Roman" w:hAnsi="Times New Roman"/>
          <w:iCs/>
          <w:sz w:val="28"/>
          <w:szCs w:val="28"/>
          <w:lang w:val="vi-VN"/>
        </w:rPr>
        <w:t xml:space="preserve">thực hiện phát triển nhà ở xã hội theo hình thức chỉ cho thuê thì </w:t>
      </w:r>
      <w:r w:rsidR="000548A8" w:rsidRPr="00EC0715">
        <w:rPr>
          <w:rFonts w:ascii="Times New Roman" w:hAnsi="Times New Roman"/>
          <w:sz w:val="28"/>
          <w:szCs w:val="28"/>
          <w:lang w:val="vi-VN"/>
        </w:rPr>
        <w:t>Nhà nước phải bỏ ra nguồn lực rất lớn</w:t>
      </w:r>
      <w:r w:rsidR="00E14A0C" w:rsidRPr="00EC0715">
        <w:rPr>
          <w:rFonts w:ascii="Times New Roman" w:hAnsi="Times New Roman"/>
          <w:sz w:val="28"/>
          <w:szCs w:val="28"/>
          <w:lang w:val="vi-VN"/>
        </w:rPr>
        <w:t xml:space="preserve"> để đầu tư xây dựng và quản lý vận hành</w:t>
      </w:r>
      <w:r w:rsidR="000548A8" w:rsidRPr="00EC0715">
        <w:rPr>
          <w:rFonts w:ascii="Times New Roman" w:hAnsi="Times New Roman"/>
          <w:sz w:val="28"/>
          <w:szCs w:val="28"/>
          <w:lang w:val="vi-VN"/>
        </w:rPr>
        <w:t xml:space="preserve">, điều này vượt quá khả năng thực tế của nước ta như ý kiến của </w:t>
      </w:r>
      <w:r w:rsidR="00AF681C" w:rsidRPr="00EC0715">
        <w:rPr>
          <w:rFonts w:ascii="Times New Roman" w:hAnsi="Times New Roman"/>
          <w:sz w:val="28"/>
          <w:szCs w:val="28"/>
          <w:lang w:val="vi-VN"/>
        </w:rPr>
        <w:t>ĐBQH</w:t>
      </w:r>
      <w:r w:rsidR="000548A8" w:rsidRPr="00EC0715">
        <w:rPr>
          <w:rFonts w:ascii="Times New Roman" w:hAnsi="Times New Roman"/>
          <w:sz w:val="28"/>
          <w:szCs w:val="28"/>
          <w:lang w:val="vi-VN"/>
        </w:rPr>
        <w:t>.</w:t>
      </w:r>
      <w:r w:rsidR="000548A8" w:rsidRPr="00EC0715">
        <w:rPr>
          <w:rFonts w:ascii="Times New Roman" w:eastAsia="MS Mincho" w:hAnsi="Times New Roman" w:hint="eastAsia"/>
          <w:sz w:val="28"/>
          <w:szCs w:val="28"/>
          <w:lang w:val="vi-VN" w:eastAsia="ja-JP"/>
        </w:rPr>
        <w:t xml:space="preserve"> Để hài hòa giữa nhu cầu của người dân và nguồn lực nhà nước, xin</w:t>
      </w:r>
      <w:r w:rsidR="000548A8" w:rsidRPr="00EC0715">
        <w:rPr>
          <w:rFonts w:ascii="Times New Roman" w:hAnsi="Times New Roman"/>
          <w:sz w:val="28"/>
          <w:szCs w:val="28"/>
          <w:lang w:val="vi-VN"/>
        </w:rPr>
        <w:t xml:space="preserve"> tiếp thu một phần </w:t>
      </w:r>
      <w:r w:rsidR="000548A8" w:rsidRPr="00EC0715">
        <w:rPr>
          <w:rFonts w:ascii="Times New Roman" w:eastAsia="MS Mincho" w:hAnsi="Times New Roman" w:hint="eastAsia"/>
          <w:sz w:val="28"/>
          <w:szCs w:val="28"/>
          <w:lang w:val="vi-VN" w:eastAsia="ja-JP"/>
        </w:rPr>
        <w:t xml:space="preserve">ý kiến ĐBQH và chỉnh lý </w:t>
      </w:r>
      <w:r w:rsidR="000548A8" w:rsidRPr="00EC0715">
        <w:rPr>
          <w:rFonts w:ascii="Times New Roman" w:hAnsi="Times New Roman"/>
          <w:sz w:val="28"/>
          <w:szCs w:val="28"/>
          <w:lang w:val="vi-VN"/>
        </w:rPr>
        <w:t xml:space="preserve">Điều </w:t>
      </w:r>
      <w:r w:rsidR="000C6592" w:rsidRPr="00EC0715">
        <w:rPr>
          <w:rFonts w:ascii="Times New Roman" w:hAnsi="Times New Roman"/>
          <w:sz w:val="28"/>
          <w:szCs w:val="28"/>
          <w:lang w:val="vi-VN"/>
        </w:rPr>
        <w:t xml:space="preserve">78 </w:t>
      </w:r>
      <w:r w:rsidR="000548A8" w:rsidRPr="00EC0715">
        <w:rPr>
          <w:rFonts w:ascii="Times New Roman" w:eastAsia="MS Mincho" w:hAnsi="Times New Roman" w:hint="eastAsia"/>
          <w:sz w:val="28"/>
          <w:szCs w:val="28"/>
          <w:lang w:val="vi-VN" w:eastAsia="ja-JP"/>
        </w:rPr>
        <w:t xml:space="preserve">của </w:t>
      </w:r>
      <w:r w:rsidR="000548A8" w:rsidRPr="00EC0715">
        <w:rPr>
          <w:rFonts w:ascii="Times New Roman" w:hAnsi="Times New Roman"/>
          <w:sz w:val="28"/>
          <w:szCs w:val="28"/>
          <w:lang w:val="vi-VN"/>
        </w:rPr>
        <w:t xml:space="preserve">dự thảo Luật theo hướng đối với các dự án nhà ở xã hội được đầu tư bằng nguồn vốn đầu tư công sẽ chỉ được </w:t>
      </w:r>
      <w:r w:rsidR="00E647DB" w:rsidRPr="00EC0715">
        <w:rPr>
          <w:rFonts w:ascii="Times New Roman" w:hAnsi="Times New Roman"/>
          <w:sz w:val="28"/>
          <w:szCs w:val="28"/>
          <w:lang w:val="vi-VN"/>
        </w:rPr>
        <w:t xml:space="preserve">cho </w:t>
      </w:r>
      <w:r w:rsidR="000548A8" w:rsidRPr="00EC0715">
        <w:rPr>
          <w:rFonts w:ascii="Times New Roman" w:hAnsi="Times New Roman"/>
          <w:sz w:val="28"/>
          <w:szCs w:val="28"/>
          <w:lang w:val="vi-VN"/>
        </w:rPr>
        <w:t>thuê</w:t>
      </w:r>
      <w:r w:rsidR="00B640FC" w:rsidRPr="00EC0715">
        <w:rPr>
          <w:rFonts w:ascii="Times New Roman" w:hAnsi="Times New Roman"/>
          <w:sz w:val="28"/>
          <w:szCs w:val="28"/>
          <w:lang w:val="vi-VN"/>
        </w:rPr>
        <w:t>,</w:t>
      </w:r>
      <w:r w:rsidR="000548A8" w:rsidRPr="00EC0715">
        <w:rPr>
          <w:rFonts w:ascii="Times New Roman" w:hAnsi="Times New Roman"/>
          <w:sz w:val="28"/>
          <w:szCs w:val="28"/>
          <w:lang w:val="vi-VN"/>
        </w:rPr>
        <w:t xml:space="preserve"> thuê mua</w:t>
      </w:r>
      <w:r w:rsidR="000548A8" w:rsidRPr="00EC0715">
        <w:rPr>
          <w:rFonts w:ascii="Times New Roman" w:eastAsia="MS Mincho" w:hAnsi="Times New Roman" w:hint="eastAsia"/>
          <w:sz w:val="28"/>
          <w:szCs w:val="28"/>
          <w:lang w:val="vi-VN" w:eastAsia="ja-JP"/>
        </w:rPr>
        <w:t xml:space="preserve">; đối với nguồn vốn </w:t>
      </w:r>
      <w:r w:rsidR="00A72416" w:rsidRPr="00EC0715">
        <w:rPr>
          <w:rFonts w:ascii="Times New Roman" w:eastAsia="MS Mincho" w:hAnsi="Times New Roman"/>
          <w:sz w:val="28"/>
          <w:szCs w:val="28"/>
          <w:lang w:val="vi-VN" w:eastAsia="ja-JP"/>
        </w:rPr>
        <w:t>khác của N</w:t>
      </w:r>
      <w:r w:rsidR="00A72416" w:rsidRPr="00EC0715">
        <w:rPr>
          <w:rFonts w:ascii="Times New Roman" w:eastAsia="MS Mincho" w:hAnsi="Times New Roman" w:hint="eastAsia"/>
          <w:sz w:val="28"/>
          <w:szCs w:val="28"/>
          <w:lang w:val="vi-VN" w:eastAsia="ja-JP"/>
        </w:rPr>
        <w:t xml:space="preserve">hà </w:t>
      </w:r>
      <w:r w:rsidR="000548A8" w:rsidRPr="00EC0715">
        <w:rPr>
          <w:rFonts w:ascii="Times New Roman" w:eastAsia="MS Mincho" w:hAnsi="Times New Roman" w:hint="eastAsia"/>
          <w:sz w:val="28"/>
          <w:szCs w:val="28"/>
          <w:lang w:val="vi-VN" w:eastAsia="ja-JP"/>
        </w:rPr>
        <w:t>nước thì được bán, cho thuê, cho thuê mua.</w:t>
      </w:r>
    </w:p>
    <w:p w14:paraId="27A471EC" w14:textId="77777777" w:rsidR="00E563E1" w:rsidRPr="00EC0715" w:rsidRDefault="00EB0D09" w:rsidP="00245F16">
      <w:pPr>
        <w:spacing w:before="120" w:after="120" w:line="35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xml:space="preserve">- Có ý kiến </w:t>
      </w:r>
      <w:r w:rsidR="0057123C" w:rsidRPr="00EC0715">
        <w:rPr>
          <w:rFonts w:ascii="Times New Roman" w:hAnsi="Times New Roman"/>
          <w:i/>
          <w:sz w:val="28"/>
          <w:szCs w:val="28"/>
          <w:lang w:val="vi-VN"/>
        </w:rPr>
        <w:t>đề nghị chỉnh lý khoản 5 theo hướng k</w:t>
      </w:r>
      <w:r w:rsidR="0057123C" w:rsidRPr="00EC0715">
        <w:rPr>
          <w:rFonts w:ascii="Times New Roman" w:eastAsia="Times New Roman" w:hAnsi="Times New Roman"/>
          <w:i/>
          <w:sz w:val="28"/>
          <w:szCs w:val="28"/>
          <w:lang w:val="vi-VN"/>
        </w:rPr>
        <w:t>huyến khích việc nghiên cứu và ban hành các mẫu thiết kế, thiết kế điển hình đối với loại nhà ở phù hợp với từng khu vực, từng vùng, miền, bảo đảm duy trì nét văn hóa truyền thống, bảo đảm điều kiện sống hướng đến văn minh</w:t>
      </w:r>
      <w:r w:rsidR="002C1903" w:rsidRPr="00EC0715">
        <w:rPr>
          <w:rFonts w:ascii="Times New Roman" w:eastAsia="Times New Roman" w:hAnsi="Times New Roman"/>
          <w:i/>
          <w:sz w:val="28"/>
          <w:szCs w:val="28"/>
          <w:lang w:val="vi-VN"/>
        </w:rPr>
        <w:t>.</w:t>
      </w:r>
    </w:p>
    <w:p w14:paraId="6AB328B3" w14:textId="77777777" w:rsidR="007258F8" w:rsidRPr="00EC0715" w:rsidRDefault="000548A8" w:rsidP="00245F16">
      <w:pPr>
        <w:spacing w:before="120" w:after="120" w:line="350" w:lineRule="exact"/>
        <w:ind w:firstLine="720"/>
        <w:jc w:val="both"/>
        <w:rPr>
          <w:rFonts w:ascii="Times New Roman" w:hAnsi="Times New Roman"/>
          <w:sz w:val="28"/>
          <w:szCs w:val="28"/>
          <w:lang w:val="pt-BR"/>
        </w:rPr>
      </w:pPr>
      <w:r w:rsidRPr="00EC0715">
        <w:rPr>
          <w:rFonts w:ascii="Times New Roman" w:eastAsia="MS Mincho" w:hAnsi="Times New Roman" w:hint="eastAsia"/>
          <w:sz w:val="28"/>
          <w:szCs w:val="28"/>
          <w:lang w:val="pt-BR" w:eastAsia="ja-JP"/>
        </w:rPr>
        <w:t>UBTVQH nhận thấy, k</w:t>
      </w:r>
      <w:r w:rsidR="007258F8" w:rsidRPr="00EC0715">
        <w:rPr>
          <w:rFonts w:ascii="Times New Roman" w:hAnsi="Times New Roman"/>
          <w:sz w:val="28"/>
          <w:szCs w:val="28"/>
          <w:lang w:val="pt-BR"/>
        </w:rPr>
        <w:t xml:space="preserve">hoản 5 quy định khuyến khích ban hành thiết kế mẫu phù hợp với từng khu vực, vùng, miền đã bao quát cả nội dung phù hợp với văn hóa truyền thống của từng vùng, miền. </w:t>
      </w:r>
      <w:r w:rsidRPr="00EC0715">
        <w:rPr>
          <w:rFonts w:ascii="Times New Roman" w:eastAsia="MS Mincho" w:hAnsi="Times New Roman" w:hint="eastAsia"/>
          <w:sz w:val="28"/>
          <w:szCs w:val="28"/>
          <w:lang w:val="pt-BR" w:eastAsia="ja-JP"/>
        </w:rPr>
        <w:t>Do đó, xin giữ nội dung này như dự thảo Luật.</w:t>
      </w:r>
    </w:p>
    <w:p w14:paraId="762D3D2E" w14:textId="77777777" w:rsidR="00E74AC3" w:rsidRPr="00EC0715" w:rsidRDefault="00643222" w:rsidP="00245F16">
      <w:pPr>
        <w:pStyle w:val="ListParagraph"/>
        <w:tabs>
          <w:tab w:val="left" w:pos="1134"/>
        </w:tabs>
        <w:spacing w:before="120" w:after="120" w:line="350" w:lineRule="exact"/>
        <w:ind w:left="0" w:firstLine="720"/>
        <w:contextualSpacing w:val="0"/>
        <w:jc w:val="both"/>
        <w:rPr>
          <w:rFonts w:ascii="Times New Roman" w:hAnsi="Times New Roman"/>
          <w:i/>
          <w:iCs/>
          <w:sz w:val="28"/>
          <w:szCs w:val="28"/>
          <w:lang w:val="vi-VN"/>
        </w:rPr>
      </w:pPr>
      <w:r w:rsidRPr="00EC0715">
        <w:rPr>
          <w:rFonts w:ascii="Times New Roman" w:hAnsi="Times New Roman"/>
          <w:i/>
          <w:sz w:val="28"/>
          <w:szCs w:val="28"/>
          <w:lang w:val="vi-VN"/>
        </w:rPr>
        <w:t>- Có ý kiến đề nghị nghiên cứu thành lập quỹ nhà ở xã hội ở địa phương để tập trung nguồn lực phát triển nhà ở xã hội.</w:t>
      </w:r>
    </w:p>
    <w:p w14:paraId="40910BF7" w14:textId="77777777" w:rsidR="00EA786C" w:rsidRPr="00EC0715" w:rsidRDefault="00F86FE2" w:rsidP="00245F16">
      <w:pPr>
        <w:spacing w:before="120" w:after="120" w:line="350" w:lineRule="exact"/>
        <w:ind w:firstLine="720"/>
        <w:jc w:val="both"/>
        <w:rPr>
          <w:rFonts w:ascii="Times New Roman" w:hAnsi="Times New Roman"/>
          <w:sz w:val="28"/>
          <w:szCs w:val="28"/>
          <w:lang w:val="pt-BR"/>
        </w:rPr>
      </w:pPr>
      <w:r w:rsidRPr="00EC0715">
        <w:rPr>
          <w:rFonts w:ascii="Times New Roman" w:hAnsi="Times New Roman"/>
          <w:sz w:val="28"/>
          <w:szCs w:val="28"/>
          <w:lang w:val="pt-BR"/>
        </w:rPr>
        <w:t>UBTVQH</w:t>
      </w:r>
      <w:r w:rsidR="00EA786C" w:rsidRPr="00EC0715">
        <w:rPr>
          <w:rFonts w:ascii="Times New Roman" w:hAnsi="Times New Roman"/>
          <w:sz w:val="28"/>
          <w:szCs w:val="28"/>
          <w:lang w:val="pt-BR"/>
        </w:rPr>
        <w:t xml:space="preserve"> </w:t>
      </w:r>
      <w:r w:rsidR="00AF681C" w:rsidRPr="00EC0715">
        <w:rPr>
          <w:rFonts w:ascii="Times New Roman" w:hAnsi="Times New Roman"/>
          <w:sz w:val="28"/>
          <w:szCs w:val="28"/>
          <w:lang w:val="pt-BR"/>
        </w:rPr>
        <w:t>xin báo cáo</w:t>
      </w:r>
      <w:r w:rsidR="00EA786C" w:rsidRPr="00EC0715">
        <w:rPr>
          <w:rFonts w:ascii="Times New Roman" w:hAnsi="Times New Roman"/>
          <w:sz w:val="28"/>
          <w:szCs w:val="28"/>
          <w:lang w:val="pt-BR"/>
        </w:rPr>
        <w:t xml:space="preserve"> như sau:</w:t>
      </w:r>
      <w:r w:rsidR="000548A8" w:rsidRPr="00EC0715">
        <w:rPr>
          <w:rFonts w:ascii="Times New Roman" w:eastAsia="MS Mincho" w:hAnsi="Times New Roman" w:hint="eastAsia"/>
          <w:sz w:val="28"/>
          <w:szCs w:val="28"/>
          <w:lang w:val="pt-BR" w:eastAsia="ja-JP"/>
        </w:rPr>
        <w:t xml:space="preserve"> </w:t>
      </w:r>
      <w:r w:rsidR="003063EF" w:rsidRPr="00EC0715">
        <w:rPr>
          <w:rFonts w:ascii="Times New Roman" w:eastAsia="MS Mincho" w:hAnsi="Times New Roman"/>
          <w:sz w:val="28"/>
          <w:szCs w:val="28"/>
          <w:lang w:val="pt-BR" w:eastAsia="ja-JP"/>
        </w:rPr>
        <w:t xml:space="preserve">Theo </w:t>
      </w:r>
      <w:r w:rsidR="003063EF" w:rsidRPr="00EC0715">
        <w:rPr>
          <w:rFonts w:ascii="Times New Roman" w:hAnsi="Times New Roman"/>
          <w:sz w:val="28"/>
          <w:szCs w:val="28"/>
          <w:lang w:val="pt-BR"/>
        </w:rPr>
        <w:t>k</w:t>
      </w:r>
      <w:r w:rsidR="00EA786C" w:rsidRPr="00EC0715">
        <w:rPr>
          <w:rFonts w:ascii="Times New Roman" w:hAnsi="Times New Roman"/>
          <w:sz w:val="28"/>
          <w:szCs w:val="28"/>
          <w:lang w:val="pt-BR"/>
        </w:rPr>
        <w:t xml:space="preserve">hoản 10 Điều 4 </w:t>
      </w:r>
      <w:r w:rsidR="00AF681C" w:rsidRPr="00EC0715">
        <w:rPr>
          <w:rFonts w:ascii="Times New Roman" w:hAnsi="Times New Roman"/>
          <w:sz w:val="28"/>
          <w:szCs w:val="28"/>
          <w:lang w:val="pt-BR"/>
        </w:rPr>
        <w:t xml:space="preserve">của </w:t>
      </w:r>
      <w:r w:rsidR="00EA786C" w:rsidRPr="00EC0715">
        <w:rPr>
          <w:rFonts w:ascii="Times New Roman" w:hAnsi="Times New Roman"/>
          <w:sz w:val="28"/>
          <w:szCs w:val="28"/>
          <w:lang w:val="pt-BR"/>
        </w:rPr>
        <w:t xml:space="preserve">Nghị quyết số 23/2021/QH15 ngày 28/7/2021 của Quốc hội về kế hoạch tài chính quốc gia và vay, trả nợ công 5 năm giai đoạn 2021 - 2025, Quốc hội đã quyết nghị không ban hành các chính sách, chế độ, các chương trình, đề án mới khi không cân đối được nguồn. Căn cứ các chỉ đạo nêu trên thì việc thành lập quỹ phát triển nhà ở hiện chưa đồng bộ với các Nghị quyết của </w:t>
      </w:r>
      <w:r w:rsidR="00AF528C" w:rsidRPr="00EC0715">
        <w:rPr>
          <w:rFonts w:ascii="Times New Roman" w:eastAsia="MS Mincho" w:hAnsi="Times New Roman"/>
          <w:sz w:val="28"/>
          <w:szCs w:val="28"/>
          <w:lang w:val="pt-BR" w:eastAsia="ja-JP"/>
        </w:rPr>
        <w:t>Quốc hội</w:t>
      </w:r>
      <w:r w:rsidR="004268B0" w:rsidRPr="00EC0715">
        <w:rPr>
          <w:rFonts w:ascii="Times New Roman" w:eastAsia="MS Mincho" w:hAnsi="Times New Roman"/>
          <w:sz w:val="28"/>
          <w:szCs w:val="28"/>
          <w:lang w:val="pt-BR" w:eastAsia="ja-JP"/>
        </w:rPr>
        <w:t xml:space="preserve"> </w:t>
      </w:r>
      <w:r w:rsidR="00EA786C" w:rsidRPr="00EC0715">
        <w:rPr>
          <w:rFonts w:ascii="Times New Roman" w:hAnsi="Times New Roman"/>
          <w:sz w:val="28"/>
          <w:szCs w:val="28"/>
          <w:lang w:val="pt-BR"/>
        </w:rPr>
        <w:t>do hiện chưa có nguồn để thành lập Quỹ.</w:t>
      </w:r>
      <w:r w:rsidR="000548A8" w:rsidRPr="00EC0715">
        <w:rPr>
          <w:rFonts w:ascii="Times New Roman" w:eastAsia="MS Mincho" w:hAnsi="Times New Roman" w:hint="eastAsia"/>
          <w:sz w:val="28"/>
          <w:szCs w:val="28"/>
          <w:lang w:val="pt-BR" w:eastAsia="ja-JP"/>
        </w:rPr>
        <w:t xml:space="preserve"> </w:t>
      </w:r>
      <w:r w:rsidR="00EA786C" w:rsidRPr="00EC0715">
        <w:rPr>
          <w:rFonts w:ascii="Times New Roman" w:hAnsi="Times New Roman"/>
          <w:sz w:val="28"/>
          <w:szCs w:val="28"/>
          <w:lang w:val="pt-BR"/>
        </w:rPr>
        <w:t xml:space="preserve">Do vậy, </w:t>
      </w:r>
      <w:r w:rsidR="000548A8" w:rsidRPr="00EC0715">
        <w:rPr>
          <w:rFonts w:ascii="Times New Roman" w:eastAsia="MS Mincho" w:hAnsi="Times New Roman" w:hint="eastAsia"/>
          <w:sz w:val="28"/>
          <w:szCs w:val="28"/>
          <w:lang w:val="pt-BR" w:eastAsia="ja-JP"/>
        </w:rPr>
        <w:t xml:space="preserve">xin không bổ sung nội dung nêu trên vào </w:t>
      </w:r>
      <w:r w:rsidR="00EA786C" w:rsidRPr="00EC0715">
        <w:rPr>
          <w:rFonts w:ascii="Times New Roman" w:hAnsi="Times New Roman"/>
          <w:sz w:val="28"/>
          <w:szCs w:val="28"/>
          <w:lang w:val="pt-BR"/>
        </w:rPr>
        <w:t>dự thảo Luật.</w:t>
      </w:r>
    </w:p>
    <w:p w14:paraId="1784DF1F" w14:textId="77777777" w:rsidR="0037599A" w:rsidRPr="00EC0715" w:rsidRDefault="0037599A" w:rsidP="00245F16">
      <w:pPr>
        <w:pStyle w:val="ListParagraph"/>
        <w:numPr>
          <w:ilvl w:val="0"/>
          <w:numId w:val="53"/>
        </w:numPr>
        <w:tabs>
          <w:tab w:val="left" w:pos="851"/>
          <w:tab w:val="left" w:pos="993"/>
        </w:tabs>
        <w:spacing w:before="120" w:after="120" w:line="35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sz w:val="28"/>
          <w:szCs w:val="28"/>
          <w:lang w:val="vi-VN"/>
        </w:rPr>
        <w:t xml:space="preserve">Về yêu cầu chung về phát triển và quản lý, sử dụng nhà ở (Điều </w:t>
      </w:r>
      <w:r w:rsidR="000C6592" w:rsidRPr="00EC0715">
        <w:rPr>
          <w:rFonts w:ascii="Times New Roman" w:hAnsi="Times New Roman"/>
          <w:b/>
          <w:sz w:val="28"/>
          <w:szCs w:val="28"/>
          <w:lang w:val="pt-BR"/>
        </w:rPr>
        <w:t>5</w:t>
      </w:r>
      <w:r w:rsidRPr="00EC0715">
        <w:rPr>
          <w:rFonts w:ascii="Times New Roman" w:hAnsi="Times New Roman"/>
          <w:b/>
          <w:sz w:val="28"/>
          <w:szCs w:val="28"/>
          <w:lang w:val="vi-VN"/>
        </w:rPr>
        <w:t>)</w:t>
      </w:r>
    </w:p>
    <w:p w14:paraId="5F705A50" w14:textId="77777777" w:rsidR="00C94EE1" w:rsidRPr="00EC0715" w:rsidRDefault="009C2557" w:rsidP="00245F16">
      <w:pPr>
        <w:pStyle w:val="ListParagraph"/>
        <w:tabs>
          <w:tab w:val="left" w:pos="993"/>
        </w:tabs>
        <w:spacing w:before="120" w:after="120" w:line="350" w:lineRule="exact"/>
        <w:ind w:left="0" w:firstLine="720"/>
        <w:contextualSpacing w:val="0"/>
        <w:jc w:val="both"/>
        <w:rPr>
          <w:rFonts w:ascii="Times New Roman" w:hAnsi="Times New Roman"/>
          <w:i/>
          <w:iCs/>
          <w:sz w:val="28"/>
          <w:szCs w:val="28"/>
          <w:lang w:val="vi-VN"/>
        </w:rPr>
      </w:pPr>
      <w:r w:rsidRPr="00EC0715">
        <w:rPr>
          <w:rFonts w:ascii="Times New Roman" w:hAnsi="Times New Roman"/>
          <w:i/>
          <w:sz w:val="28"/>
          <w:szCs w:val="28"/>
          <w:lang w:val="vi-VN"/>
        </w:rPr>
        <w:t xml:space="preserve"> - Có ý kiến đề nghị bổ sung </w:t>
      </w:r>
      <w:r w:rsidR="00E73EFF" w:rsidRPr="00EC0715">
        <w:rPr>
          <w:rFonts w:ascii="Times New Roman" w:hAnsi="Times New Roman"/>
          <w:i/>
          <w:sz w:val="28"/>
          <w:szCs w:val="28"/>
          <w:lang w:val="vi-VN"/>
        </w:rPr>
        <w:t xml:space="preserve">vào khoản 2 </w:t>
      </w:r>
      <w:r w:rsidRPr="00EC0715">
        <w:rPr>
          <w:rFonts w:ascii="Times New Roman" w:hAnsi="Times New Roman"/>
          <w:i/>
          <w:sz w:val="28"/>
          <w:szCs w:val="28"/>
          <w:lang w:val="vi-VN"/>
        </w:rPr>
        <w:t>quy định</w:t>
      </w:r>
      <w:r w:rsidR="00E73EFF" w:rsidRPr="00EC0715">
        <w:rPr>
          <w:rFonts w:ascii="Times New Roman" w:hAnsi="Times New Roman"/>
          <w:i/>
          <w:sz w:val="28"/>
          <w:szCs w:val="28"/>
          <w:lang w:val="vi-VN"/>
        </w:rPr>
        <w:t>:</w:t>
      </w:r>
      <w:r w:rsidRPr="00EC0715">
        <w:rPr>
          <w:rFonts w:ascii="Times New Roman" w:hAnsi="Times New Roman"/>
          <w:i/>
          <w:sz w:val="28"/>
          <w:szCs w:val="28"/>
          <w:lang w:val="vi-VN"/>
        </w:rPr>
        <w:t xml:space="preserve"> sau khi phê duyệt chương trình, kế hoạch phát triển nhà ở thì phải công bố công khai trên các phương tiện thông tin đại c</w:t>
      </w:r>
      <w:r w:rsidR="00E73EFF" w:rsidRPr="00EC0715">
        <w:rPr>
          <w:rFonts w:ascii="Times New Roman" w:hAnsi="Times New Roman"/>
          <w:i/>
          <w:sz w:val="28"/>
          <w:szCs w:val="28"/>
          <w:lang w:val="vi-VN"/>
        </w:rPr>
        <w:t>h</w:t>
      </w:r>
      <w:r w:rsidRPr="00EC0715">
        <w:rPr>
          <w:rFonts w:ascii="Times New Roman" w:hAnsi="Times New Roman"/>
          <w:i/>
          <w:sz w:val="28"/>
          <w:szCs w:val="28"/>
          <w:lang w:val="vi-VN"/>
        </w:rPr>
        <w:t>úng để cơ quan, tổ chức, cá nhân biết và thực hiện</w:t>
      </w:r>
      <w:r w:rsidR="001D3B0C" w:rsidRPr="00EC0715">
        <w:rPr>
          <w:rFonts w:ascii="Times New Roman" w:hAnsi="Times New Roman"/>
          <w:i/>
          <w:sz w:val="28"/>
          <w:szCs w:val="28"/>
          <w:lang w:val="vi-VN"/>
        </w:rPr>
        <w:t>.</w:t>
      </w:r>
      <w:r w:rsidR="001D3B0C" w:rsidRPr="00EC0715">
        <w:rPr>
          <w:rFonts w:ascii="Times New Roman" w:eastAsia="Times New Roman" w:hAnsi="Times New Roman"/>
          <w:i/>
          <w:sz w:val="28"/>
          <w:szCs w:val="28"/>
          <w:lang w:val="vi-VN" w:eastAsia="en-US"/>
        </w:rPr>
        <w:t xml:space="preserve"> </w:t>
      </w:r>
    </w:p>
    <w:p w14:paraId="744595C9" w14:textId="77777777" w:rsidR="002B5FBE" w:rsidRPr="00EC0715" w:rsidRDefault="00F86FE2" w:rsidP="00245F16">
      <w:pPr>
        <w:spacing w:before="120" w:after="120" w:line="350" w:lineRule="exact"/>
        <w:ind w:firstLine="720"/>
        <w:jc w:val="both"/>
        <w:rPr>
          <w:rFonts w:ascii="Times New Roman" w:eastAsia="MS Mincho" w:hAnsi="Times New Roman"/>
          <w:sz w:val="28"/>
          <w:szCs w:val="28"/>
          <w:lang w:val="nl-NL" w:eastAsia="ja-JP"/>
        </w:rPr>
      </w:pPr>
      <w:r w:rsidRPr="00EC0715">
        <w:rPr>
          <w:rFonts w:ascii="Times New Roman" w:hAnsi="Times New Roman"/>
          <w:sz w:val="28"/>
          <w:szCs w:val="28"/>
          <w:lang w:val="nl-NL"/>
        </w:rPr>
        <w:t>UBTVQH</w:t>
      </w:r>
      <w:r w:rsidR="002B5FBE" w:rsidRPr="00EC0715">
        <w:rPr>
          <w:rFonts w:ascii="Times New Roman" w:hAnsi="Times New Roman"/>
          <w:sz w:val="28"/>
          <w:szCs w:val="28"/>
          <w:lang w:val="nl-NL"/>
        </w:rPr>
        <w:t xml:space="preserve"> </w:t>
      </w:r>
      <w:r w:rsidR="00AF528C" w:rsidRPr="00EC0715">
        <w:rPr>
          <w:rFonts w:ascii="Times New Roman" w:hAnsi="Times New Roman"/>
          <w:sz w:val="28"/>
          <w:szCs w:val="28"/>
          <w:lang w:val="nl-NL"/>
        </w:rPr>
        <w:t xml:space="preserve">xin tiếp thu và </w:t>
      </w:r>
      <w:r w:rsidR="002B5FBE" w:rsidRPr="00EC0715">
        <w:rPr>
          <w:rFonts w:ascii="Times New Roman" w:hAnsi="Times New Roman"/>
          <w:sz w:val="28"/>
          <w:szCs w:val="28"/>
          <w:lang w:val="nl-NL"/>
        </w:rPr>
        <w:t>bổ sung khoản</w:t>
      </w:r>
      <w:r w:rsidR="00936D56" w:rsidRPr="00EC0715">
        <w:rPr>
          <w:rFonts w:ascii="Times New Roman" w:eastAsia="MS Mincho" w:hAnsi="Times New Roman" w:hint="eastAsia"/>
          <w:sz w:val="28"/>
          <w:szCs w:val="28"/>
          <w:lang w:val="nl-NL" w:eastAsia="ja-JP"/>
        </w:rPr>
        <w:t xml:space="preserve"> 2 mới</w:t>
      </w:r>
      <w:r w:rsidR="002B5FBE" w:rsidRPr="00EC0715">
        <w:rPr>
          <w:rFonts w:ascii="Times New Roman" w:hAnsi="Times New Roman"/>
          <w:sz w:val="28"/>
          <w:szCs w:val="28"/>
          <w:lang w:val="nl-NL"/>
        </w:rPr>
        <w:t xml:space="preserve"> vào Điều </w:t>
      </w:r>
      <w:r w:rsidR="000C6592" w:rsidRPr="00EC0715">
        <w:rPr>
          <w:rFonts w:ascii="Times New Roman" w:hAnsi="Times New Roman"/>
          <w:sz w:val="28"/>
          <w:szCs w:val="28"/>
          <w:lang w:val="nl-NL"/>
        </w:rPr>
        <w:t xml:space="preserve">29 </w:t>
      </w:r>
      <w:r w:rsidR="002B5FBE" w:rsidRPr="00EC0715">
        <w:rPr>
          <w:rFonts w:ascii="Times New Roman" w:hAnsi="Times New Roman"/>
          <w:sz w:val="28"/>
          <w:szCs w:val="28"/>
          <w:lang w:val="nl-NL"/>
        </w:rPr>
        <w:t xml:space="preserve">của </w:t>
      </w:r>
      <w:r w:rsidR="00936D56" w:rsidRPr="00EC0715">
        <w:rPr>
          <w:rFonts w:ascii="Times New Roman" w:eastAsia="MS Mincho" w:hAnsi="Times New Roman" w:hint="eastAsia"/>
          <w:sz w:val="28"/>
          <w:szCs w:val="28"/>
          <w:lang w:val="nl-NL" w:eastAsia="ja-JP"/>
        </w:rPr>
        <w:t>của dự thảo Luật cho phù hợp.</w:t>
      </w:r>
    </w:p>
    <w:p w14:paraId="2C904159" w14:textId="77777777" w:rsidR="00A65A93" w:rsidRPr="00EC0715" w:rsidRDefault="00086A2C" w:rsidP="00245F16">
      <w:pPr>
        <w:spacing w:before="120" w:after="120" w:line="350" w:lineRule="exact"/>
        <w:ind w:firstLine="720"/>
        <w:jc w:val="both"/>
        <w:textAlignment w:val="baseline"/>
        <w:rPr>
          <w:rFonts w:ascii="Times New Roman" w:eastAsia="Times New Roman" w:hAnsi="Times New Roman"/>
          <w:i/>
          <w:sz w:val="28"/>
          <w:szCs w:val="28"/>
          <w:lang w:val="vi-VN"/>
        </w:rPr>
      </w:pPr>
      <w:r w:rsidRPr="00EC0715">
        <w:rPr>
          <w:rFonts w:ascii="Times New Roman" w:hAnsi="Times New Roman"/>
          <w:i/>
          <w:iCs/>
          <w:sz w:val="28"/>
          <w:szCs w:val="28"/>
          <w:lang w:val="vi-VN"/>
        </w:rPr>
        <w:lastRenderedPageBreak/>
        <w:t xml:space="preserve">- </w:t>
      </w:r>
      <w:r w:rsidR="00AF333D" w:rsidRPr="00EC0715">
        <w:rPr>
          <w:rFonts w:ascii="Times New Roman" w:hAnsi="Times New Roman"/>
          <w:i/>
          <w:iCs/>
          <w:sz w:val="28"/>
          <w:szCs w:val="28"/>
          <w:lang w:val="vi-VN"/>
        </w:rPr>
        <w:t xml:space="preserve">Có ý kiến cho rằng </w:t>
      </w:r>
      <w:r w:rsidR="00AF333D" w:rsidRPr="00EC0715">
        <w:rPr>
          <w:rFonts w:ascii="Times New Roman" w:hAnsi="Times New Roman"/>
          <w:i/>
          <w:sz w:val="28"/>
          <w:szCs w:val="28"/>
          <w:lang w:val="vi-VN"/>
        </w:rPr>
        <w:t>q</w:t>
      </w:r>
      <w:r w:rsidR="0037599A" w:rsidRPr="00EC0715">
        <w:rPr>
          <w:rFonts w:ascii="Times New Roman" w:hAnsi="Times New Roman"/>
          <w:i/>
          <w:sz w:val="28"/>
          <w:szCs w:val="28"/>
          <w:lang w:val="vi-VN"/>
        </w:rPr>
        <w:t>uy định</w:t>
      </w:r>
      <w:r w:rsidR="008E21A6" w:rsidRPr="00EC0715">
        <w:rPr>
          <w:rFonts w:ascii="Times New Roman" w:hAnsi="Times New Roman"/>
          <w:i/>
          <w:sz w:val="28"/>
          <w:szCs w:val="28"/>
          <w:lang w:val="nl-NL"/>
        </w:rPr>
        <w:t>:</w:t>
      </w:r>
      <w:r w:rsidR="0037599A" w:rsidRPr="00EC0715">
        <w:rPr>
          <w:rFonts w:ascii="Times New Roman" w:hAnsi="Times New Roman"/>
          <w:i/>
          <w:sz w:val="28"/>
          <w:szCs w:val="28"/>
          <w:lang w:val="vi-VN"/>
        </w:rPr>
        <w:t xml:space="preserve"> “tại khu vực nội thị thuộc đô thị loại đặc biệt; đô thị loại </w:t>
      </w:r>
      <w:r w:rsidRPr="00EC0715">
        <w:rPr>
          <w:rFonts w:ascii="Times New Roman" w:hAnsi="Times New Roman"/>
          <w:i/>
          <w:sz w:val="28"/>
          <w:szCs w:val="28"/>
          <w:lang w:val="vi-VN"/>
        </w:rPr>
        <w:t xml:space="preserve">I </w:t>
      </w:r>
      <w:r w:rsidR="0037599A" w:rsidRPr="00EC0715">
        <w:rPr>
          <w:rFonts w:ascii="Times New Roman" w:hAnsi="Times New Roman"/>
          <w:i/>
          <w:sz w:val="28"/>
          <w:szCs w:val="28"/>
          <w:lang w:val="vi-VN"/>
        </w:rPr>
        <w:t xml:space="preserve">chủ yếu phát triển nhà chung cư” và “các khu vực phường, quận, thành phố thuộc đô thị loại đặc biệt và tại các đô thị loại </w:t>
      </w:r>
      <w:r w:rsidRPr="00EC0715">
        <w:rPr>
          <w:rFonts w:ascii="Times New Roman" w:hAnsi="Times New Roman"/>
          <w:i/>
          <w:sz w:val="28"/>
          <w:szCs w:val="28"/>
          <w:lang w:val="vi-VN"/>
        </w:rPr>
        <w:t>I</w:t>
      </w:r>
      <w:r w:rsidR="0037599A" w:rsidRPr="00EC0715">
        <w:rPr>
          <w:rFonts w:ascii="Times New Roman" w:hAnsi="Times New Roman"/>
          <w:i/>
          <w:sz w:val="28"/>
          <w:szCs w:val="28"/>
          <w:lang w:val="vi-VN"/>
        </w:rPr>
        <w:t xml:space="preserve">, loại </w:t>
      </w:r>
      <w:r w:rsidRPr="00EC0715">
        <w:rPr>
          <w:rFonts w:ascii="Times New Roman" w:hAnsi="Times New Roman"/>
          <w:i/>
          <w:sz w:val="28"/>
          <w:szCs w:val="28"/>
          <w:lang w:val="vi-VN"/>
        </w:rPr>
        <w:t xml:space="preserve">II </w:t>
      </w:r>
      <w:r w:rsidR="0037599A" w:rsidRPr="00EC0715">
        <w:rPr>
          <w:rFonts w:ascii="Times New Roman" w:hAnsi="Times New Roman"/>
          <w:i/>
          <w:sz w:val="28"/>
          <w:szCs w:val="28"/>
          <w:lang w:val="vi-VN"/>
        </w:rPr>
        <w:t xml:space="preserve">và loại </w:t>
      </w:r>
      <w:r w:rsidRPr="00EC0715">
        <w:rPr>
          <w:rFonts w:ascii="Times New Roman" w:hAnsi="Times New Roman"/>
          <w:i/>
          <w:sz w:val="28"/>
          <w:szCs w:val="28"/>
          <w:lang w:val="vi-VN"/>
        </w:rPr>
        <w:t>III</w:t>
      </w:r>
      <w:r w:rsidR="008E21A6" w:rsidRPr="00EC0715">
        <w:rPr>
          <w:rFonts w:ascii="Times New Roman" w:hAnsi="Times New Roman"/>
          <w:i/>
          <w:sz w:val="28"/>
          <w:szCs w:val="28"/>
          <w:lang w:val="nl-NL"/>
        </w:rPr>
        <w:t>,</w:t>
      </w:r>
      <w:r w:rsidRPr="00EC0715">
        <w:rPr>
          <w:rFonts w:ascii="Times New Roman" w:hAnsi="Times New Roman"/>
          <w:i/>
          <w:sz w:val="28"/>
          <w:szCs w:val="28"/>
          <w:lang w:val="vi-VN"/>
        </w:rPr>
        <w:t xml:space="preserve"> </w:t>
      </w:r>
      <w:r w:rsidR="0037599A" w:rsidRPr="00EC0715">
        <w:rPr>
          <w:rFonts w:ascii="Times New Roman" w:hAnsi="Times New Roman"/>
          <w:i/>
          <w:sz w:val="28"/>
          <w:szCs w:val="28"/>
          <w:lang w:val="vi-VN"/>
        </w:rPr>
        <w:t>chủ đầu tư dự án xây nhà ở phải xây dựng nhà ở để bán, cho thuê và cho thuê mua</w:t>
      </w:r>
      <w:r w:rsidR="008E21A6" w:rsidRPr="00EC0715">
        <w:rPr>
          <w:rFonts w:ascii="Times New Roman" w:hAnsi="Times New Roman"/>
          <w:i/>
          <w:sz w:val="28"/>
          <w:szCs w:val="28"/>
          <w:lang w:val="nl-NL"/>
        </w:rPr>
        <w:t>”,</w:t>
      </w:r>
      <w:r w:rsidR="0037599A" w:rsidRPr="00EC0715">
        <w:rPr>
          <w:rFonts w:ascii="Times New Roman" w:hAnsi="Times New Roman"/>
          <w:i/>
          <w:sz w:val="28"/>
          <w:szCs w:val="28"/>
          <w:lang w:val="vi-VN"/>
        </w:rPr>
        <w:t xml:space="preserve"> các </w:t>
      </w:r>
      <w:r w:rsidR="008E21A6" w:rsidRPr="00EC0715">
        <w:rPr>
          <w:rFonts w:ascii="Times New Roman" w:hAnsi="Times New Roman"/>
          <w:i/>
          <w:sz w:val="28"/>
          <w:szCs w:val="28"/>
          <w:lang w:val="nl-NL"/>
        </w:rPr>
        <w:t>khu vực</w:t>
      </w:r>
      <w:r w:rsidR="008E21A6" w:rsidRPr="00EC0715">
        <w:rPr>
          <w:rFonts w:ascii="Times New Roman" w:hAnsi="Times New Roman"/>
          <w:i/>
          <w:sz w:val="28"/>
          <w:szCs w:val="28"/>
          <w:lang w:val="vi-VN"/>
        </w:rPr>
        <w:t xml:space="preserve"> </w:t>
      </w:r>
      <w:r w:rsidR="0037599A" w:rsidRPr="00EC0715">
        <w:rPr>
          <w:rFonts w:ascii="Times New Roman" w:hAnsi="Times New Roman"/>
          <w:i/>
          <w:sz w:val="28"/>
          <w:szCs w:val="28"/>
          <w:lang w:val="vi-VN"/>
        </w:rPr>
        <w:t xml:space="preserve">còn lại có thể phân lô, bán nền tại khoản 4 và khoản 5 Điều </w:t>
      </w:r>
      <w:r w:rsidR="000C6592" w:rsidRPr="00EC0715">
        <w:rPr>
          <w:rFonts w:ascii="Times New Roman" w:hAnsi="Times New Roman"/>
          <w:i/>
          <w:sz w:val="28"/>
          <w:szCs w:val="28"/>
          <w:lang w:val="nl-NL"/>
        </w:rPr>
        <w:t>5</w:t>
      </w:r>
      <w:r w:rsidR="000C6592" w:rsidRPr="00EC0715">
        <w:rPr>
          <w:rFonts w:ascii="Times New Roman" w:hAnsi="Times New Roman"/>
          <w:i/>
          <w:sz w:val="28"/>
          <w:szCs w:val="28"/>
          <w:lang w:val="vi-VN"/>
        </w:rPr>
        <w:t xml:space="preserve"> </w:t>
      </w:r>
      <w:r w:rsidR="0037599A" w:rsidRPr="00EC0715">
        <w:rPr>
          <w:rFonts w:ascii="Times New Roman" w:hAnsi="Times New Roman"/>
          <w:i/>
          <w:sz w:val="28"/>
          <w:szCs w:val="28"/>
          <w:lang w:val="vi-VN"/>
        </w:rPr>
        <w:t>là cứng nhắc</w:t>
      </w:r>
      <w:r w:rsidR="0070154A" w:rsidRPr="00EC0715">
        <w:rPr>
          <w:rFonts w:ascii="Times New Roman" w:hAnsi="Times New Roman"/>
          <w:i/>
          <w:iCs/>
          <w:sz w:val="28"/>
          <w:szCs w:val="28"/>
          <w:lang w:val="nl-NL"/>
        </w:rPr>
        <w:t>; đ</w:t>
      </w:r>
      <w:r w:rsidR="0070154A" w:rsidRPr="00EC0715">
        <w:rPr>
          <w:rFonts w:ascii="Times New Roman" w:eastAsia="MS Mincho" w:hAnsi="Times New Roman"/>
          <w:i/>
          <w:sz w:val="28"/>
          <w:szCs w:val="28"/>
          <w:lang w:val="nl-NL" w:eastAsia="ja-JP"/>
        </w:rPr>
        <w:t xml:space="preserve">ề nghị chỉnh lý theo các phương án sau: </w:t>
      </w:r>
      <w:r w:rsidR="0070154A" w:rsidRPr="00EC0715">
        <w:rPr>
          <w:rFonts w:ascii="Times New Roman" w:eastAsia="MS Mincho" w:hAnsi="Times New Roman"/>
          <w:b/>
          <w:i/>
          <w:sz w:val="28"/>
          <w:szCs w:val="28"/>
          <w:lang w:val="nl-NL" w:eastAsia="ja-JP"/>
        </w:rPr>
        <w:t>(1)</w:t>
      </w:r>
      <w:r w:rsidR="0070154A" w:rsidRPr="00EC0715">
        <w:rPr>
          <w:rFonts w:ascii="Times New Roman" w:eastAsia="MS Mincho" w:hAnsi="Times New Roman"/>
          <w:i/>
          <w:sz w:val="28"/>
          <w:szCs w:val="28"/>
          <w:lang w:val="vi-VN" w:eastAsia="ja-JP"/>
        </w:rPr>
        <w:t xml:space="preserve"> </w:t>
      </w:r>
      <w:r w:rsidR="0070154A" w:rsidRPr="00EC0715">
        <w:rPr>
          <w:rFonts w:ascii="Times New Roman" w:eastAsia="MS Mincho" w:hAnsi="Times New Roman"/>
          <w:i/>
          <w:sz w:val="28"/>
          <w:szCs w:val="28"/>
          <w:lang w:val="nl-NL" w:eastAsia="ja-JP"/>
        </w:rPr>
        <w:t>T</w:t>
      </w:r>
      <w:r w:rsidR="0070154A" w:rsidRPr="00EC0715">
        <w:rPr>
          <w:rFonts w:ascii="Times New Roman" w:hAnsi="Times New Roman"/>
          <w:i/>
          <w:sz w:val="28"/>
          <w:szCs w:val="28"/>
          <w:lang w:val="vi-VN"/>
        </w:rPr>
        <w:t xml:space="preserve">ại đô thị loại I, II, III, </w:t>
      </w:r>
      <w:r w:rsidR="0070154A" w:rsidRPr="00EC0715">
        <w:rPr>
          <w:rFonts w:ascii="Times New Roman" w:eastAsia="MS Mincho" w:hAnsi="Times New Roman"/>
          <w:i/>
          <w:sz w:val="28"/>
          <w:szCs w:val="28"/>
          <w:lang w:val="vi-VN" w:eastAsia="ja-JP"/>
        </w:rPr>
        <w:t xml:space="preserve">IV </w:t>
      </w:r>
      <w:r w:rsidR="0070154A" w:rsidRPr="00EC0715">
        <w:rPr>
          <w:rFonts w:ascii="Times New Roman" w:hAnsi="Times New Roman"/>
          <w:i/>
          <w:sz w:val="28"/>
          <w:szCs w:val="28"/>
          <w:lang w:val="vi-VN"/>
        </w:rPr>
        <w:t>giao Ủy ban nhân dân cấp tỉnh, tùy theo điều kiện cụ thể, căn cứ quy hoạch đô thị, định hướng phát triển đô thị để quyết định những vị trí nào bắt buộc phải xây dựng nhà ở để bán, cho thuê, cho thuê mua và trường hợp chuyển nhượng đất đã có hạ tầng cho người dân tự xây nhà ở</w:t>
      </w:r>
      <w:r w:rsidR="0070154A" w:rsidRPr="00EC0715">
        <w:rPr>
          <w:rFonts w:ascii="Times New Roman" w:hAnsi="Times New Roman"/>
          <w:i/>
          <w:iCs/>
          <w:sz w:val="28"/>
          <w:szCs w:val="28"/>
          <w:lang w:val="nl-NL"/>
        </w:rPr>
        <w:t xml:space="preserve">; </w:t>
      </w:r>
      <w:r w:rsidR="0070154A" w:rsidRPr="00EC0715">
        <w:rPr>
          <w:rFonts w:ascii="Times New Roman" w:hAnsi="Times New Roman"/>
          <w:b/>
          <w:i/>
          <w:iCs/>
          <w:sz w:val="28"/>
          <w:szCs w:val="28"/>
          <w:lang w:val="nl-NL"/>
        </w:rPr>
        <w:t>(2)</w:t>
      </w:r>
      <w:r w:rsidR="0070154A" w:rsidRPr="00EC0715">
        <w:rPr>
          <w:rFonts w:ascii="Times New Roman" w:hAnsi="Times New Roman"/>
          <w:i/>
          <w:sz w:val="28"/>
          <w:szCs w:val="28"/>
          <w:lang w:val="vi-VN"/>
        </w:rPr>
        <w:t xml:space="preserve"> </w:t>
      </w:r>
      <w:r w:rsidR="0070154A" w:rsidRPr="00EC0715">
        <w:rPr>
          <w:rFonts w:ascii="Times New Roman" w:hAnsi="Times New Roman"/>
          <w:i/>
          <w:sz w:val="28"/>
          <w:szCs w:val="28"/>
          <w:lang w:val="nl-NL"/>
        </w:rPr>
        <w:t>T</w:t>
      </w:r>
      <w:r w:rsidR="0070154A" w:rsidRPr="00EC0715">
        <w:rPr>
          <w:rFonts w:ascii="Times New Roman" w:hAnsi="Times New Roman"/>
          <w:i/>
          <w:sz w:val="28"/>
          <w:szCs w:val="28"/>
          <w:lang w:val="vi-VN"/>
        </w:rPr>
        <w:t>ại địa bàn các phường của đô thị loại đặc biệt và đô thị loại I trực thuộc trung ương, khu vực có yêu cầu cao về kiến trúc, cảnh quan, khu vực trung tâm và xung quanh các công trình là điểm nhấn kiến trúc trong đô thị, mặt tiền tuyến đường cấp khu vực trở lên và tuyến đường cảnh quan chính trong đô thị thì chủ đầu tư dự án xây dựng nhà ở phải xây dựng nhà ở để bán, cho thuê và cho thuê mua, còn các phần còn lại có thể phân lô, bán nền</w:t>
      </w:r>
      <w:r w:rsidR="0070154A" w:rsidRPr="00EC0715">
        <w:rPr>
          <w:rFonts w:ascii="Times New Roman" w:hAnsi="Times New Roman"/>
          <w:i/>
          <w:iCs/>
          <w:sz w:val="28"/>
          <w:szCs w:val="28"/>
          <w:lang w:val="vi-VN"/>
        </w:rPr>
        <w:t xml:space="preserve">. </w:t>
      </w:r>
      <w:r w:rsidR="008074CA" w:rsidRPr="00EC0715">
        <w:rPr>
          <w:rFonts w:ascii="Times New Roman" w:hAnsi="Times New Roman"/>
          <w:i/>
          <w:sz w:val="28"/>
          <w:szCs w:val="28"/>
          <w:lang w:val="vi-VN"/>
        </w:rPr>
        <w:t xml:space="preserve">Ý kiến khác đề nghị </w:t>
      </w:r>
      <w:r w:rsidR="008074CA" w:rsidRPr="00EC0715">
        <w:rPr>
          <w:rFonts w:ascii="Times New Roman" w:eastAsia="Times New Roman" w:hAnsi="Times New Roman"/>
          <w:i/>
          <w:sz w:val="28"/>
          <w:szCs w:val="28"/>
          <w:lang w:val="vi-VN"/>
        </w:rPr>
        <w:t>bổ sung quy định đối với đô thị loại II thì cũng chủ yếu phát triển nhà chung cư</w:t>
      </w:r>
      <w:r w:rsidR="00DD74E5" w:rsidRPr="00EC0715">
        <w:rPr>
          <w:rFonts w:ascii="Times New Roman" w:eastAsia="Times New Roman" w:hAnsi="Times New Roman"/>
          <w:i/>
          <w:sz w:val="28"/>
          <w:szCs w:val="28"/>
          <w:lang w:val="vi-VN"/>
        </w:rPr>
        <w:t>.</w:t>
      </w:r>
      <w:r w:rsidR="008074CA" w:rsidRPr="00EC0715">
        <w:rPr>
          <w:rFonts w:ascii="Times New Roman" w:hAnsi="Times New Roman"/>
          <w:i/>
          <w:iCs/>
          <w:sz w:val="28"/>
          <w:szCs w:val="28"/>
          <w:lang w:val="vi-VN"/>
        </w:rPr>
        <w:t xml:space="preserve"> </w:t>
      </w:r>
      <w:r w:rsidR="008074CA" w:rsidRPr="00EC0715">
        <w:rPr>
          <w:rFonts w:ascii="Times New Roman" w:eastAsia="Times New Roman" w:hAnsi="Times New Roman"/>
          <w:i/>
          <w:sz w:val="28"/>
          <w:szCs w:val="28"/>
          <w:lang w:val="vi-VN"/>
        </w:rPr>
        <w:t xml:space="preserve"> </w:t>
      </w:r>
    </w:p>
    <w:p w14:paraId="3527BA97" w14:textId="77777777" w:rsidR="008E21A6" w:rsidRPr="00EC0715" w:rsidRDefault="00F86FE2" w:rsidP="00245F16">
      <w:pPr>
        <w:spacing w:before="120" w:after="120" w:line="350" w:lineRule="exact"/>
        <w:ind w:firstLine="720"/>
        <w:jc w:val="both"/>
        <w:rPr>
          <w:rFonts w:ascii="Times New Roman" w:hAnsi="Times New Roman"/>
          <w:sz w:val="28"/>
          <w:szCs w:val="28"/>
          <w:lang w:val="nl-NL"/>
        </w:rPr>
      </w:pPr>
      <w:r w:rsidRPr="00EC0715">
        <w:rPr>
          <w:rFonts w:ascii="Times New Roman" w:hAnsi="Times New Roman"/>
          <w:sz w:val="28"/>
          <w:szCs w:val="28"/>
          <w:lang w:val="nl-NL"/>
        </w:rPr>
        <w:t>UBTVQH</w:t>
      </w:r>
      <w:r w:rsidR="002B5FBE" w:rsidRPr="00EC0715">
        <w:rPr>
          <w:rFonts w:ascii="Times New Roman" w:hAnsi="Times New Roman"/>
          <w:sz w:val="28"/>
          <w:szCs w:val="28"/>
          <w:lang w:val="nl-NL"/>
        </w:rPr>
        <w:t xml:space="preserve"> </w:t>
      </w:r>
      <w:r w:rsidR="00AF528C" w:rsidRPr="00EC0715">
        <w:rPr>
          <w:rFonts w:ascii="Times New Roman" w:hAnsi="Times New Roman"/>
          <w:sz w:val="28"/>
          <w:szCs w:val="28"/>
          <w:lang w:val="nl-NL"/>
        </w:rPr>
        <w:t>xin báo cáo</w:t>
      </w:r>
      <w:r w:rsidR="002B5FBE" w:rsidRPr="00EC0715">
        <w:rPr>
          <w:rFonts w:ascii="Times New Roman" w:hAnsi="Times New Roman"/>
          <w:sz w:val="28"/>
          <w:szCs w:val="28"/>
          <w:lang w:val="nl-NL"/>
        </w:rPr>
        <w:t xml:space="preserve"> như sau:</w:t>
      </w:r>
      <w:r w:rsidR="00936D56" w:rsidRPr="00EC0715">
        <w:rPr>
          <w:rFonts w:ascii="Times New Roman" w:eastAsia="MS Mincho" w:hAnsi="Times New Roman" w:hint="eastAsia"/>
          <w:sz w:val="28"/>
          <w:szCs w:val="28"/>
          <w:lang w:val="nl-NL" w:eastAsia="ja-JP"/>
        </w:rPr>
        <w:t xml:space="preserve"> </w:t>
      </w:r>
      <w:r w:rsidR="002B5FBE" w:rsidRPr="00EC0715">
        <w:rPr>
          <w:rFonts w:ascii="Times New Roman" w:hAnsi="Times New Roman"/>
          <w:sz w:val="28"/>
          <w:szCs w:val="28"/>
          <w:lang w:val="nl-NL"/>
        </w:rPr>
        <w:t xml:space="preserve">Quy định tại khoản </w:t>
      </w:r>
      <w:r w:rsidR="008E21A6" w:rsidRPr="00EC0715">
        <w:rPr>
          <w:rFonts w:ascii="Times New Roman" w:hAnsi="Times New Roman"/>
          <w:sz w:val="28"/>
          <w:szCs w:val="28"/>
          <w:lang w:val="nl-NL"/>
        </w:rPr>
        <w:t xml:space="preserve">4 và khoản 5 </w:t>
      </w:r>
      <w:r w:rsidR="002B5FBE" w:rsidRPr="00EC0715">
        <w:rPr>
          <w:rFonts w:ascii="Times New Roman" w:hAnsi="Times New Roman"/>
          <w:sz w:val="28"/>
          <w:szCs w:val="28"/>
          <w:lang w:val="nl-NL"/>
        </w:rPr>
        <w:t>là căn cứ để địa phương xác định các khu vực phải phát triển nhà ở theo dự án hoặc không theo dự án</w:t>
      </w:r>
      <w:r w:rsidR="00AA2F0E" w:rsidRPr="00EC0715">
        <w:rPr>
          <w:rFonts w:ascii="Times New Roman" w:hAnsi="Times New Roman"/>
          <w:sz w:val="28"/>
          <w:szCs w:val="28"/>
          <w:lang w:val="nl-NL"/>
        </w:rPr>
        <w:t xml:space="preserve"> và định hướng quy hoạch phát triển đô thị</w:t>
      </w:r>
      <w:r w:rsidR="002B5FBE" w:rsidRPr="00EC0715">
        <w:rPr>
          <w:rFonts w:ascii="Times New Roman" w:hAnsi="Times New Roman"/>
          <w:sz w:val="28"/>
          <w:szCs w:val="28"/>
          <w:lang w:val="nl-NL"/>
        </w:rPr>
        <w:t xml:space="preserve">. Việc xác định </w:t>
      </w:r>
      <w:r w:rsidR="00494495" w:rsidRPr="00EC0715">
        <w:rPr>
          <w:rFonts w:ascii="Times New Roman" w:hAnsi="Times New Roman"/>
          <w:sz w:val="28"/>
          <w:szCs w:val="28"/>
          <w:lang w:val="nl-NL"/>
        </w:rPr>
        <w:t xml:space="preserve">rõ trong Luật </w:t>
      </w:r>
      <w:r w:rsidR="002B5FBE" w:rsidRPr="00EC0715">
        <w:rPr>
          <w:rFonts w:ascii="Times New Roman" w:hAnsi="Times New Roman"/>
          <w:sz w:val="28"/>
          <w:szCs w:val="28"/>
          <w:lang w:val="nl-NL"/>
        </w:rPr>
        <w:t>khu vực nội thị</w:t>
      </w:r>
      <w:r w:rsidR="007B17DF" w:rsidRPr="00EC0715">
        <w:rPr>
          <w:rFonts w:ascii="Times New Roman" w:hAnsi="Times New Roman"/>
          <w:sz w:val="28"/>
          <w:szCs w:val="28"/>
          <w:lang w:val="nl-NL"/>
        </w:rPr>
        <w:t xml:space="preserve"> của</w:t>
      </w:r>
      <w:r w:rsidR="002B5FBE" w:rsidRPr="00EC0715">
        <w:rPr>
          <w:rFonts w:ascii="Times New Roman" w:hAnsi="Times New Roman"/>
          <w:sz w:val="28"/>
          <w:szCs w:val="28"/>
          <w:lang w:val="nl-NL"/>
        </w:rPr>
        <w:t xml:space="preserve"> đô thị đặc biệt, </w:t>
      </w:r>
      <w:r w:rsidR="007B17DF" w:rsidRPr="00EC0715">
        <w:rPr>
          <w:rFonts w:ascii="Times New Roman" w:hAnsi="Times New Roman"/>
          <w:sz w:val="28"/>
          <w:szCs w:val="28"/>
          <w:lang w:val="nl-NL"/>
        </w:rPr>
        <w:t xml:space="preserve">tại các khu vực của </w:t>
      </w:r>
      <w:r w:rsidR="002B5FBE" w:rsidRPr="00EC0715">
        <w:rPr>
          <w:rFonts w:ascii="Times New Roman" w:hAnsi="Times New Roman"/>
          <w:sz w:val="28"/>
          <w:szCs w:val="28"/>
          <w:lang w:val="nl-NL"/>
        </w:rPr>
        <w:t>đô thị loại I</w:t>
      </w:r>
      <w:r w:rsidR="008E21A6" w:rsidRPr="00EC0715">
        <w:rPr>
          <w:rFonts w:ascii="Times New Roman" w:hAnsi="Times New Roman"/>
          <w:sz w:val="28"/>
          <w:szCs w:val="28"/>
          <w:lang w:val="nl-NL"/>
        </w:rPr>
        <w:t>, loại II, loại III</w:t>
      </w:r>
      <w:r w:rsidR="00AF528C" w:rsidRPr="00EC0715">
        <w:rPr>
          <w:rFonts w:ascii="Times New Roman" w:hAnsi="Times New Roman"/>
          <w:sz w:val="28"/>
          <w:szCs w:val="28"/>
          <w:lang w:val="nl-NL"/>
        </w:rPr>
        <w:t xml:space="preserve"> chỉ cho thực hiện phát triển nhà ở theo dự án</w:t>
      </w:r>
      <w:r w:rsidR="002B5FBE" w:rsidRPr="00EC0715">
        <w:rPr>
          <w:rFonts w:ascii="Times New Roman" w:hAnsi="Times New Roman"/>
          <w:sz w:val="28"/>
          <w:szCs w:val="28"/>
          <w:lang w:val="nl-NL"/>
        </w:rPr>
        <w:t xml:space="preserve"> nhằm tránh tình trạng phân lô bán nền tràn lan, không theo quy hoạch, không bảo</w:t>
      </w:r>
      <w:r w:rsidR="00AF528C" w:rsidRPr="00EC0715">
        <w:rPr>
          <w:rFonts w:ascii="Times New Roman" w:hAnsi="Times New Roman"/>
          <w:sz w:val="28"/>
          <w:szCs w:val="28"/>
          <w:lang w:val="nl-NL"/>
        </w:rPr>
        <w:t xml:space="preserve"> đảm</w:t>
      </w:r>
      <w:r w:rsidR="002B5FBE" w:rsidRPr="00EC0715">
        <w:rPr>
          <w:rFonts w:ascii="Times New Roman" w:hAnsi="Times New Roman"/>
          <w:sz w:val="28"/>
          <w:szCs w:val="28"/>
          <w:lang w:val="nl-NL"/>
        </w:rPr>
        <w:t xml:space="preserve"> phòng cháy</w:t>
      </w:r>
      <w:r w:rsidR="00AF528C" w:rsidRPr="00EC0715">
        <w:rPr>
          <w:rFonts w:ascii="Times New Roman" w:hAnsi="Times New Roman"/>
          <w:sz w:val="28"/>
          <w:szCs w:val="28"/>
          <w:lang w:val="nl-NL"/>
        </w:rPr>
        <w:t>,</w:t>
      </w:r>
      <w:r w:rsidR="002B5FBE" w:rsidRPr="00EC0715">
        <w:rPr>
          <w:rFonts w:ascii="Times New Roman" w:hAnsi="Times New Roman"/>
          <w:sz w:val="28"/>
          <w:szCs w:val="28"/>
          <w:lang w:val="nl-NL"/>
        </w:rPr>
        <w:t xml:space="preserve"> chữa cháy, cấp điện</w:t>
      </w:r>
      <w:r w:rsidR="00AF528C" w:rsidRPr="00EC0715">
        <w:rPr>
          <w:rFonts w:ascii="Times New Roman" w:hAnsi="Times New Roman"/>
          <w:sz w:val="28"/>
          <w:szCs w:val="28"/>
          <w:lang w:val="nl-NL"/>
        </w:rPr>
        <w:t>,</w:t>
      </w:r>
      <w:r w:rsidR="002B5FBE" w:rsidRPr="00EC0715">
        <w:rPr>
          <w:rFonts w:ascii="Times New Roman" w:hAnsi="Times New Roman"/>
          <w:sz w:val="28"/>
          <w:szCs w:val="28"/>
          <w:lang w:val="nl-NL"/>
        </w:rPr>
        <w:t xml:space="preserve"> cấp nước</w:t>
      </w:r>
      <w:r w:rsidR="006A7118" w:rsidRPr="00EC0715">
        <w:rPr>
          <w:rFonts w:ascii="Times New Roman" w:hAnsi="Times New Roman"/>
          <w:sz w:val="28"/>
          <w:szCs w:val="28"/>
          <w:lang w:val="vi-VN"/>
        </w:rPr>
        <w:t>...</w:t>
      </w:r>
      <w:r w:rsidR="002B5FBE" w:rsidRPr="00EC0715">
        <w:rPr>
          <w:rFonts w:ascii="Times New Roman" w:hAnsi="Times New Roman"/>
          <w:sz w:val="28"/>
          <w:szCs w:val="28"/>
          <w:lang w:val="nl-NL"/>
        </w:rPr>
        <w:t xml:space="preserve"> như thực tế đã xảy ra tại nhiều nơi</w:t>
      </w:r>
      <w:r w:rsidR="0070154A" w:rsidRPr="00EC0715">
        <w:rPr>
          <w:rFonts w:ascii="Times New Roman" w:hAnsi="Times New Roman"/>
          <w:sz w:val="28"/>
          <w:szCs w:val="28"/>
          <w:lang w:val="nl-NL"/>
        </w:rPr>
        <w:t xml:space="preserve"> thời gian qua nên xin được giữ chính sách này</w:t>
      </w:r>
      <w:r w:rsidR="002B5FBE" w:rsidRPr="00EC0715">
        <w:rPr>
          <w:rFonts w:ascii="Times New Roman" w:hAnsi="Times New Roman"/>
          <w:sz w:val="28"/>
          <w:szCs w:val="28"/>
          <w:lang w:val="nl-NL"/>
        </w:rPr>
        <w:t>.</w:t>
      </w:r>
      <w:r w:rsidR="007B17DF" w:rsidRPr="00EC0715">
        <w:rPr>
          <w:rFonts w:ascii="Times New Roman" w:hAnsi="Times New Roman"/>
          <w:sz w:val="28"/>
          <w:szCs w:val="28"/>
          <w:lang w:val="nl-NL"/>
        </w:rPr>
        <w:t xml:space="preserve"> </w:t>
      </w:r>
      <w:r w:rsidR="008E21A6" w:rsidRPr="00EC0715">
        <w:rPr>
          <w:rFonts w:ascii="Times New Roman" w:hAnsi="Times New Roman"/>
          <w:sz w:val="28"/>
          <w:szCs w:val="28"/>
          <w:lang w:val="nl-NL"/>
        </w:rPr>
        <w:t>Về kỹ thuật, để bảo đảm thống nhất, chặt chẽ, xin chỉnh lý lại câu đầu của khoản 5 như sau: “</w:t>
      </w:r>
      <w:r w:rsidR="008E21A6" w:rsidRPr="00EC0715">
        <w:rPr>
          <w:rFonts w:ascii="Times New Roman" w:eastAsia="Times New Roman" w:hAnsi="Times New Roman"/>
          <w:i/>
          <w:sz w:val="28"/>
          <w:szCs w:val="28"/>
          <w:lang w:val="vi-VN"/>
        </w:rPr>
        <w:t xml:space="preserve">Tại các </w:t>
      </w:r>
      <w:r w:rsidR="008E21A6" w:rsidRPr="00EC0715">
        <w:rPr>
          <w:rFonts w:ascii="Times New Roman" w:eastAsia="Times New Roman" w:hAnsi="Times New Roman"/>
          <w:i/>
          <w:sz w:val="28"/>
          <w:szCs w:val="28"/>
          <w:u w:val="single"/>
          <w:lang w:val="vi-VN"/>
        </w:rPr>
        <w:t>đô thị loại I, loại II và loại III, tại các phường, quận, thành phố thuộc đô thị loại đặc biệt</w:t>
      </w:r>
      <w:r w:rsidR="008E21A6" w:rsidRPr="00EC0715">
        <w:rPr>
          <w:rFonts w:ascii="Times New Roman" w:eastAsia="Times New Roman" w:hAnsi="Times New Roman"/>
          <w:i/>
          <w:sz w:val="28"/>
          <w:szCs w:val="28"/>
          <w:lang w:val="vi-VN"/>
        </w:rPr>
        <w:t>, chủ đầu tư dự án xây dựng nhà ở phải xây dựng nhà ở để bán, cho thuê, cho thuê mua</w:t>
      </w:r>
      <w:r w:rsidR="008E21A6" w:rsidRPr="00EC0715">
        <w:rPr>
          <w:rFonts w:ascii="Times New Roman" w:eastAsia="Times New Roman" w:hAnsi="Times New Roman"/>
          <w:sz w:val="28"/>
          <w:szCs w:val="28"/>
          <w:lang w:val="vi-VN"/>
        </w:rPr>
        <w:t>.</w:t>
      </w:r>
      <w:r w:rsidR="008E21A6" w:rsidRPr="00EC0715">
        <w:rPr>
          <w:rFonts w:ascii="Times New Roman" w:hAnsi="Times New Roman"/>
          <w:sz w:val="28"/>
          <w:szCs w:val="28"/>
          <w:lang w:val="nl-NL"/>
        </w:rPr>
        <w:t>”.</w:t>
      </w:r>
    </w:p>
    <w:p w14:paraId="502E02BA" w14:textId="77777777" w:rsidR="008E21A6" w:rsidRPr="00EC0715" w:rsidRDefault="00EA14C4" w:rsidP="00245F16">
      <w:pPr>
        <w:spacing w:before="120" w:after="120" w:line="350" w:lineRule="exact"/>
        <w:ind w:firstLine="720"/>
        <w:jc w:val="both"/>
        <w:rPr>
          <w:rFonts w:ascii="Times New Roman" w:eastAsia="MS Mincho" w:hAnsi="Times New Roman"/>
          <w:sz w:val="28"/>
          <w:szCs w:val="28"/>
          <w:lang w:val="nl-NL" w:eastAsia="ja-JP"/>
        </w:rPr>
      </w:pPr>
      <w:r w:rsidRPr="00EC0715">
        <w:rPr>
          <w:rFonts w:ascii="Times New Roman" w:hAnsi="Times New Roman"/>
          <w:sz w:val="28"/>
          <w:szCs w:val="28"/>
          <w:lang w:val="nl-NL"/>
        </w:rPr>
        <w:t>Về đề nghị bổ sung đô thị loại II cũng chủ yếu phát triển nhà chung cư</w:t>
      </w:r>
      <w:r w:rsidR="008E21A6" w:rsidRPr="00EC0715">
        <w:rPr>
          <w:rFonts w:ascii="Times New Roman" w:hAnsi="Times New Roman"/>
          <w:sz w:val="28"/>
          <w:szCs w:val="28"/>
          <w:lang w:val="nl-NL"/>
        </w:rPr>
        <w:t xml:space="preserve"> vào khoản 4</w:t>
      </w:r>
      <w:r w:rsidRPr="00EC0715">
        <w:rPr>
          <w:rFonts w:ascii="Times New Roman" w:hAnsi="Times New Roman"/>
          <w:sz w:val="28"/>
          <w:szCs w:val="28"/>
          <w:lang w:val="nl-NL"/>
        </w:rPr>
        <w:t xml:space="preserve">, UBTVQH </w:t>
      </w:r>
      <w:r w:rsidRPr="00EC0715">
        <w:rPr>
          <w:rFonts w:ascii="Times New Roman" w:eastAsia="MS Mincho" w:hAnsi="Times New Roman"/>
          <w:sz w:val="28"/>
          <w:szCs w:val="28"/>
          <w:lang w:val="nl-NL" w:eastAsia="ja-JP"/>
        </w:rPr>
        <w:t>thấy</w:t>
      </w:r>
      <w:r w:rsidRPr="00EC0715">
        <w:rPr>
          <w:rFonts w:ascii="Times New Roman" w:eastAsia="MS Mincho" w:hAnsi="Times New Roman" w:hint="eastAsia"/>
          <w:sz w:val="28"/>
          <w:szCs w:val="28"/>
          <w:lang w:val="nl-NL" w:eastAsia="ja-JP"/>
        </w:rPr>
        <w:t xml:space="preserve"> rằng</w:t>
      </w:r>
      <w:r w:rsidRPr="00EC0715">
        <w:rPr>
          <w:rFonts w:ascii="Times New Roman" w:eastAsia="MS Mincho" w:hAnsi="Times New Roman"/>
          <w:sz w:val="28"/>
          <w:szCs w:val="28"/>
          <w:lang w:val="nl-NL" w:eastAsia="ja-JP"/>
        </w:rPr>
        <w:t xml:space="preserve"> theo Báo cáo tổng kết thi hành Luật Nhà ở năm 2014, thực tiễn cho thấy “</w:t>
      </w:r>
      <w:r w:rsidRPr="00EC0715">
        <w:rPr>
          <w:rFonts w:ascii="Times New Roman" w:hAnsi="Times New Roman"/>
          <w:i/>
          <w:sz w:val="28"/>
          <w:szCs w:val="28"/>
          <w:lang w:val="nl-NL"/>
        </w:rPr>
        <w:t xml:space="preserve">Một số địa phương mặc dù là đô thị loại II, loại III (thậm chí là đô thị loại I như Hải Phòng, Cần Thơ, Quảng Ninh) nhưng </w:t>
      </w:r>
      <w:r w:rsidRPr="00EC0715">
        <w:rPr>
          <w:rFonts w:ascii="Times New Roman" w:hAnsi="Times New Roman"/>
          <w:i/>
          <w:sz w:val="28"/>
          <w:szCs w:val="28"/>
          <w:u w:val="single"/>
          <w:lang w:val="nl-NL"/>
        </w:rPr>
        <w:t>trên địa bàn còn quỹ đất dồi dào, giá đất nền thấp, người dân chưa có thói quen ở nhà chung cư</w:t>
      </w:r>
      <w:r w:rsidRPr="00EC0715">
        <w:rPr>
          <w:rFonts w:ascii="Times New Roman" w:hAnsi="Times New Roman"/>
          <w:i/>
          <w:sz w:val="28"/>
          <w:szCs w:val="28"/>
          <w:lang w:val="nl-NL"/>
        </w:rPr>
        <w:t>...</w:t>
      </w:r>
      <w:r w:rsidRPr="00EC0715">
        <w:rPr>
          <w:rFonts w:ascii="Times New Roman" w:eastAsia="MS Mincho" w:hAnsi="Times New Roman"/>
          <w:sz w:val="28"/>
          <w:szCs w:val="28"/>
          <w:lang w:val="nl-NL" w:eastAsia="ja-JP"/>
        </w:rPr>
        <w:t>”</w:t>
      </w:r>
      <w:r w:rsidRPr="00EC0715">
        <w:rPr>
          <w:rStyle w:val="FootnoteReference"/>
          <w:rFonts w:ascii="Times New Roman" w:eastAsia="MS Mincho" w:hAnsi="Times New Roman"/>
          <w:sz w:val="28"/>
          <w:szCs w:val="28"/>
          <w:lang w:val="nl-NL" w:eastAsia="ja-JP"/>
        </w:rPr>
        <w:footnoteReference w:id="19"/>
      </w:r>
      <w:r w:rsidRPr="00EC0715">
        <w:rPr>
          <w:rFonts w:ascii="Times New Roman" w:eastAsia="MS Mincho" w:hAnsi="Times New Roman"/>
          <w:sz w:val="28"/>
          <w:szCs w:val="28"/>
          <w:lang w:val="nl-NL" w:eastAsia="ja-JP"/>
        </w:rPr>
        <w:t xml:space="preserve">. Do đó, </w:t>
      </w:r>
      <w:r w:rsidRPr="00EC0715">
        <w:rPr>
          <w:rFonts w:ascii="Times New Roman" w:eastAsia="MS Mincho" w:hAnsi="Times New Roman" w:hint="eastAsia"/>
          <w:sz w:val="28"/>
          <w:szCs w:val="28"/>
          <w:lang w:val="nl-NL" w:eastAsia="ja-JP"/>
        </w:rPr>
        <w:t xml:space="preserve">nếu quy định tập trung phát triển nhà chung cư </w:t>
      </w:r>
      <w:r w:rsidRPr="00EC0715">
        <w:rPr>
          <w:rFonts w:ascii="Times New Roman" w:eastAsia="MS Mincho" w:hAnsi="Times New Roman"/>
          <w:sz w:val="28"/>
          <w:szCs w:val="28"/>
          <w:lang w:val="nl-NL" w:eastAsia="ja-JP"/>
        </w:rPr>
        <w:t xml:space="preserve">tại đô thị loại II </w:t>
      </w:r>
      <w:r w:rsidRPr="00EC0715">
        <w:rPr>
          <w:rFonts w:ascii="Times New Roman" w:eastAsia="MS Mincho" w:hAnsi="Times New Roman" w:hint="eastAsia"/>
          <w:sz w:val="28"/>
          <w:szCs w:val="28"/>
          <w:lang w:val="nl-NL" w:eastAsia="ja-JP"/>
        </w:rPr>
        <w:t>sẽ không bảo đảm phù hợp với tình hình thực tiễn</w:t>
      </w:r>
      <w:r w:rsidRPr="00EC0715">
        <w:rPr>
          <w:rFonts w:ascii="Times New Roman" w:eastAsia="MS Mincho" w:hAnsi="Times New Roman"/>
          <w:sz w:val="28"/>
          <w:szCs w:val="28"/>
          <w:lang w:val="nl-NL" w:eastAsia="ja-JP"/>
        </w:rPr>
        <w:t xml:space="preserve"> mà nên để các địa phương chủ động cân đối, định hướng</w:t>
      </w:r>
      <w:r w:rsidRPr="00EC0715">
        <w:rPr>
          <w:rFonts w:ascii="Times New Roman" w:eastAsia="MS Mincho" w:hAnsi="Times New Roman" w:hint="eastAsia"/>
          <w:sz w:val="28"/>
          <w:szCs w:val="28"/>
          <w:lang w:val="nl-NL" w:eastAsia="ja-JP"/>
        </w:rPr>
        <w:t xml:space="preserve">, do đó </w:t>
      </w:r>
      <w:r w:rsidRPr="00EC0715">
        <w:rPr>
          <w:rFonts w:ascii="Times New Roman" w:eastAsia="MS Mincho" w:hAnsi="Times New Roman"/>
          <w:sz w:val="28"/>
          <w:szCs w:val="28"/>
          <w:lang w:val="nl-NL" w:eastAsia="ja-JP"/>
        </w:rPr>
        <w:t xml:space="preserve">đề nghị Quốc hội </w:t>
      </w:r>
      <w:r w:rsidRPr="00EC0715">
        <w:rPr>
          <w:rFonts w:ascii="Times New Roman" w:eastAsia="MS Mincho" w:hAnsi="Times New Roman" w:hint="eastAsia"/>
          <w:sz w:val="28"/>
          <w:szCs w:val="28"/>
          <w:lang w:val="nl-NL" w:eastAsia="ja-JP"/>
        </w:rPr>
        <w:t>không bổ sung vào dự thảo Luật</w:t>
      </w:r>
      <w:r w:rsidRPr="00EC0715">
        <w:rPr>
          <w:rFonts w:ascii="Times New Roman" w:hAnsi="Times New Roman"/>
          <w:sz w:val="28"/>
          <w:szCs w:val="28"/>
          <w:lang w:val="nl-NL"/>
        </w:rPr>
        <w:t>.</w:t>
      </w:r>
      <w:r w:rsidR="007B17DF" w:rsidRPr="00EC0715">
        <w:rPr>
          <w:rFonts w:ascii="Times New Roman" w:hAnsi="Times New Roman"/>
          <w:sz w:val="28"/>
          <w:szCs w:val="28"/>
          <w:lang w:val="nl-NL"/>
        </w:rPr>
        <w:t xml:space="preserve"> </w:t>
      </w:r>
      <w:r w:rsidR="008E21A6" w:rsidRPr="00EC0715">
        <w:rPr>
          <w:rFonts w:ascii="Times New Roman" w:hAnsi="Times New Roman"/>
          <w:sz w:val="28"/>
          <w:szCs w:val="28"/>
          <w:lang w:val="nl-NL"/>
        </w:rPr>
        <w:t xml:space="preserve">Bên cạnh đó, để bảo đảm chặt chẽ, thống nhất với pháp luật về địa giới hành chính, tránh cách hiểu khác nhau, xin chỉnh lý về kỹ thuật đoạn cuối khoản 4 như </w:t>
      </w:r>
      <w:r w:rsidR="008E21A6" w:rsidRPr="00EC0715">
        <w:rPr>
          <w:rFonts w:ascii="Times New Roman" w:hAnsi="Times New Roman"/>
          <w:sz w:val="28"/>
          <w:szCs w:val="28"/>
          <w:lang w:val="nl-NL"/>
        </w:rPr>
        <w:lastRenderedPageBreak/>
        <w:t>sau: “</w:t>
      </w:r>
      <w:r w:rsidR="008E21A6" w:rsidRPr="00EC0715">
        <w:rPr>
          <w:rFonts w:ascii="Times New Roman" w:eastAsia="Times New Roman" w:hAnsi="Times New Roman"/>
          <w:i/>
          <w:sz w:val="28"/>
          <w:szCs w:val="28"/>
          <w:lang w:val="vi-VN"/>
        </w:rPr>
        <w:t xml:space="preserve">Tại </w:t>
      </w:r>
      <w:r w:rsidR="008E21A6" w:rsidRPr="00EC0715">
        <w:rPr>
          <w:rFonts w:ascii="Times New Roman" w:eastAsia="Times New Roman" w:hAnsi="Times New Roman"/>
          <w:i/>
          <w:sz w:val="28"/>
          <w:szCs w:val="28"/>
          <w:u w:val="single"/>
          <w:lang w:val="vi-VN"/>
        </w:rPr>
        <w:t>đô thị loại I, tại các phường, quận, thành phố thuộc đô thị loại đặc biệt</w:t>
      </w:r>
      <w:r w:rsidR="008E21A6" w:rsidRPr="00EC0715">
        <w:rPr>
          <w:rFonts w:ascii="Times New Roman" w:eastAsia="Times New Roman" w:hAnsi="Times New Roman"/>
          <w:i/>
          <w:sz w:val="28"/>
          <w:szCs w:val="28"/>
          <w:lang w:val="vi-VN"/>
        </w:rPr>
        <w:t xml:space="preserve"> thì chủ yếu phát triển nhà chung cư</w:t>
      </w:r>
      <w:r w:rsidR="008E21A6" w:rsidRPr="00EC0715">
        <w:rPr>
          <w:rFonts w:ascii="Times New Roman" w:hAnsi="Times New Roman"/>
          <w:sz w:val="28"/>
          <w:szCs w:val="28"/>
          <w:lang w:val="nl-NL"/>
        </w:rPr>
        <w:t>.”.</w:t>
      </w:r>
    </w:p>
    <w:p w14:paraId="102B8B8A" w14:textId="77777777" w:rsidR="0037599A" w:rsidRPr="00EC0715" w:rsidRDefault="008D18E1" w:rsidP="00245F16">
      <w:pPr>
        <w:spacing w:before="120" w:after="120" w:line="350" w:lineRule="exact"/>
        <w:ind w:firstLine="720"/>
        <w:jc w:val="both"/>
        <w:textAlignment w:val="baseline"/>
        <w:rPr>
          <w:rFonts w:ascii="Times New Roman" w:eastAsia="Times New Roman" w:hAnsi="Times New Roman"/>
          <w:b/>
          <w:bCs/>
          <w:i/>
          <w:sz w:val="28"/>
          <w:szCs w:val="28"/>
          <w:lang w:val="vi-VN"/>
        </w:rPr>
      </w:pPr>
      <w:r w:rsidRPr="00EC0715">
        <w:rPr>
          <w:rFonts w:ascii="Times New Roman" w:hAnsi="Times New Roman"/>
          <w:i/>
          <w:iCs/>
          <w:sz w:val="28"/>
          <w:szCs w:val="28"/>
          <w:lang w:val="vi-VN"/>
        </w:rPr>
        <w:t xml:space="preserve">- Một số ý kiến đề nghị bổ sung vào Điều </w:t>
      </w:r>
      <w:r w:rsidR="000C6592" w:rsidRPr="00EC0715">
        <w:rPr>
          <w:rFonts w:ascii="Times New Roman" w:hAnsi="Times New Roman"/>
          <w:i/>
          <w:iCs/>
          <w:sz w:val="28"/>
          <w:szCs w:val="28"/>
          <w:lang w:val="vi-VN"/>
        </w:rPr>
        <w:t xml:space="preserve">5 </w:t>
      </w:r>
      <w:r w:rsidR="0037599A" w:rsidRPr="00EC0715">
        <w:rPr>
          <w:rFonts w:ascii="Times New Roman" w:eastAsia="Times New Roman" w:hAnsi="Times New Roman"/>
          <w:i/>
          <w:sz w:val="28"/>
          <w:szCs w:val="28"/>
          <w:lang w:val="vi-VN"/>
        </w:rPr>
        <w:t>quy định: nhà công vụ không được cách xa nơi làm việc, nhất là vùng sâu, vùng xa</w:t>
      </w:r>
      <w:r w:rsidR="00AA2F0E" w:rsidRPr="00EC0715">
        <w:rPr>
          <w:rFonts w:ascii="Times New Roman" w:eastAsia="Times New Roman" w:hAnsi="Times New Roman"/>
          <w:i/>
          <w:sz w:val="28"/>
          <w:szCs w:val="28"/>
          <w:lang w:val="vi-VN"/>
        </w:rPr>
        <w:t>; bổ sung</w:t>
      </w:r>
      <w:r w:rsidR="0037599A" w:rsidRPr="00EC0715">
        <w:rPr>
          <w:rFonts w:ascii="Times New Roman" w:eastAsia="Times New Roman" w:hAnsi="Times New Roman"/>
          <w:i/>
          <w:sz w:val="28"/>
          <w:szCs w:val="28"/>
          <w:lang w:val="vi-VN"/>
        </w:rPr>
        <w:t xml:space="preserve"> </w:t>
      </w:r>
      <w:r w:rsidR="0037599A" w:rsidRPr="00EC0715">
        <w:rPr>
          <w:rFonts w:ascii="Times New Roman" w:hAnsi="Times New Roman"/>
          <w:i/>
          <w:sz w:val="28"/>
          <w:szCs w:val="28"/>
          <w:lang w:val="vi-VN"/>
        </w:rPr>
        <w:t>tiêu chí, tiêu chuẩn về nhà ở đối với lực lượng vũ trang</w:t>
      </w:r>
      <w:r w:rsidR="00082879" w:rsidRPr="00EC0715">
        <w:rPr>
          <w:rFonts w:ascii="Times New Roman" w:hAnsi="Times New Roman"/>
          <w:i/>
          <w:sz w:val="28"/>
          <w:szCs w:val="28"/>
          <w:lang w:val="vi-VN"/>
        </w:rPr>
        <w:t xml:space="preserve"> nhân dân</w:t>
      </w:r>
      <w:r w:rsidR="00752D80" w:rsidRPr="00EC0715">
        <w:rPr>
          <w:rFonts w:ascii="Times New Roman" w:hAnsi="Times New Roman"/>
          <w:i/>
          <w:iCs/>
          <w:sz w:val="28"/>
          <w:szCs w:val="28"/>
          <w:lang w:val="vi-VN"/>
        </w:rPr>
        <w:t xml:space="preserve">. </w:t>
      </w:r>
      <w:r w:rsidR="0037599A" w:rsidRPr="00EC0715">
        <w:rPr>
          <w:rFonts w:ascii="Times New Roman" w:eastAsia="Times New Roman" w:hAnsi="Times New Roman"/>
          <w:i/>
          <w:sz w:val="28"/>
          <w:szCs w:val="28"/>
          <w:lang w:val="vi-VN"/>
        </w:rPr>
        <w:t xml:space="preserve"> </w:t>
      </w:r>
      <w:r w:rsidR="00752D80" w:rsidRPr="00EC0715">
        <w:rPr>
          <w:rFonts w:ascii="Times New Roman" w:eastAsia="Times New Roman" w:hAnsi="Times New Roman"/>
          <w:b/>
          <w:bCs/>
          <w:i/>
          <w:sz w:val="28"/>
          <w:szCs w:val="28"/>
          <w:lang w:val="vi-VN"/>
        </w:rPr>
        <w:t xml:space="preserve"> </w:t>
      </w:r>
    </w:p>
    <w:p w14:paraId="7194EB2C" w14:textId="77777777" w:rsidR="00F56D48" w:rsidRPr="00EC0715" w:rsidRDefault="00F86FE2" w:rsidP="00245F16">
      <w:pPr>
        <w:widowControl w:val="0"/>
        <w:spacing w:before="120" w:after="120" w:line="350" w:lineRule="exact"/>
        <w:ind w:firstLine="720"/>
        <w:jc w:val="both"/>
        <w:rPr>
          <w:rFonts w:ascii="Times New Roman" w:eastAsia="Times New Roman" w:hAnsi="Times New Roman"/>
          <w:sz w:val="28"/>
          <w:szCs w:val="28"/>
          <w:lang w:val="pt-BR"/>
        </w:rPr>
      </w:pPr>
      <w:r w:rsidRPr="00EC0715">
        <w:rPr>
          <w:rFonts w:ascii="Times New Roman" w:hAnsi="Times New Roman"/>
          <w:sz w:val="28"/>
          <w:szCs w:val="28"/>
          <w:lang w:val="vi-VN"/>
        </w:rPr>
        <w:t>UBTVQH</w:t>
      </w:r>
      <w:r w:rsidR="002B5FBE" w:rsidRPr="00EC0715">
        <w:rPr>
          <w:rFonts w:ascii="Times New Roman" w:hAnsi="Times New Roman"/>
          <w:sz w:val="28"/>
          <w:szCs w:val="28"/>
          <w:lang w:val="vi-VN"/>
        </w:rPr>
        <w:t xml:space="preserve"> giải trình như sau:</w:t>
      </w:r>
      <w:r w:rsidR="007657FD" w:rsidRPr="00EC0715">
        <w:rPr>
          <w:rFonts w:ascii="Times New Roman" w:hAnsi="Times New Roman"/>
          <w:sz w:val="28"/>
          <w:szCs w:val="28"/>
          <w:lang w:val="vi-VN"/>
        </w:rPr>
        <w:t xml:space="preserve"> Điều này quy định chung về </w:t>
      </w:r>
      <w:r w:rsidR="002B5FBE" w:rsidRPr="00EC0715">
        <w:rPr>
          <w:rFonts w:ascii="Times New Roman" w:hAnsi="Times New Roman"/>
          <w:sz w:val="28"/>
          <w:szCs w:val="28"/>
          <w:lang w:val="vi-VN"/>
        </w:rPr>
        <w:t xml:space="preserve">nhà ở công vụ, nội dung cụ thể về tiêu chuẩn nhà công vụ đã được quy định tại </w:t>
      </w:r>
      <w:r w:rsidR="007657FD" w:rsidRPr="00EC0715">
        <w:rPr>
          <w:rFonts w:ascii="Times New Roman" w:hAnsi="Times New Roman"/>
          <w:sz w:val="28"/>
          <w:szCs w:val="28"/>
          <w:lang w:val="vi-VN"/>
        </w:rPr>
        <w:t xml:space="preserve">Mục 3 Chương </w:t>
      </w:r>
      <w:r w:rsidR="008507D6" w:rsidRPr="00EC0715">
        <w:rPr>
          <w:rFonts w:ascii="Times New Roman" w:hAnsi="Times New Roman"/>
          <w:sz w:val="28"/>
          <w:szCs w:val="28"/>
          <w:lang w:val="vi-VN"/>
        </w:rPr>
        <w:t xml:space="preserve">IV </w:t>
      </w:r>
      <w:r w:rsidR="007657FD" w:rsidRPr="00EC0715">
        <w:rPr>
          <w:rFonts w:ascii="Times New Roman" w:hAnsi="Times New Roman"/>
          <w:sz w:val="28"/>
          <w:szCs w:val="28"/>
          <w:lang w:val="vi-VN"/>
        </w:rPr>
        <w:t xml:space="preserve">của dự thảo Luật. Về </w:t>
      </w:r>
      <w:r w:rsidR="002B5FBE" w:rsidRPr="00EC0715">
        <w:rPr>
          <w:rFonts w:ascii="Times New Roman" w:hAnsi="Times New Roman"/>
          <w:sz w:val="28"/>
          <w:szCs w:val="28"/>
          <w:lang w:val="vi-VN"/>
        </w:rPr>
        <w:t>tiêu chuẩn về nhà ở đối với lực lượng vũ trang</w:t>
      </w:r>
      <w:r w:rsidR="00082879" w:rsidRPr="00EC0715">
        <w:rPr>
          <w:rFonts w:ascii="Times New Roman" w:hAnsi="Times New Roman"/>
          <w:sz w:val="28"/>
          <w:szCs w:val="28"/>
          <w:lang w:val="vi-VN"/>
        </w:rPr>
        <w:t xml:space="preserve"> nhân dân</w:t>
      </w:r>
      <w:r w:rsidR="002B5FBE" w:rsidRPr="00EC0715">
        <w:rPr>
          <w:rFonts w:ascii="Times New Roman" w:hAnsi="Times New Roman"/>
          <w:sz w:val="28"/>
          <w:szCs w:val="28"/>
          <w:lang w:val="vi-VN"/>
        </w:rPr>
        <w:t xml:space="preserve">, tại khoản </w:t>
      </w:r>
      <w:r w:rsidR="00895E2B" w:rsidRPr="00EC0715">
        <w:rPr>
          <w:rFonts w:ascii="Times New Roman" w:hAnsi="Times New Roman"/>
          <w:sz w:val="28"/>
          <w:szCs w:val="28"/>
          <w:lang w:val="vi-VN"/>
        </w:rPr>
        <w:t xml:space="preserve">4 </w:t>
      </w:r>
      <w:r w:rsidR="002B5FBE" w:rsidRPr="00EC0715">
        <w:rPr>
          <w:rFonts w:ascii="Times New Roman" w:hAnsi="Times New Roman"/>
          <w:sz w:val="28"/>
          <w:szCs w:val="28"/>
          <w:lang w:val="vi-VN"/>
        </w:rPr>
        <w:t xml:space="preserve">Điều 103 </w:t>
      </w:r>
      <w:r w:rsidR="007657FD" w:rsidRPr="00EC0715">
        <w:rPr>
          <w:rFonts w:ascii="Times New Roman" w:hAnsi="Times New Roman"/>
          <w:sz w:val="28"/>
          <w:szCs w:val="28"/>
          <w:lang w:val="vi-VN"/>
        </w:rPr>
        <w:t xml:space="preserve">của </w:t>
      </w:r>
      <w:r w:rsidR="002B5FBE" w:rsidRPr="00EC0715">
        <w:rPr>
          <w:rFonts w:ascii="Times New Roman" w:hAnsi="Times New Roman"/>
          <w:sz w:val="28"/>
          <w:szCs w:val="28"/>
          <w:lang w:val="vi-VN"/>
        </w:rPr>
        <w:t xml:space="preserve">dự thảo Luật đã </w:t>
      </w:r>
      <w:r w:rsidR="00F56D48" w:rsidRPr="00EC0715">
        <w:rPr>
          <w:rFonts w:ascii="Times New Roman" w:hAnsi="Times New Roman"/>
          <w:sz w:val="28"/>
          <w:szCs w:val="28"/>
          <w:lang w:val="vi-VN"/>
        </w:rPr>
        <w:t xml:space="preserve">dẫn chiếu quy định tại các khoản 1, 2 và 3 Điều 80 của Luật này. Theo đó, </w:t>
      </w:r>
      <w:r w:rsidR="00F56D48" w:rsidRPr="00EC0715">
        <w:rPr>
          <w:rFonts w:ascii="Times New Roman" w:eastAsia="Times New Roman" w:hAnsi="Times New Roman"/>
          <w:sz w:val="28"/>
          <w:szCs w:val="28"/>
          <w:lang w:val="vi-VN"/>
        </w:rPr>
        <w:t>trường hợp nhà ở xã hội là nhà chung cư phải được thiết kế, xây dựng khép kín, bảo đảm tiêu chuẩn, quy chuẩn xây dựng theo quy định của pháp luật và tiêu chuẩn diện tích nhà ở xã hội; t</w:t>
      </w:r>
      <w:r w:rsidR="00F56D48" w:rsidRPr="00EC0715">
        <w:rPr>
          <w:rFonts w:ascii="Times New Roman" w:eastAsia="Times New Roman" w:hAnsi="Times New Roman"/>
          <w:sz w:val="28"/>
          <w:szCs w:val="28"/>
          <w:lang w:val="pt-BR"/>
        </w:rPr>
        <w:t>rường hợp nhà ở xã hội là nhà ở riêng lẻ thì phải được thiết kế, xây dựng theo tiêu chuẩn, quy chuẩn xây dựng, tiêu chuẩn diện tích nhà ở xã hội.</w:t>
      </w:r>
    </w:p>
    <w:p w14:paraId="790EE01B" w14:textId="77777777" w:rsidR="0037599A" w:rsidRPr="00EC0715" w:rsidRDefault="00D45FF3" w:rsidP="00245F16">
      <w:pPr>
        <w:pStyle w:val="ListParagraph"/>
        <w:numPr>
          <w:ilvl w:val="0"/>
          <w:numId w:val="53"/>
        </w:numPr>
        <w:tabs>
          <w:tab w:val="left" w:pos="851"/>
          <w:tab w:val="left" w:pos="993"/>
        </w:tabs>
        <w:spacing w:before="120" w:after="120" w:line="35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sz w:val="28"/>
          <w:szCs w:val="28"/>
          <w:lang w:val="vi-VN"/>
        </w:rPr>
        <w:t xml:space="preserve">Về </w:t>
      </w:r>
      <w:r w:rsidR="0037599A" w:rsidRPr="00EC0715">
        <w:rPr>
          <w:rFonts w:ascii="Times New Roman" w:hAnsi="Times New Roman"/>
          <w:b/>
          <w:sz w:val="28"/>
          <w:szCs w:val="28"/>
          <w:lang w:val="vi-VN"/>
        </w:rPr>
        <w:t xml:space="preserve">bảo hộ quyền sở hữu </w:t>
      </w:r>
      <w:r w:rsidR="008773A0" w:rsidRPr="00EC0715">
        <w:rPr>
          <w:rFonts w:ascii="Times New Roman" w:hAnsi="Times New Roman"/>
          <w:b/>
          <w:sz w:val="28"/>
          <w:szCs w:val="28"/>
          <w:lang w:val="vi-VN"/>
        </w:rPr>
        <w:t xml:space="preserve">nhà ở </w:t>
      </w:r>
      <w:r w:rsidR="0037599A" w:rsidRPr="00EC0715">
        <w:rPr>
          <w:rFonts w:ascii="Times New Roman" w:hAnsi="Times New Roman"/>
          <w:b/>
          <w:sz w:val="28"/>
          <w:szCs w:val="28"/>
          <w:lang w:val="vi-VN"/>
        </w:rPr>
        <w:t xml:space="preserve">(Điều </w:t>
      </w:r>
      <w:r w:rsidR="000C6592" w:rsidRPr="00EC0715">
        <w:rPr>
          <w:rFonts w:ascii="Times New Roman" w:hAnsi="Times New Roman"/>
          <w:b/>
          <w:sz w:val="28"/>
          <w:szCs w:val="28"/>
          <w:lang w:val="nl-NL"/>
        </w:rPr>
        <w:t>7</w:t>
      </w:r>
      <w:r w:rsidR="0037599A" w:rsidRPr="00EC0715">
        <w:rPr>
          <w:rFonts w:ascii="Times New Roman" w:hAnsi="Times New Roman"/>
          <w:b/>
          <w:sz w:val="28"/>
          <w:szCs w:val="28"/>
          <w:lang w:val="vi-VN"/>
        </w:rPr>
        <w:t>)</w:t>
      </w:r>
    </w:p>
    <w:p w14:paraId="4AB86604" w14:textId="77777777" w:rsidR="007657FD" w:rsidRPr="00EC0715" w:rsidRDefault="00AF333D" w:rsidP="00245F16">
      <w:pPr>
        <w:pStyle w:val="NormalWeb"/>
        <w:spacing w:before="120" w:after="120" w:line="350" w:lineRule="exact"/>
        <w:ind w:firstLine="720"/>
        <w:jc w:val="both"/>
        <w:rPr>
          <w:rFonts w:eastAsia="Times New Roman"/>
          <w:i/>
          <w:sz w:val="28"/>
          <w:szCs w:val="28"/>
          <w:lang w:val="vi-VN"/>
        </w:rPr>
      </w:pPr>
      <w:r w:rsidRPr="00EC0715">
        <w:rPr>
          <w:i/>
          <w:sz w:val="28"/>
          <w:szCs w:val="28"/>
          <w:lang w:val="vi-VN"/>
        </w:rPr>
        <w:t>Có ý kiến đề nghị</w:t>
      </w:r>
      <w:r w:rsidR="00E1591F" w:rsidRPr="00EC0715">
        <w:rPr>
          <w:i/>
          <w:sz w:val="28"/>
          <w:szCs w:val="28"/>
          <w:lang w:val="vi-VN"/>
        </w:rPr>
        <w:t xml:space="preserve"> </w:t>
      </w:r>
      <w:r w:rsidRPr="00EC0715">
        <w:rPr>
          <w:i/>
          <w:sz w:val="28"/>
          <w:szCs w:val="28"/>
          <w:lang w:val="vi-VN"/>
        </w:rPr>
        <w:t xml:space="preserve">làm </w:t>
      </w:r>
      <w:r w:rsidR="0037599A" w:rsidRPr="00EC0715">
        <w:rPr>
          <w:i/>
          <w:sz w:val="28"/>
          <w:szCs w:val="28"/>
          <w:lang w:val="vi-VN"/>
        </w:rPr>
        <w:t xml:space="preserve">rõ nội hàm trưng mua, trưng dụng nhà ở “vì phát triển kinh tế xã hội, vì lợi ích quốc gia, công cộng” </w:t>
      </w:r>
      <w:r w:rsidR="00E1591F" w:rsidRPr="00EC0715">
        <w:rPr>
          <w:i/>
          <w:sz w:val="28"/>
          <w:szCs w:val="28"/>
          <w:lang w:val="vi-VN"/>
        </w:rPr>
        <w:t xml:space="preserve">tại khoản 2 Điều </w:t>
      </w:r>
      <w:r w:rsidR="000C6592" w:rsidRPr="00EC0715">
        <w:rPr>
          <w:i/>
          <w:sz w:val="28"/>
          <w:szCs w:val="28"/>
          <w:lang w:val="vi-VN"/>
        </w:rPr>
        <w:t xml:space="preserve">7 </w:t>
      </w:r>
      <w:r w:rsidR="0037599A" w:rsidRPr="00EC0715">
        <w:rPr>
          <w:i/>
          <w:sz w:val="28"/>
          <w:szCs w:val="28"/>
          <w:lang w:val="vi-VN"/>
        </w:rPr>
        <w:t xml:space="preserve">để bảo đảm tính thống nhất với </w:t>
      </w:r>
      <w:r w:rsidRPr="00EC0715">
        <w:rPr>
          <w:i/>
          <w:sz w:val="28"/>
          <w:szCs w:val="28"/>
          <w:lang w:val="vi-VN"/>
        </w:rPr>
        <w:t xml:space="preserve">Hiến pháp và </w:t>
      </w:r>
      <w:r w:rsidR="0037599A" w:rsidRPr="00EC0715">
        <w:rPr>
          <w:i/>
          <w:sz w:val="28"/>
          <w:szCs w:val="28"/>
          <w:lang w:val="vi-VN"/>
        </w:rPr>
        <w:t>Điều 5 của Luật Trưng mua, trưng dụng tài sản</w:t>
      </w:r>
      <w:r w:rsidR="00D45FF3" w:rsidRPr="00EC0715">
        <w:rPr>
          <w:i/>
          <w:iCs/>
          <w:sz w:val="28"/>
          <w:szCs w:val="28"/>
          <w:lang w:val="vi-VN"/>
        </w:rPr>
        <w:t xml:space="preserve">. </w:t>
      </w:r>
      <w:r w:rsidR="0037599A" w:rsidRPr="00EC0715">
        <w:rPr>
          <w:i/>
          <w:sz w:val="28"/>
          <w:szCs w:val="28"/>
          <w:lang w:val="vi-VN"/>
        </w:rPr>
        <w:t>Ý kiến khác đề nghị không quy định nội dung này vì đã được điều chỉnh bởi Luật Trưng mua, trưng dụng tài sản</w:t>
      </w:r>
      <w:r w:rsidRPr="00EC0715">
        <w:rPr>
          <w:i/>
          <w:sz w:val="28"/>
          <w:szCs w:val="28"/>
          <w:lang w:val="vi-VN"/>
        </w:rPr>
        <w:t>.</w:t>
      </w:r>
      <w:r w:rsidR="00D45FF3" w:rsidRPr="00EC0715">
        <w:rPr>
          <w:i/>
          <w:sz w:val="28"/>
          <w:szCs w:val="28"/>
          <w:lang w:val="vi-VN"/>
        </w:rPr>
        <w:t xml:space="preserve"> </w:t>
      </w:r>
      <w:r w:rsidR="00E1591F" w:rsidRPr="00EC0715">
        <w:rPr>
          <w:i/>
          <w:sz w:val="28"/>
          <w:szCs w:val="28"/>
          <w:lang w:val="vi-VN"/>
        </w:rPr>
        <w:t>Q</w:t>
      </w:r>
      <w:r w:rsidR="0037599A" w:rsidRPr="00EC0715">
        <w:rPr>
          <w:i/>
          <w:sz w:val="28"/>
          <w:szCs w:val="28"/>
          <w:lang w:val="vi-VN"/>
        </w:rPr>
        <w:t xml:space="preserve">uy định về trưng mua, trưng dụng nhà ở trong tình trạng dịch bệnh là không hợp lý; làm rõ </w:t>
      </w:r>
      <w:r w:rsidR="0037599A" w:rsidRPr="00EC0715">
        <w:rPr>
          <w:rFonts w:eastAsia="Times New Roman"/>
          <w:i/>
          <w:sz w:val="28"/>
          <w:szCs w:val="28"/>
          <w:lang w:val="vi-VN"/>
        </w:rPr>
        <w:t>việc mua trước nhà ở có thuộc trường hợp trưng mua hay không</w:t>
      </w:r>
      <w:r w:rsidR="00D45FF3" w:rsidRPr="00EC0715">
        <w:rPr>
          <w:i/>
          <w:iCs/>
          <w:sz w:val="28"/>
          <w:szCs w:val="28"/>
          <w:lang w:val="vi-VN"/>
        </w:rPr>
        <w:t xml:space="preserve">. </w:t>
      </w:r>
    </w:p>
    <w:p w14:paraId="1F2E8B2F" w14:textId="4A0C183D" w:rsidR="0075399A" w:rsidRPr="00EC0715" w:rsidRDefault="0075399A" w:rsidP="00245F16">
      <w:pPr>
        <w:spacing w:before="120" w:after="120" w:line="350" w:lineRule="exact"/>
        <w:ind w:firstLine="720"/>
        <w:jc w:val="both"/>
        <w:rPr>
          <w:rFonts w:ascii="Times New Roman" w:hAnsi="Times New Roman"/>
          <w:b/>
          <w:sz w:val="28"/>
          <w:szCs w:val="28"/>
          <w:lang w:val="vi-VN"/>
        </w:rPr>
      </w:pPr>
      <w:r w:rsidRPr="00EC0715">
        <w:rPr>
          <w:rFonts w:ascii="Times New Roman" w:hAnsi="Times New Roman"/>
          <w:sz w:val="28"/>
          <w:szCs w:val="28"/>
          <w:lang w:val="nl-NL"/>
        </w:rPr>
        <w:t xml:space="preserve">Tiếp thu ý kiến </w:t>
      </w:r>
      <w:r w:rsidR="00594513" w:rsidRPr="00EC0715">
        <w:rPr>
          <w:rFonts w:ascii="Times New Roman" w:hAnsi="Times New Roman"/>
          <w:sz w:val="28"/>
          <w:szCs w:val="28"/>
          <w:lang w:val="nl-NL"/>
        </w:rPr>
        <w:t>nêu trên</w:t>
      </w:r>
      <w:r w:rsidRPr="00EC0715">
        <w:rPr>
          <w:rFonts w:ascii="Times New Roman" w:hAnsi="Times New Roman"/>
          <w:sz w:val="28"/>
          <w:szCs w:val="28"/>
          <w:lang w:val="nl-NL"/>
        </w:rPr>
        <w:t xml:space="preserve">, </w:t>
      </w:r>
      <w:r w:rsidR="00F86FE2" w:rsidRPr="00EC0715">
        <w:rPr>
          <w:rFonts w:ascii="Times New Roman" w:hAnsi="Times New Roman"/>
          <w:sz w:val="28"/>
          <w:szCs w:val="28"/>
          <w:lang w:val="nl-NL"/>
        </w:rPr>
        <w:t>UBTVQH</w:t>
      </w:r>
      <w:r w:rsidRPr="00EC0715">
        <w:rPr>
          <w:rFonts w:ascii="Times New Roman" w:hAnsi="Times New Roman"/>
          <w:sz w:val="28"/>
          <w:szCs w:val="28"/>
          <w:lang w:val="nl-NL"/>
        </w:rPr>
        <w:t xml:space="preserve"> </w:t>
      </w:r>
      <w:r w:rsidR="007657FD" w:rsidRPr="00EC0715">
        <w:rPr>
          <w:rFonts w:ascii="Times New Roman" w:eastAsia="MS Mincho" w:hAnsi="Times New Roman" w:hint="eastAsia"/>
          <w:sz w:val="28"/>
          <w:szCs w:val="28"/>
          <w:lang w:val="nl-NL" w:eastAsia="ja-JP"/>
        </w:rPr>
        <w:t xml:space="preserve">đã </w:t>
      </w:r>
      <w:r w:rsidRPr="00EC0715">
        <w:rPr>
          <w:rFonts w:ascii="Times New Roman" w:hAnsi="Times New Roman"/>
          <w:sz w:val="28"/>
          <w:szCs w:val="28"/>
          <w:lang w:val="nl-NL"/>
        </w:rPr>
        <w:t xml:space="preserve">rà soát, chỉnh </w:t>
      </w:r>
      <w:r w:rsidR="007657FD" w:rsidRPr="00EC0715">
        <w:rPr>
          <w:rFonts w:ascii="Times New Roman" w:eastAsia="MS Mincho" w:hAnsi="Times New Roman" w:hint="eastAsia"/>
          <w:sz w:val="28"/>
          <w:szCs w:val="28"/>
          <w:lang w:val="nl-NL" w:eastAsia="ja-JP"/>
        </w:rPr>
        <w:t xml:space="preserve">lý khoản </w:t>
      </w:r>
      <w:r w:rsidR="004D4169" w:rsidRPr="00EC0715">
        <w:rPr>
          <w:rFonts w:ascii="Times New Roman" w:eastAsia="MS Mincho" w:hAnsi="Times New Roman"/>
          <w:sz w:val="28"/>
          <w:szCs w:val="28"/>
          <w:lang w:val="nl-NL" w:eastAsia="ja-JP"/>
        </w:rPr>
        <w:t>2</w:t>
      </w:r>
      <w:r w:rsidR="004D4169" w:rsidRPr="00EC0715">
        <w:rPr>
          <w:rFonts w:ascii="Times New Roman" w:eastAsia="MS Mincho" w:hAnsi="Times New Roman" w:hint="eastAsia"/>
          <w:sz w:val="28"/>
          <w:szCs w:val="28"/>
          <w:lang w:val="nl-NL" w:eastAsia="ja-JP"/>
        </w:rPr>
        <w:t xml:space="preserve"> </w:t>
      </w:r>
      <w:r w:rsidR="007657FD" w:rsidRPr="00EC0715">
        <w:rPr>
          <w:rFonts w:ascii="Times New Roman" w:eastAsia="MS Mincho" w:hAnsi="Times New Roman" w:hint="eastAsia"/>
          <w:sz w:val="28"/>
          <w:szCs w:val="28"/>
          <w:lang w:val="nl-NL" w:eastAsia="ja-JP"/>
        </w:rPr>
        <w:t>cho</w:t>
      </w:r>
      <w:r w:rsidRPr="00EC0715">
        <w:rPr>
          <w:rFonts w:ascii="Times New Roman" w:hAnsi="Times New Roman"/>
          <w:sz w:val="28"/>
          <w:szCs w:val="28"/>
          <w:lang w:val="nl-NL"/>
        </w:rPr>
        <w:t xml:space="preserve"> phù hợp, thống nhất với quy định tại Hiến pháp và Luật </w:t>
      </w:r>
      <w:r w:rsidR="007657FD" w:rsidRPr="00EC0715">
        <w:rPr>
          <w:rFonts w:ascii="Times New Roman" w:eastAsia="MS Mincho" w:hAnsi="Times New Roman" w:hint="eastAsia"/>
          <w:sz w:val="28"/>
          <w:szCs w:val="28"/>
          <w:lang w:val="nl-NL" w:eastAsia="ja-JP"/>
        </w:rPr>
        <w:t>T</w:t>
      </w:r>
      <w:r w:rsidRPr="00EC0715">
        <w:rPr>
          <w:rFonts w:ascii="Times New Roman" w:hAnsi="Times New Roman"/>
          <w:sz w:val="28"/>
          <w:szCs w:val="28"/>
          <w:lang w:val="nl-NL"/>
        </w:rPr>
        <w:t>rưng mua, trưng dụng</w:t>
      </w:r>
      <w:r w:rsidR="007657FD" w:rsidRPr="00EC0715">
        <w:rPr>
          <w:rFonts w:ascii="Times New Roman" w:eastAsia="MS Mincho" w:hAnsi="Times New Roman" w:hint="eastAsia"/>
          <w:sz w:val="28"/>
          <w:szCs w:val="28"/>
          <w:lang w:val="nl-NL" w:eastAsia="ja-JP"/>
        </w:rPr>
        <w:t xml:space="preserve"> tài sản</w:t>
      </w:r>
      <w:r w:rsidR="00AA2F0E" w:rsidRPr="00EC0715">
        <w:rPr>
          <w:rFonts w:ascii="Times New Roman" w:eastAsia="MS Mincho" w:hAnsi="Times New Roman"/>
          <w:sz w:val="28"/>
          <w:szCs w:val="28"/>
          <w:lang w:val="nl-NL" w:eastAsia="ja-JP"/>
        </w:rPr>
        <w:t xml:space="preserve"> theo hướng:</w:t>
      </w:r>
      <w:r w:rsidR="007657FD" w:rsidRPr="00EC0715">
        <w:rPr>
          <w:rFonts w:ascii="Times New Roman" w:eastAsia="MS Mincho" w:hAnsi="Times New Roman" w:hint="eastAsia"/>
          <w:sz w:val="28"/>
          <w:szCs w:val="28"/>
          <w:lang w:val="nl-NL" w:eastAsia="ja-JP"/>
        </w:rPr>
        <w:t xml:space="preserve"> bỏ quy định về trưng mua, trưng dụng nhà ở trong tình trạng dịch bệnh vì quá rộng, không bảo đảm chặt chẽ</w:t>
      </w:r>
      <w:r w:rsidR="00AA2F0E" w:rsidRPr="00EC0715">
        <w:rPr>
          <w:rFonts w:ascii="Times New Roman" w:hAnsi="Times New Roman"/>
          <w:sz w:val="28"/>
          <w:szCs w:val="28"/>
          <w:lang w:val="nl-NL"/>
        </w:rPr>
        <w:t>;</w:t>
      </w:r>
      <w:r w:rsidR="007657FD" w:rsidRPr="00EC0715">
        <w:rPr>
          <w:rFonts w:ascii="Times New Roman" w:eastAsia="MS Mincho" w:hAnsi="Times New Roman" w:hint="eastAsia"/>
          <w:sz w:val="28"/>
          <w:szCs w:val="28"/>
          <w:lang w:val="nl-NL" w:eastAsia="ja-JP"/>
        </w:rPr>
        <w:t xml:space="preserve"> </w:t>
      </w:r>
      <w:r w:rsidR="00AA2F0E" w:rsidRPr="00EC0715">
        <w:rPr>
          <w:rFonts w:ascii="Times New Roman" w:eastAsia="MS Mincho" w:hAnsi="Times New Roman"/>
          <w:sz w:val="28"/>
          <w:szCs w:val="28"/>
          <w:lang w:val="nl-NL" w:eastAsia="ja-JP"/>
        </w:rPr>
        <w:t>đ</w:t>
      </w:r>
      <w:r w:rsidR="007657FD" w:rsidRPr="00EC0715">
        <w:rPr>
          <w:rFonts w:ascii="Times New Roman" w:eastAsia="MS Mincho" w:hAnsi="Times New Roman" w:hint="eastAsia"/>
          <w:sz w:val="28"/>
          <w:szCs w:val="28"/>
          <w:lang w:val="nl-NL" w:eastAsia="ja-JP"/>
        </w:rPr>
        <w:t xml:space="preserve">ối với các trường hợp trưng mua, trưng dụng tài sản thì không quy định tại Luật Nhà ở mà dẫn chiếu đến Luật Trưng mua, trưng dụng tài sản để tránh xung đột, chồng chéo. Đối với trường hợp </w:t>
      </w:r>
      <w:r w:rsidRPr="00EC0715">
        <w:rPr>
          <w:rFonts w:ascii="Times New Roman" w:hAnsi="Times New Roman"/>
          <w:sz w:val="28"/>
          <w:szCs w:val="28"/>
          <w:lang w:val="nl-NL"/>
        </w:rPr>
        <w:t>mua trước nhà ở</w:t>
      </w:r>
      <w:r w:rsidR="007657FD" w:rsidRPr="00EC0715">
        <w:rPr>
          <w:rFonts w:ascii="Times New Roman" w:eastAsia="MS Mincho" w:hAnsi="Times New Roman" w:hint="eastAsia"/>
          <w:sz w:val="28"/>
          <w:szCs w:val="28"/>
          <w:lang w:val="nl-NL" w:eastAsia="ja-JP"/>
        </w:rPr>
        <w:t xml:space="preserve">, </w:t>
      </w:r>
      <w:r w:rsidRPr="00EC0715">
        <w:rPr>
          <w:rFonts w:ascii="Times New Roman" w:hAnsi="Times New Roman"/>
          <w:sz w:val="28"/>
          <w:szCs w:val="28"/>
          <w:lang w:val="nl-NL"/>
        </w:rPr>
        <w:t xml:space="preserve">quy định này là kế thừa </w:t>
      </w:r>
      <w:r w:rsidR="007657FD" w:rsidRPr="00EC0715">
        <w:rPr>
          <w:rFonts w:ascii="Times New Roman" w:eastAsia="MS Mincho" w:hAnsi="Times New Roman" w:hint="eastAsia"/>
          <w:sz w:val="28"/>
          <w:szCs w:val="28"/>
          <w:lang w:val="nl-NL" w:eastAsia="ja-JP"/>
        </w:rPr>
        <w:t>Luật Nhà ở</w:t>
      </w:r>
      <w:r w:rsidRPr="00EC0715">
        <w:rPr>
          <w:rFonts w:ascii="Times New Roman" w:hAnsi="Times New Roman"/>
          <w:sz w:val="28"/>
          <w:szCs w:val="28"/>
          <w:lang w:val="nl-NL"/>
        </w:rPr>
        <w:t xml:space="preserve"> hiện hành. Mua trước nhà ở khác với trưng mua nhà ở, theo đó trưng mua nhà ở được thực hiện không phụ thuộc vào ý chí và nhu cầu của chủ sở hữu nhà ở (thông qua quyết định hành chính của Nhà nước), còn mua trước nhà ở là trong trường hợp chủ sở hữu nhà ở đang có nhu cầu bán nhà ở và đang trong quá trình thỏa thuận, thực hiện giao dịch hoặc đã ký kết hợp đồng nhưng Nhà nước thấy cần thiết phải mua nhà ở này để sử dụng vào mục đích quốc phòng, an ninh, lợi ích quốc gia thì phải ưu tiên bán nhà ở này cho </w:t>
      </w:r>
      <w:r w:rsidR="007657FD" w:rsidRPr="00EC0715">
        <w:rPr>
          <w:rFonts w:ascii="Times New Roman" w:eastAsia="MS Mincho" w:hAnsi="Times New Roman" w:hint="eastAsia"/>
          <w:sz w:val="28"/>
          <w:szCs w:val="28"/>
          <w:lang w:val="nl-NL" w:eastAsia="ja-JP"/>
        </w:rPr>
        <w:t>N</w:t>
      </w:r>
      <w:r w:rsidRPr="00EC0715">
        <w:rPr>
          <w:rFonts w:ascii="Times New Roman" w:hAnsi="Times New Roman"/>
          <w:sz w:val="28"/>
          <w:szCs w:val="28"/>
          <w:lang w:val="nl-NL"/>
        </w:rPr>
        <w:t xml:space="preserve">hà nước. Thực tiễn tổng kết thi hành </w:t>
      </w:r>
      <w:r w:rsidR="00594513" w:rsidRPr="00EC0715">
        <w:rPr>
          <w:rFonts w:ascii="Times New Roman" w:hAnsi="Times New Roman"/>
          <w:sz w:val="28"/>
          <w:szCs w:val="28"/>
          <w:lang w:val="nl-NL"/>
        </w:rPr>
        <w:t xml:space="preserve">Luật Nhà ở hiện hành </w:t>
      </w:r>
      <w:r w:rsidRPr="00EC0715">
        <w:rPr>
          <w:rFonts w:ascii="Times New Roman" w:hAnsi="Times New Roman"/>
          <w:sz w:val="28"/>
          <w:szCs w:val="28"/>
          <w:lang w:val="nl-NL"/>
        </w:rPr>
        <w:t xml:space="preserve">không thấy có vướng mắc </w:t>
      </w:r>
      <w:r w:rsidR="007A2324" w:rsidRPr="00EC0715">
        <w:rPr>
          <w:rFonts w:ascii="Times New Roman" w:hAnsi="Times New Roman"/>
          <w:sz w:val="28"/>
          <w:szCs w:val="28"/>
          <w:lang w:val="nl-NL"/>
        </w:rPr>
        <w:t>trong quá trình triển khai</w:t>
      </w:r>
      <w:r w:rsidRPr="00EC0715">
        <w:rPr>
          <w:rFonts w:ascii="Times New Roman" w:hAnsi="Times New Roman"/>
          <w:sz w:val="28"/>
          <w:szCs w:val="28"/>
          <w:lang w:val="nl-NL"/>
        </w:rPr>
        <w:t xml:space="preserve">. Do đó, </w:t>
      </w:r>
      <w:r w:rsidR="000808B1" w:rsidRPr="00EC0715">
        <w:rPr>
          <w:rFonts w:ascii="Times New Roman" w:hAnsi="Times New Roman"/>
          <w:sz w:val="28"/>
          <w:szCs w:val="28"/>
          <w:lang w:val="vi-VN"/>
        </w:rPr>
        <w:t>đề nghị</w:t>
      </w:r>
      <w:r w:rsidR="000808B1" w:rsidRPr="00EC0715">
        <w:rPr>
          <w:rFonts w:ascii="Times New Roman" w:eastAsia="MS Mincho" w:hAnsi="Times New Roman" w:hint="eastAsia"/>
          <w:sz w:val="28"/>
          <w:szCs w:val="28"/>
          <w:lang w:val="nl-NL" w:eastAsia="ja-JP"/>
        </w:rPr>
        <w:t xml:space="preserve"> </w:t>
      </w:r>
      <w:r w:rsidR="007657FD" w:rsidRPr="00EC0715">
        <w:rPr>
          <w:rFonts w:ascii="Times New Roman" w:eastAsia="MS Mincho" w:hAnsi="Times New Roman" w:hint="eastAsia"/>
          <w:sz w:val="28"/>
          <w:szCs w:val="28"/>
          <w:lang w:val="nl-NL" w:eastAsia="ja-JP"/>
        </w:rPr>
        <w:t xml:space="preserve">giữ </w:t>
      </w:r>
      <w:r w:rsidR="007A2324" w:rsidRPr="00EC0715">
        <w:rPr>
          <w:rFonts w:ascii="Times New Roman" w:eastAsia="MS Mincho" w:hAnsi="Times New Roman"/>
          <w:sz w:val="28"/>
          <w:szCs w:val="28"/>
          <w:lang w:val="nl-NL" w:eastAsia="ja-JP"/>
        </w:rPr>
        <w:t>quy định</w:t>
      </w:r>
      <w:r w:rsidR="001759DB" w:rsidRPr="00EC0715">
        <w:rPr>
          <w:rFonts w:ascii="Times New Roman" w:eastAsia="MS Mincho" w:hAnsi="Times New Roman"/>
          <w:sz w:val="28"/>
          <w:szCs w:val="28"/>
          <w:lang w:val="nl-NL" w:eastAsia="ja-JP"/>
        </w:rPr>
        <w:t xml:space="preserve"> này và chỉnh lý cho thống nhất như trong</w:t>
      </w:r>
      <w:r w:rsidR="001759DB" w:rsidRPr="00EC0715">
        <w:rPr>
          <w:rFonts w:ascii="Times New Roman" w:eastAsia="MS Mincho" w:hAnsi="Times New Roman" w:hint="eastAsia"/>
          <w:sz w:val="28"/>
          <w:szCs w:val="28"/>
          <w:lang w:val="nl-NL" w:eastAsia="ja-JP"/>
        </w:rPr>
        <w:t xml:space="preserve"> </w:t>
      </w:r>
      <w:r w:rsidR="007657FD" w:rsidRPr="00EC0715">
        <w:rPr>
          <w:rFonts w:ascii="Times New Roman" w:eastAsia="MS Mincho" w:hAnsi="Times New Roman" w:hint="eastAsia"/>
          <w:sz w:val="28"/>
          <w:szCs w:val="28"/>
          <w:lang w:val="nl-NL" w:eastAsia="ja-JP"/>
        </w:rPr>
        <w:t>dự thảo Luật</w:t>
      </w:r>
      <w:r w:rsidRPr="00EC0715">
        <w:rPr>
          <w:rFonts w:ascii="Times New Roman" w:hAnsi="Times New Roman"/>
          <w:sz w:val="28"/>
          <w:szCs w:val="28"/>
          <w:lang w:val="nl-NL"/>
        </w:rPr>
        <w:t>.</w:t>
      </w:r>
    </w:p>
    <w:p w14:paraId="579E5AD9" w14:textId="77777777" w:rsidR="0037599A" w:rsidRPr="00EC0715" w:rsidRDefault="0037599A" w:rsidP="003A4CA1">
      <w:pPr>
        <w:pStyle w:val="ListParagraph"/>
        <w:numPr>
          <w:ilvl w:val="0"/>
          <w:numId w:val="53"/>
        </w:numPr>
        <w:tabs>
          <w:tab w:val="left" w:pos="851"/>
          <w:tab w:val="left" w:pos="993"/>
        </w:tabs>
        <w:spacing w:before="120" w:after="120" w:line="32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sz w:val="28"/>
          <w:szCs w:val="28"/>
          <w:lang w:val="vi-VN"/>
        </w:rPr>
        <w:lastRenderedPageBreak/>
        <w:t xml:space="preserve">Về đối tượng và điều kiện được sở hữu nhà ở tại Việt Nam (Điều </w:t>
      </w:r>
      <w:r w:rsidR="000C6592" w:rsidRPr="00EC0715">
        <w:rPr>
          <w:rFonts w:ascii="Times New Roman" w:hAnsi="Times New Roman"/>
          <w:b/>
          <w:sz w:val="28"/>
          <w:szCs w:val="28"/>
          <w:lang w:val="vi-VN"/>
        </w:rPr>
        <w:t>8</w:t>
      </w:r>
      <w:r w:rsidRPr="00EC0715">
        <w:rPr>
          <w:rFonts w:ascii="Times New Roman" w:hAnsi="Times New Roman"/>
          <w:b/>
          <w:sz w:val="28"/>
          <w:szCs w:val="28"/>
          <w:lang w:val="vi-VN"/>
        </w:rPr>
        <w:t>)</w:t>
      </w:r>
      <w:r w:rsidR="00E1591F" w:rsidRPr="00EC0715">
        <w:rPr>
          <w:rFonts w:ascii="Times New Roman" w:hAnsi="Times New Roman"/>
          <w:b/>
          <w:sz w:val="28"/>
          <w:szCs w:val="28"/>
          <w:lang w:val="vi-VN"/>
        </w:rPr>
        <w:t xml:space="preserve">; quyền của chủ sở hữu nhà ở và người sử dụng nhà ở (Điều </w:t>
      </w:r>
      <w:r w:rsidR="000C6592" w:rsidRPr="00EC0715">
        <w:rPr>
          <w:rFonts w:ascii="Times New Roman" w:hAnsi="Times New Roman"/>
          <w:b/>
          <w:sz w:val="28"/>
          <w:szCs w:val="28"/>
          <w:lang w:val="vi-VN"/>
        </w:rPr>
        <w:t>10</w:t>
      </w:r>
      <w:r w:rsidR="00A67E21" w:rsidRPr="00EC0715">
        <w:rPr>
          <w:rFonts w:ascii="Times New Roman" w:hAnsi="Times New Roman"/>
          <w:b/>
          <w:sz w:val="28"/>
          <w:szCs w:val="28"/>
          <w:lang w:val="vi-VN"/>
        </w:rPr>
        <w:t>)</w:t>
      </w:r>
    </w:p>
    <w:p w14:paraId="71100953" w14:textId="77777777" w:rsidR="0037599A" w:rsidRPr="00EC0715" w:rsidRDefault="00E1591F" w:rsidP="003A4CA1">
      <w:pPr>
        <w:spacing w:before="120" w:after="120" w:line="320" w:lineRule="exact"/>
        <w:ind w:firstLine="720"/>
        <w:jc w:val="both"/>
        <w:textAlignment w:val="baseline"/>
        <w:rPr>
          <w:rFonts w:ascii="Times New Roman" w:hAnsi="Times New Roman"/>
          <w:bCs/>
          <w:i/>
          <w:sz w:val="28"/>
          <w:szCs w:val="28"/>
          <w:lang w:val="vi-VN"/>
        </w:rPr>
      </w:pPr>
      <w:r w:rsidRPr="00EC0715">
        <w:rPr>
          <w:rFonts w:ascii="Times New Roman" w:hAnsi="Times New Roman"/>
          <w:bCs/>
          <w:i/>
          <w:sz w:val="28"/>
          <w:szCs w:val="28"/>
          <w:lang w:val="vi-VN"/>
        </w:rPr>
        <w:t xml:space="preserve">- </w:t>
      </w:r>
      <w:r w:rsidR="0037599A" w:rsidRPr="00EC0715">
        <w:rPr>
          <w:rFonts w:ascii="Times New Roman" w:hAnsi="Times New Roman"/>
          <w:bCs/>
          <w:i/>
          <w:sz w:val="28"/>
          <w:szCs w:val="28"/>
          <w:lang w:val="vi-VN"/>
        </w:rPr>
        <w:t>Có ý kiến cho rằng</w:t>
      </w:r>
      <w:r w:rsidR="00CE5848" w:rsidRPr="00EC0715">
        <w:rPr>
          <w:rFonts w:ascii="Times New Roman" w:hAnsi="Times New Roman"/>
          <w:bCs/>
          <w:i/>
          <w:sz w:val="28"/>
          <w:szCs w:val="28"/>
          <w:lang w:val="vi-VN"/>
        </w:rPr>
        <w:t>,</w:t>
      </w:r>
      <w:r w:rsidR="0037599A" w:rsidRPr="00EC0715">
        <w:rPr>
          <w:rFonts w:ascii="Times New Roman" w:hAnsi="Times New Roman"/>
          <w:bCs/>
          <w:i/>
          <w:sz w:val="28"/>
          <w:szCs w:val="28"/>
          <w:lang w:val="vi-VN"/>
        </w:rPr>
        <w:t xml:space="preserve"> người Việt Nam định cư ở nước ngoài được quyền sở hữu nhà như công dân Việt Nam nhưng có thể vợ hoặc chồng của người Việt Nam định cư ở nước ngoài là người nước ngoài. Do đó, quy định về sở hữu nhà ở của người Việt Nam định cư ở nước ngoài </w:t>
      </w:r>
      <w:r w:rsidRPr="00EC0715">
        <w:rPr>
          <w:rFonts w:ascii="Times New Roman" w:hAnsi="Times New Roman"/>
          <w:bCs/>
          <w:i/>
          <w:sz w:val="28"/>
          <w:szCs w:val="28"/>
          <w:lang w:val="vi-VN"/>
        </w:rPr>
        <w:t xml:space="preserve">tại Điều </w:t>
      </w:r>
      <w:r w:rsidR="000C6592" w:rsidRPr="00EC0715">
        <w:rPr>
          <w:rFonts w:ascii="Times New Roman" w:hAnsi="Times New Roman"/>
          <w:bCs/>
          <w:i/>
          <w:sz w:val="28"/>
          <w:szCs w:val="28"/>
          <w:lang w:val="vi-VN"/>
        </w:rPr>
        <w:t xml:space="preserve">8 </w:t>
      </w:r>
      <w:r w:rsidR="0037599A" w:rsidRPr="00EC0715">
        <w:rPr>
          <w:rFonts w:ascii="Times New Roman" w:hAnsi="Times New Roman"/>
          <w:bCs/>
          <w:i/>
          <w:sz w:val="28"/>
          <w:szCs w:val="28"/>
          <w:lang w:val="vi-VN"/>
        </w:rPr>
        <w:t>là chưa thống nhất với quy định tại khoản 1 Điều 34 của Luật Hôn nhân và gia đình</w:t>
      </w:r>
      <w:r w:rsidR="00594513" w:rsidRPr="00EC0715">
        <w:rPr>
          <w:rFonts w:ascii="Times New Roman" w:hAnsi="Times New Roman"/>
          <w:bCs/>
          <w:i/>
          <w:sz w:val="28"/>
          <w:szCs w:val="28"/>
          <w:lang w:val="vi-VN"/>
        </w:rPr>
        <w:t xml:space="preserve"> về việc</w:t>
      </w:r>
      <w:r w:rsidR="0037599A" w:rsidRPr="00EC0715">
        <w:rPr>
          <w:rFonts w:ascii="Times New Roman" w:hAnsi="Times New Roman"/>
          <w:bCs/>
          <w:i/>
          <w:sz w:val="28"/>
          <w:szCs w:val="28"/>
          <w:lang w:val="vi-VN"/>
        </w:rPr>
        <w:t xml:space="preserve">“Trong trường hợp tài sản thuộc sở hữu chung của vợ chồng mà pháp luật quy định phải đăng ký quyền sở hữu, quyền sử dụng thì </w:t>
      </w:r>
      <w:r w:rsidR="0037599A" w:rsidRPr="00EC0715">
        <w:rPr>
          <w:rFonts w:ascii="Times New Roman" w:hAnsi="Times New Roman"/>
          <w:bCs/>
          <w:i/>
          <w:sz w:val="28"/>
          <w:szCs w:val="28"/>
          <w:u w:val="single"/>
          <w:lang w:val="vi-VN"/>
        </w:rPr>
        <w:t>giấy chứng nhận quyền sở hữu, giấy chứng nhận quyền sử dụng phải ghi tên cả hai vợ chồng</w:t>
      </w:r>
      <w:r w:rsidR="0037599A" w:rsidRPr="00EC0715">
        <w:rPr>
          <w:rFonts w:ascii="Times New Roman" w:hAnsi="Times New Roman"/>
          <w:bCs/>
          <w:i/>
          <w:sz w:val="28"/>
          <w:szCs w:val="28"/>
          <w:lang w:val="vi-VN"/>
        </w:rPr>
        <w:t>”</w:t>
      </w:r>
      <w:r w:rsidR="00D45FF3" w:rsidRPr="00EC0715">
        <w:rPr>
          <w:rFonts w:ascii="Times New Roman" w:hAnsi="Times New Roman"/>
          <w:i/>
          <w:iCs/>
          <w:sz w:val="28"/>
          <w:szCs w:val="28"/>
          <w:lang w:val="vi-VN"/>
        </w:rPr>
        <w:t>.</w:t>
      </w:r>
    </w:p>
    <w:p w14:paraId="0F42B4D5" w14:textId="77777777" w:rsidR="006A7118" w:rsidRPr="00EC0715" w:rsidRDefault="004D6ECD" w:rsidP="003A4CA1">
      <w:pPr>
        <w:spacing w:before="120" w:after="120" w:line="320" w:lineRule="exact"/>
        <w:ind w:firstLine="720"/>
        <w:jc w:val="both"/>
        <w:rPr>
          <w:rFonts w:ascii="Times New Roman" w:eastAsia="MS Mincho" w:hAnsi="Times New Roman"/>
          <w:sz w:val="28"/>
          <w:szCs w:val="28"/>
          <w:lang w:val="vi-VN" w:eastAsia="ja-JP"/>
        </w:rPr>
      </w:pPr>
      <w:r w:rsidRPr="00EC0715">
        <w:rPr>
          <w:rFonts w:ascii="Times New Roman" w:eastAsia="MS Mincho" w:hAnsi="Times New Roman" w:hint="eastAsia"/>
          <w:sz w:val="28"/>
          <w:szCs w:val="28"/>
          <w:lang w:val="nl-NL" w:eastAsia="ja-JP"/>
        </w:rPr>
        <w:t xml:space="preserve">UBTVQH </w:t>
      </w:r>
      <w:r w:rsidR="00AA2F0E" w:rsidRPr="00EC0715">
        <w:rPr>
          <w:rFonts w:ascii="Times New Roman" w:eastAsia="MS Mincho" w:hAnsi="Times New Roman"/>
          <w:sz w:val="28"/>
          <w:szCs w:val="28"/>
          <w:lang w:val="nl-NL" w:eastAsia="ja-JP"/>
        </w:rPr>
        <w:t>nhận thấy</w:t>
      </w:r>
      <w:r w:rsidR="006A7118" w:rsidRPr="00EC0715">
        <w:rPr>
          <w:rFonts w:ascii="Times New Roman" w:eastAsia="MS Mincho" w:hAnsi="Times New Roman"/>
          <w:sz w:val="28"/>
          <w:szCs w:val="28"/>
          <w:lang w:val="vi-VN" w:eastAsia="ja-JP"/>
        </w:rPr>
        <w:t xml:space="preserve">, Luật Hôn nhân và gia đình chỉ quy định việc ghi tên cả hai vợ chồng trên Giấy chứng nhận đối với tài sản thuộc sở hữu chung vợ chồng, tuy nhiên, với quy định tại Điều </w:t>
      </w:r>
      <w:r w:rsidR="000C6592" w:rsidRPr="00EC0715">
        <w:rPr>
          <w:rFonts w:ascii="Times New Roman" w:eastAsia="MS Mincho" w:hAnsi="Times New Roman"/>
          <w:sz w:val="28"/>
          <w:szCs w:val="28"/>
          <w:lang w:val="vi-VN" w:eastAsia="ja-JP"/>
        </w:rPr>
        <w:t xml:space="preserve">8 </w:t>
      </w:r>
      <w:r w:rsidR="006A7118" w:rsidRPr="00EC0715">
        <w:rPr>
          <w:rFonts w:ascii="Times New Roman" w:eastAsia="MS Mincho" w:hAnsi="Times New Roman"/>
          <w:sz w:val="28"/>
          <w:szCs w:val="28"/>
          <w:lang w:val="vi-VN" w:eastAsia="ja-JP"/>
        </w:rPr>
        <w:t>của dự thảo Luật Nhà ở (sửa đổi) thì nhà ở trong trường hợp này chỉ là của cá nhân đủ điều kiện sở hữu nhà ở, không phải tài sản chung của vợ chồng nếu vợ hoặc chồng không đáp ứng điều kiện của Luật, do đó không có vướng mắc, xung đột với Luật Hôn nhân và gia đình.</w:t>
      </w:r>
    </w:p>
    <w:p w14:paraId="0D2016A4" w14:textId="77777777" w:rsidR="0037599A" w:rsidRPr="00EC0715" w:rsidRDefault="00E1591F" w:rsidP="003A4CA1">
      <w:pPr>
        <w:spacing w:before="120" w:after="120" w:line="320" w:lineRule="exact"/>
        <w:ind w:firstLine="720"/>
        <w:jc w:val="both"/>
        <w:textAlignment w:val="baseline"/>
        <w:rPr>
          <w:rFonts w:ascii="Times New Roman" w:hAnsi="Times New Roman"/>
          <w:sz w:val="28"/>
          <w:szCs w:val="28"/>
          <w:lang w:val="nl-NL"/>
        </w:rPr>
      </w:pPr>
      <w:r w:rsidRPr="00EC0715">
        <w:rPr>
          <w:rFonts w:ascii="Times New Roman" w:hAnsi="Times New Roman"/>
          <w:bCs/>
          <w:i/>
          <w:sz w:val="28"/>
          <w:szCs w:val="28"/>
          <w:lang w:val="vi-VN"/>
        </w:rPr>
        <w:t xml:space="preserve">- </w:t>
      </w:r>
      <w:r w:rsidR="0037599A" w:rsidRPr="00EC0715">
        <w:rPr>
          <w:rFonts w:ascii="Times New Roman" w:hAnsi="Times New Roman"/>
          <w:bCs/>
          <w:i/>
          <w:sz w:val="28"/>
          <w:szCs w:val="28"/>
          <w:lang w:val="vi-VN"/>
        </w:rPr>
        <w:t>Có ý kiến cho rằng quy định về “quyền bất khả xâm phạm về nhà ở thuộc</w:t>
      </w:r>
      <w:r w:rsidR="008773A0" w:rsidRPr="00EC0715">
        <w:rPr>
          <w:rFonts w:ascii="Times New Roman" w:hAnsi="Times New Roman"/>
          <w:bCs/>
          <w:i/>
          <w:sz w:val="28"/>
          <w:szCs w:val="28"/>
          <w:lang w:val="vi-VN"/>
        </w:rPr>
        <w:t xml:space="preserve"> s</w:t>
      </w:r>
      <w:r w:rsidR="0037599A" w:rsidRPr="00EC0715">
        <w:rPr>
          <w:rFonts w:ascii="Times New Roman" w:hAnsi="Times New Roman"/>
          <w:bCs/>
          <w:i/>
          <w:sz w:val="28"/>
          <w:szCs w:val="28"/>
          <w:lang w:val="vi-VN"/>
        </w:rPr>
        <w:t xml:space="preserve">ở hữu hợp pháp” quy định tại điểm a khoản 1 Điều </w:t>
      </w:r>
      <w:r w:rsidR="000C6592" w:rsidRPr="00EC0715">
        <w:rPr>
          <w:rFonts w:ascii="Times New Roman" w:hAnsi="Times New Roman"/>
          <w:bCs/>
          <w:i/>
          <w:sz w:val="28"/>
          <w:szCs w:val="28"/>
          <w:lang w:val="vi-VN"/>
        </w:rPr>
        <w:t xml:space="preserve">10 </w:t>
      </w:r>
      <w:r w:rsidR="0037599A" w:rsidRPr="00EC0715">
        <w:rPr>
          <w:rFonts w:ascii="Times New Roman" w:hAnsi="Times New Roman"/>
          <w:bCs/>
          <w:i/>
          <w:sz w:val="28"/>
          <w:szCs w:val="28"/>
          <w:lang w:val="vi-VN"/>
        </w:rPr>
        <w:t>là chưa thể hiện đầy đủ quyền bất khả xâm phạm về chỗ ở quy định trong Hiến pháp</w:t>
      </w:r>
      <w:r w:rsidR="00C90B5D" w:rsidRPr="00EC0715">
        <w:rPr>
          <w:rFonts w:ascii="Times New Roman" w:hAnsi="Times New Roman"/>
          <w:i/>
          <w:iCs/>
          <w:sz w:val="28"/>
          <w:szCs w:val="28"/>
          <w:lang w:val="vi-VN"/>
        </w:rPr>
        <w:t xml:space="preserve">. </w:t>
      </w:r>
      <w:r w:rsidR="00C90B5D" w:rsidRPr="00EC0715">
        <w:rPr>
          <w:rFonts w:ascii="Times New Roman" w:hAnsi="Times New Roman"/>
          <w:sz w:val="28"/>
          <w:szCs w:val="28"/>
          <w:lang w:val="nl-NL"/>
        </w:rPr>
        <w:t xml:space="preserve"> </w:t>
      </w:r>
    </w:p>
    <w:p w14:paraId="23113B17" w14:textId="30BB1B3D" w:rsidR="00523025" w:rsidRPr="00EC0715" w:rsidRDefault="00F86FE2" w:rsidP="003A4CA1">
      <w:pPr>
        <w:spacing w:before="120" w:after="120" w:line="320" w:lineRule="exact"/>
        <w:ind w:firstLine="720"/>
        <w:jc w:val="both"/>
        <w:rPr>
          <w:rFonts w:ascii="Times New Roman" w:eastAsia="MS Mincho" w:hAnsi="Times New Roman"/>
          <w:sz w:val="28"/>
          <w:szCs w:val="28"/>
          <w:lang w:val="nl-NL" w:eastAsia="ja-JP"/>
        </w:rPr>
      </w:pPr>
      <w:r w:rsidRPr="00EC0715">
        <w:rPr>
          <w:rFonts w:ascii="Times New Roman" w:hAnsi="Times New Roman"/>
          <w:sz w:val="28"/>
          <w:szCs w:val="28"/>
          <w:lang w:val="nl-NL"/>
        </w:rPr>
        <w:t>UBTVQH</w:t>
      </w:r>
      <w:r w:rsidR="0075399A" w:rsidRPr="00EC0715">
        <w:rPr>
          <w:rFonts w:ascii="Times New Roman" w:hAnsi="Times New Roman"/>
          <w:sz w:val="28"/>
          <w:szCs w:val="28"/>
          <w:lang w:val="nl-NL"/>
        </w:rPr>
        <w:t xml:space="preserve"> xin được giải trình như sau:</w:t>
      </w:r>
      <w:r w:rsidR="00523025" w:rsidRPr="00EC0715">
        <w:rPr>
          <w:rFonts w:ascii="Times New Roman" w:eastAsia="MS Mincho" w:hAnsi="Times New Roman" w:hint="eastAsia"/>
          <w:sz w:val="28"/>
          <w:szCs w:val="28"/>
          <w:lang w:val="nl-NL" w:eastAsia="ja-JP"/>
        </w:rPr>
        <w:t xml:space="preserve"> </w:t>
      </w:r>
      <w:r w:rsidR="0075399A" w:rsidRPr="00EC0715">
        <w:rPr>
          <w:rFonts w:ascii="Times New Roman" w:hAnsi="Times New Roman"/>
          <w:sz w:val="28"/>
          <w:szCs w:val="28"/>
          <w:lang w:val="nl-NL"/>
        </w:rPr>
        <w:t xml:space="preserve">Chỗ ở theo quy định của Hiến pháp </w:t>
      </w:r>
      <w:r w:rsidR="00FC208E" w:rsidRPr="00EC0715">
        <w:rPr>
          <w:rFonts w:ascii="Times New Roman" w:hAnsi="Times New Roman"/>
          <w:sz w:val="28"/>
          <w:szCs w:val="28"/>
          <w:lang w:val="vi-VN"/>
        </w:rPr>
        <w:t>có</w:t>
      </w:r>
      <w:r w:rsidR="0075399A" w:rsidRPr="00EC0715">
        <w:rPr>
          <w:rFonts w:ascii="Times New Roman" w:hAnsi="Times New Roman"/>
          <w:sz w:val="28"/>
          <w:szCs w:val="28"/>
          <w:lang w:val="nl-NL"/>
        </w:rPr>
        <w:t xml:space="preserve"> nội hàm rộng hơn, trong đó bao gồm cả nhà ở và nơi cư trú khác. Luật này chỉ điều chỉnh về nhà ở, không điều chỉnh về vấn đề chỗ ở</w:t>
      </w:r>
      <w:r w:rsidR="00523025" w:rsidRPr="00EC0715">
        <w:rPr>
          <w:rFonts w:ascii="Times New Roman" w:eastAsia="MS Mincho" w:hAnsi="Times New Roman" w:hint="eastAsia"/>
          <w:sz w:val="28"/>
          <w:szCs w:val="28"/>
          <w:lang w:val="nl-NL" w:eastAsia="ja-JP"/>
        </w:rPr>
        <w:t xml:space="preserve">, bảo đảm phù hợp với Hiến pháp, do đó </w:t>
      </w:r>
      <w:r w:rsidR="000808B1" w:rsidRPr="00EC0715">
        <w:rPr>
          <w:rFonts w:ascii="Times New Roman" w:eastAsia="MS Mincho" w:hAnsi="Times New Roman"/>
          <w:sz w:val="28"/>
          <w:szCs w:val="28"/>
          <w:lang w:val="vi-VN" w:eastAsia="ja-JP"/>
        </w:rPr>
        <w:t>đề nghị Quốc hội cho</w:t>
      </w:r>
      <w:r w:rsidR="00523025" w:rsidRPr="00EC0715">
        <w:rPr>
          <w:rFonts w:ascii="Times New Roman" w:eastAsia="MS Mincho" w:hAnsi="Times New Roman" w:hint="eastAsia"/>
          <w:sz w:val="28"/>
          <w:szCs w:val="28"/>
          <w:lang w:val="nl-NL" w:eastAsia="ja-JP"/>
        </w:rPr>
        <w:t xml:space="preserve"> được giữ như dự thảo Luật.</w:t>
      </w:r>
    </w:p>
    <w:p w14:paraId="54ADFC35" w14:textId="2BA2E042" w:rsidR="00FC208E" w:rsidRPr="00EC0715" w:rsidRDefault="00FC208E" w:rsidP="003A4CA1">
      <w:pPr>
        <w:spacing w:before="120" w:after="120" w:line="320" w:lineRule="exact"/>
        <w:ind w:firstLine="720"/>
        <w:jc w:val="both"/>
        <w:rPr>
          <w:rFonts w:ascii="Times New Roman" w:eastAsia="MS Mincho" w:hAnsi="Times New Roman"/>
          <w:i/>
          <w:sz w:val="28"/>
          <w:szCs w:val="28"/>
          <w:lang w:val="vi-VN" w:eastAsia="ja-JP"/>
        </w:rPr>
      </w:pPr>
      <w:r w:rsidRPr="00EC0715">
        <w:rPr>
          <w:rFonts w:ascii="Times New Roman" w:eastAsia="MS Mincho" w:hAnsi="Times New Roman"/>
          <w:sz w:val="28"/>
          <w:szCs w:val="28"/>
          <w:lang w:val="vi-VN" w:eastAsia="ja-JP"/>
        </w:rPr>
        <w:t xml:space="preserve">- </w:t>
      </w:r>
      <w:r w:rsidRPr="00EC0715">
        <w:rPr>
          <w:rFonts w:ascii="Times New Roman" w:eastAsia="MS Mincho" w:hAnsi="Times New Roman"/>
          <w:i/>
          <w:sz w:val="28"/>
          <w:szCs w:val="28"/>
          <w:lang w:val="vi-VN" w:eastAsia="ja-JP"/>
        </w:rPr>
        <w:t>Có ý kiến đề nghị làm rõ quyền sở hữu nhà ở của người không quốc tịch</w:t>
      </w:r>
      <w:r w:rsidR="00D36B2C" w:rsidRPr="00EC0715">
        <w:rPr>
          <w:rFonts w:ascii="Times New Roman" w:eastAsia="MS Mincho" w:hAnsi="Times New Roman"/>
          <w:i/>
          <w:sz w:val="28"/>
          <w:szCs w:val="28"/>
          <w:lang w:val="vi-VN" w:eastAsia="ja-JP"/>
        </w:rPr>
        <w:t xml:space="preserve"> đang cư trú tại Việt Nam</w:t>
      </w:r>
      <w:r w:rsidRPr="00EC0715">
        <w:rPr>
          <w:rFonts w:ascii="Times New Roman" w:eastAsia="MS Mincho" w:hAnsi="Times New Roman"/>
          <w:i/>
          <w:sz w:val="28"/>
          <w:szCs w:val="28"/>
          <w:lang w:val="vi-VN" w:eastAsia="ja-JP"/>
        </w:rPr>
        <w:t xml:space="preserve"> trong dự thảo Luật.</w:t>
      </w:r>
    </w:p>
    <w:p w14:paraId="00BA76C8" w14:textId="49247482" w:rsidR="00FC208E" w:rsidRPr="00EC0715" w:rsidRDefault="00FC208E" w:rsidP="003A4CA1">
      <w:pPr>
        <w:spacing w:before="120" w:after="120" w:line="320" w:lineRule="exact"/>
        <w:ind w:firstLine="720"/>
        <w:jc w:val="both"/>
        <w:rPr>
          <w:rFonts w:ascii="Times New Roman" w:hAnsi="Times New Roman"/>
          <w:sz w:val="28"/>
          <w:szCs w:val="28"/>
          <w:lang w:val="nl-NL"/>
        </w:rPr>
      </w:pPr>
      <w:r w:rsidRPr="00EC0715">
        <w:rPr>
          <w:rFonts w:ascii="Times New Roman" w:hAnsi="Times New Roman"/>
          <w:sz w:val="28"/>
          <w:szCs w:val="28"/>
          <w:lang w:val="nl-NL"/>
        </w:rPr>
        <w:t xml:space="preserve">UBTVQH nhận thấy, </w:t>
      </w:r>
      <w:r w:rsidR="00D36B2C" w:rsidRPr="00EC0715">
        <w:rPr>
          <w:rFonts w:ascii="Times New Roman" w:hAnsi="Times New Roman"/>
          <w:sz w:val="28"/>
          <w:szCs w:val="28"/>
          <w:lang w:val="vi-VN"/>
        </w:rPr>
        <w:t xml:space="preserve">các điều 10, 11, 17, Mục 3 Chương II của </w:t>
      </w:r>
      <w:r w:rsidR="00015C5A" w:rsidRPr="00EC0715">
        <w:rPr>
          <w:rFonts w:ascii="Times New Roman" w:hAnsi="Times New Roman"/>
          <w:sz w:val="28"/>
          <w:szCs w:val="28"/>
          <w:lang w:val="nl-NL"/>
        </w:rPr>
        <w:t xml:space="preserve">dự thảo Luật Nhà ở (sửa đổi) </w:t>
      </w:r>
      <w:r w:rsidR="0098275D" w:rsidRPr="00EC0715">
        <w:rPr>
          <w:rFonts w:ascii="Times New Roman" w:hAnsi="Times New Roman"/>
          <w:sz w:val="28"/>
          <w:szCs w:val="28"/>
          <w:lang w:val="nl-NL"/>
        </w:rPr>
        <w:t>có</w:t>
      </w:r>
      <w:r w:rsidR="00015C5A" w:rsidRPr="00EC0715">
        <w:rPr>
          <w:rFonts w:ascii="Times New Roman" w:hAnsi="Times New Roman"/>
          <w:sz w:val="28"/>
          <w:szCs w:val="28"/>
          <w:lang w:val="nl-NL"/>
        </w:rPr>
        <w:t xml:space="preserve"> quy định về quyền sở hữu nhà ở của người nước ngoài; </w:t>
      </w:r>
      <w:r w:rsidR="00D36B2C" w:rsidRPr="00EC0715">
        <w:rPr>
          <w:rFonts w:ascii="Times New Roman" w:hAnsi="Times New Roman"/>
          <w:sz w:val="28"/>
          <w:szCs w:val="28"/>
          <w:lang w:val="vi-VN"/>
        </w:rPr>
        <w:t>đồng thời,</w:t>
      </w:r>
      <w:r w:rsidR="00015C5A" w:rsidRPr="00EC0715">
        <w:rPr>
          <w:rFonts w:ascii="Times New Roman" w:hAnsi="Times New Roman"/>
          <w:sz w:val="28"/>
          <w:szCs w:val="28"/>
          <w:lang w:val="nl-NL"/>
        </w:rPr>
        <w:t xml:space="preserve"> theo quy định tại khoản 5 Điều 3 của Luật Quốc tịch, “</w:t>
      </w:r>
      <w:r w:rsidR="00015C5A" w:rsidRPr="00EC0715">
        <w:rPr>
          <w:rFonts w:ascii="Times New Roman" w:hAnsi="Times New Roman"/>
          <w:i/>
          <w:sz w:val="28"/>
          <w:szCs w:val="28"/>
          <w:lang w:val="nl-NL"/>
        </w:rPr>
        <w:t>5. Người nước ngoài cư trú ở Việt Nam là công dân nước ngoài và người không quốc tịch thường trú hoặc tạm trú ở Việt Nam</w:t>
      </w:r>
      <w:r w:rsidR="00015C5A" w:rsidRPr="00EC0715">
        <w:rPr>
          <w:rFonts w:ascii="Times New Roman" w:hAnsi="Times New Roman"/>
          <w:sz w:val="28"/>
          <w:szCs w:val="28"/>
          <w:lang w:val="nl-NL"/>
        </w:rPr>
        <w:t xml:space="preserve">.”, như vậy phạm vi điều chỉnh của Luật </w:t>
      </w:r>
      <w:r w:rsidR="00D36B2C" w:rsidRPr="00EC0715">
        <w:rPr>
          <w:rFonts w:ascii="Times New Roman" w:hAnsi="Times New Roman"/>
          <w:sz w:val="28"/>
          <w:szCs w:val="28"/>
          <w:lang w:val="vi-VN"/>
        </w:rPr>
        <w:t xml:space="preserve">Nhà ở đối với người nước ngoài </w:t>
      </w:r>
      <w:r w:rsidR="00015C5A" w:rsidRPr="00EC0715">
        <w:rPr>
          <w:rFonts w:ascii="Times New Roman" w:hAnsi="Times New Roman"/>
          <w:sz w:val="28"/>
          <w:szCs w:val="28"/>
          <w:lang w:val="nl-NL"/>
        </w:rPr>
        <w:t xml:space="preserve">đã bao gồm người không quốc tịch </w:t>
      </w:r>
      <w:r w:rsidR="00D36B2C" w:rsidRPr="00EC0715">
        <w:rPr>
          <w:rFonts w:ascii="Times New Roman" w:hAnsi="Times New Roman"/>
          <w:sz w:val="28"/>
          <w:szCs w:val="28"/>
          <w:lang w:val="nl-NL"/>
        </w:rPr>
        <w:t xml:space="preserve">đang </w:t>
      </w:r>
      <w:r w:rsidR="00D36B2C" w:rsidRPr="00EC0715">
        <w:rPr>
          <w:rFonts w:ascii="Times New Roman" w:hAnsi="Times New Roman"/>
          <w:sz w:val="28"/>
          <w:szCs w:val="28"/>
          <w:lang w:val="vi-VN"/>
        </w:rPr>
        <w:t xml:space="preserve">cư </w:t>
      </w:r>
      <w:r w:rsidR="00D36B2C" w:rsidRPr="00EC0715">
        <w:rPr>
          <w:rFonts w:ascii="Times New Roman" w:hAnsi="Times New Roman"/>
          <w:sz w:val="28"/>
          <w:szCs w:val="28"/>
          <w:lang w:val="nl-NL"/>
        </w:rPr>
        <w:t>trú tại Việt Nam</w:t>
      </w:r>
      <w:r w:rsidR="00D36B2C" w:rsidRPr="00EC0715">
        <w:rPr>
          <w:rFonts w:ascii="Times New Roman" w:hAnsi="Times New Roman"/>
          <w:sz w:val="28"/>
          <w:szCs w:val="28"/>
          <w:lang w:val="vi-VN"/>
        </w:rPr>
        <w:t xml:space="preserve"> như ý kiến ĐBQH nêu</w:t>
      </w:r>
      <w:r w:rsidR="00D36B2C" w:rsidRPr="00EC0715">
        <w:rPr>
          <w:rFonts w:ascii="Times New Roman" w:hAnsi="Times New Roman"/>
          <w:sz w:val="28"/>
          <w:szCs w:val="28"/>
          <w:lang w:val="nl-NL"/>
        </w:rPr>
        <w:t xml:space="preserve">. </w:t>
      </w:r>
    </w:p>
    <w:p w14:paraId="6714ACF5" w14:textId="77777777" w:rsidR="0037599A" w:rsidRPr="00EC0715" w:rsidRDefault="0037599A" w:rsidP="003A4CA1">
      <w:pPr>
        <w:pStyle w:val="ListParagraph"/>
        <w:numPr>
          <w:ilvl w:val="0"/>
          <w:numId w:val="53"/>
        </w:numPr>
        <w:tabs>
          <w:tab w:val="left" w:pos="851"/>
          <w:tab w:val="left" w:pos="993"/>
        </w:tabs>
        <w:spacing w:before="120" w:after="120" w:line="32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sz w:val="28"/>
          <w:szCs w:val="28"/>
          <w:lang w:val="vi-VN"/>
        </w:rPr>
        <w:t xml:space="preserve">Về thời điểm xác lập quyền sở hữu nhà ở (Điều </w:t>
      </w:r>
      <w:r w:rsidR="000C6592" w:rsidRPr="00EC0715">
        <w:rPr>
          <w:rFonts w:ascii="Times New Roman" w:hAnsi="Times New Roman"/>
          <w:b/>
          <w:sz w:val="28"/>
          <w:szCs w:val="28"/>
          <w:lang w:val="vi-VN"/>
        </w:rPr>
        <w:t>1</w:t>
      </w:r>
      <w:r w:rsidR="000C6592" w:rsidRPr="00EC0715">
        <w:rPr>
          <w:rFonts w:ascii="Times New Roman" w:hAnsi="Times New Roman"/>
          <w:b/>
          <w:sz w:val="28"/>
          <w:szCs w:val="28"/>
          <w:lang w:val="nl-NL"/>
        </w:rPr>
        <w:t>2</w:t>
      </w:r>
      <w:r w:rsidRPr="00EC0715">
        <w:rPr>
          <w:rFonts w:ascii="Times New Roman" w:hAnsi="Times New Roman"/>
          <w:b/>
          <w:sz w:val="28"/>
          <w:szCs w:val="28"/>
          <w:lang w:val="vi-VN"/>
        </w:rPr>
        <w:t>)</w:t>
      </w:r>
    </w:p>
    <w:p w14:paraId="1F3C1769" w14:textId="77777777" w:rsidR="00AF333D" w:rsidRPr="00EC0715" w:rsidRDefault="0037599A" w:rsidP="003A4CA1">
      <w:pPr>
        <w:pStyle w:val="content"/>
        <w:spacing w:before="120" w:beforeAutospacing="0" w:after="120" w:afterAutospacing="0" w:line="320" w:lineRule="exact"/>
        <w:ind w:firstLine="720"/>
        <w:jc w:val="both"/>
        <w:rPr>
          <w:rFonts w:ascii="Times New Roman Italic" w:hAnsi="Times New Roman Italic"/>
          <w:i/>
          <w:spacing w:val="2"/>
          <w:sz w:val="28"/>
          <w:szCs w:val="28"/>
          <w:lang w:val="vi-VN"/>
        </w:rPr>
      </w:pPr>
      <w:r w:rsidRPr="00EC0715">
        <w:rPr>
          <w:rFonts w:ascii="Times New Roman Italic" w:hAnsi="Times New Roman Italic"/>
          <w:i/>
          <w:spacing w:val="2"/>
          <w:sz w:val="28"/>
          <w:szCs w:val="28"/>
          <w:lang w:val="vi-VN"/>
        </w:rPr>
        <w:t xml:space="preserve">- Có ý kiến đề nghị </w:t>
      </w:r>
      <w:r w:rsidR="00AF333D" w:rsidRPr="00EC0715">
        <w:rPr>
          <w:rStyle w:val="sentence"/>
          <w:rFonts w:ascii="Times New Roman Italic" w:hAnsi="Times New Roman Italic"/>
          <w:i/>
          <w:spacing w:val="2"/>
          <w:sz w:val="28"/>
          <w:szCs w:val="28"/>
          <w:shd w:val="clear" w:color="auto" w:fill="FFFFFF"/>
          <w:lang w:val="vi-VN"/>
        </w:rPr>
        <w:t>quy định thống nhất việc đăng ký đất đai, tài</w:t>
      </w:r>
      <w:r w:rsidR="00AF333D" w:rsidRPr="00EC0715">
        <w:rPr>
          <w:rFonts w:ascii="Times New Roman Italic" w:hAnsi="Times New Roman Italic"/>
          <w:i/>
          <w:spacing w:val="2"/>
          <w:sz w:val="28"/>
          <w:szCs w:val="28"/>
          <w:shd w:val="clear" w:color="auto" w:fill="FFFFFF"/>
          <w:lang w:val="vi-VN"/>
        </w:rPr>
        <w:t> </w:t>
      </w:r>
      <w:r w:rsidR="00AF333D" w:rsidRPr="00EC0715">
        <w:rPr>
          <w:rStyle w:val="sentence"/>
          <w:rFonts w:ascii="Times New Roman Italic" w:hAnsi="Times New Roman Italic"/>
          <w:i/>
          <w:spacing w:val="2"/>
          <w:sz w:val="28"/>
          <w:szCs w:val="28"/>
          <w:shd w:val="clear" w:color="auto" w:fill="FFFFFF"/>
          <w:lang w:val="vi-VN"/>
        </w:rPr>
        <w:t>sản gắn liền đất có hiệu</w:t>
      </w:r>
      <w:r w:rsidR="00AF333D" w:rsidRPr="00EC0715">
        <w:rPr>
          <w:rFonts w:ascii="Times New Roman Italic" w:hAnsi="Times New Roman Italic"/>
          <w:i/>
          <w:spacing w:val="2"/>
          <w:sz w:val="28"/>
          <w:szCs w:val="28"/>
          <w:shd w:val="clear" w:color="auto" w:fill="FFFFFF"/>
          <w:lang w:val="vi-VN"/>
        </w:rPr>
        <w:t> </w:t>
      </w:r>
      <w:r w:rsidR="00AF333D" w:rsidRPr="00EC0715">
        <w:rPr>
          <w:rStyle w:val="sentence"/>
          <w:rFonts w:ascii="Times New Roman Italic" w:hAnsi="Times New Roman Italic"/>
          <w:i/>
          <w:spacing w:val="2"/>
          <w:sz w:val="28"/>
          <w:szCs w:val="28"/>
          <w:shd w:val="clear" w:color="auto" w:fill="FFFFFF"/>
          <w:lang w:val="vi-VN"/>
        </w:rPr>
        <w:t>lực kể từ thời</w:t>
      </w:r>
      <w:r w:rsidR="00AF333D" w:rsidRPr="00EC0715">
        <w:rPr>
          <w:rFonts w:ascii="Times New Roman Italic" w:hAnsi="Times New Roman Italic"/>
          <w:i/>
          <w:spacing w:val="2"/>
          <w:sz w:val="28"/>
          <w:szCs w:val="28"/>
          <w:shd w:val="clear" w:color="auto" w:fill="FFFFFF"/>
          <w:lang w:val="vi-VN"/>
        </w:rPr>
        <w:t> </w:t>
      </w:r>
      <w:r w:rsidR="00AF333D" w:rsidRPr="00EC0715">
        <w:rPr>
          <w:rStyle w:val="sentence"/>
          <w:rFonts w:ascii="Times New Roman Italic" w:hAnsi="Times New Roman Italic"/>
          <w:i/>
          <w:spacing w:val="2"/>
          <w:sz w:val="28"/>
          <w:szCs w:val="28"/>
          <w:shd w:val="clear" w:color="auto" w:fill="FFFFFF"/>
          <w:lang w:val="vi-VN"/>
        </w:rPr>
        <w:t>điểm ghi vào hồ</w:t>
      </w:r>
      <w:r w:rsidR="00AF333D" w:rsidRPr="00EC0715">
        <w:rPr>
          <w:rFonts w:ascii="Times New Roman Italic" w:hAnsi="Times New Roman Italic"/>
          <w:i/>
          <w:spacing w:val="2"/>
          <w:sz w:val="28"/>
          <w:szCs w:val="28"/>
          <w:shd w:val="clear" w:color="auto" w:fill="FFFFFF"/>
          <w:lang w:val="vi-VN"/>
        </w:rPr>
        <w:t> </w:t>
      </w:r>
      <w:r w:rsidR="00AF333D" w:rsidRPr="00EC0715">
        <w:rPr>
          <w:rStyle w:val="sentence"/>
          <w:rFonts w:ascii="Times New Roman Italic" w:hAnsi="Times New Roman Italic"/>
          <w:i/>
          <w:spacing w:val="2"/>
          <w:sz w:val="28"/>
          <w:szCs w:val="28"/>
          <w:shd w:val="clear" w:color="auto" w:fill="FFFFFF"/>
          <w:lang w:val="vi-VN"/>
        </w:rPr>
        <w:t>sơ địa chính</w:t>
      </w:r>
      <w:r w:rsidR="00AF333D" w:rsidRPr="00EC0715">
        <w:rPr>
          <w:rFonts w:ascii="Times New Roman Italic" w:hAnsi="Times New Roman Italic"/>
          <w:i/>
          <w:iCs/>
          <w:spacing w:val="2"/>
          <w:sz w:val="28"/>
          <w:szCs w:val="28"/>
          <w:lang w:val="vi-VN"/>
        </w:rPr>
        <w:t xml:space="preserve">. </w:t>
      </w:r>
      <w:r w:rsidR="00AF333D" w:rsidRPr="00EC0715">
        <w:rPr>
          <w:rFonts w:ascii="Times New Roman Italic" w:hAnsi="Times New Roman Italic"/>
          <w:i/>
          <w:spacing w:val="2"/>
          <w:sz w:val="28"/>
          <w:szCs w:val="28"/>
          <w:lang w:val="vi-VN"/>
        </w:rPr>
        <w:t xml:space="preserve">Ý kiến khác cho rằng </w:t>
      </w:r>
      <w:r w:rsidR="006C3724" w:rsidRPr="00EC0715">
        <w:rPr>
          <w:rFonts w:ascii="Times New Roman Italic" w:hAnsi="Times New Roman Italic"/>
          <w:i/>
          <w:spacing w:val="2"/>
          <w:sz w:val="28"/>
          <w:szCs w:val="28"/>
          <w:lang w:val="vi-VN"/>
        </w:rPr>
        <w:t xml:space="preserve">quy </w:t>
      </w:r>
      <w:r w:rsidR="006C3724" w:rsidRPr="00EC0715">
        <w:rPr>
          <w:rFonts w:ascii="Times New Roman Italic" w:hAnsi="Times New Roman Italic" w:hint="eastAsia"/>
          <w:i/>
          <w:spacing w:val="2"/>
          <w:sz w:val="28"/>
          <w:szCs w:val="28"/>
          <w:lang w:val="vi-VN"/>
        </w:rPr>
        <w:t>đ</w:t>
      </w:r>
      <w:r w:rsidR="006C3724" w:rsidRPr="00EC0715">
        <w:rPr>
          <w:rFonts w:ascii="Times New Roman Italic" w:hAnsi="Times New Roman Italic"/>
          <w:i/>
          <w:spacing w:val="2"/>
          <w:sz w:val="28"/>
          <w:szCs w:val="28"/>
          <w:lang w:val="vi-VN"/>
        </w:rPr>
        <w:t xml:space="preserve">ịnh tại </w:t>
      </w:r>
      <w:r w:rsidR="006C3724" w:rsidRPr="00EC0715">
        <w:rPr>
          <w:rFonts w:ascii="Times New Roman Italic" w:hAnsi="Times New Roman Italic" w:hint="eastAsia"/>
          <w:i/>
          <w:spacing w:val="2"/>
          <w:sz w:val="28"/>
          <w:szCs w:val="28"/>
          <w:lang w:val="vi-VN"/>
        </w:rPr>
        <w:t>Đ</w:t>
      </w:r>
      <w:r w:rsidR="006C3724" w:rsidRPr="00EC0715">
        <w:rPr>
          <w:rFonts w:ascii="Times New Roman Italic" w:hAnsi="Times New Roman Italic"/>
          <w:i/>
          <w:spacing w:val="2"/>
          <w:sz w:val="28"/>
          <w:szCs w:val="28"/>
          <w:lang w:val="vi-VN"/>
        </w:rPr>
        <w:t xml:space="preserve">iều </w:t>
      </w:r>
      <w:r w:rsidR="008E21A6" w:rsidRPr="00EC0715">
        <w:rPr>
          <w:rFonts w:ascii="Times New Roman Italic" w:hAnsi="Times New Roman Italic"/>
          <w:i/>
          <w:spacing w:val="2"/>
          <w:sz w:val="28"/>
          <w:szCs w:val="28"/>
          <w:lang w:val="vi-VN"/>
        </w:rPr>
        <w:t xml:space="preserve">12 </w:t>
      </w:r>
      <w:r w:rsidR="00AF333D" w:rsidRPr="00EC0715">
        <w:rPr>
          <w:rFonts w:ascii="Times New Roman Italic" w:hAnsi="Times New Roman Italic"/>
          <w:i/>
          <w:spacing w:val="2"/>
          <w:sz w:val="28"/>
          <w:szCs w:val="28"/>
          <w:lang w:val="vi-VN"/>
        </w:rPr>
        <w:t xml:space="preserve">chưa thống nhất với quy định của dự thảo Luật Đất đai (sửa đổi) và mâu thuẫn với quy định tại </w:t>
      </w:r>
      <w:r w:rsidR="00AF333D" w:rsidRPr="00EC0715">
        <w:rPr>
          <w:i/>
          <w:spacing w:val="2"/>
          <w:sz w:val="28"/>
          <w:szCs w:val="28"/>
          <w:lang w:val="vi-VN"/>
        </w:rPr>
        <w:t xml:space="preserve">khoản 1 Điều </w:t>
      </w:r>
      <w:r w:rsidR="000C6592" w:rsidRPr="00EC0715">
        <w:rPr>
          <w:i/>
          <w:spacing w:val="2"/>
          <w:sz w:val="28"/>
          <w:szCs w:val="28"/>
          <w:lang w:val="vi-VN"/>
        </w:rPr>
        <w:t>9</w:t>
      </w:r>
      <w:r w:rsidR="00AF333D" w:rsidRPr="00EC0715">
        <w:rPr>
          <w:i/>
          <w:spacing w:val="2"/>
          <w:sz w:val="28"/>
          <w:szCs w:val="28"/>
          <w:lang w:val="vi-VN"/>
        </w:rPr>
        <w:t>, khoản 3 Điều 160</w:t>
      </w:r>
      <w:r w:rsidR="00AF333D" w:rsidRPr="00EC0715">
        <w:rPr>
          <w:rFonts w:ascii="Times New Roman Italic" w:hAnsi="Times New Roman Italic"/>
          <w:i/>
          <w:spacing w:val="2"/>
          <w:sz w:val="28"/>
          <w:szCs w:val="28"/>
          <w:lang w:val="vi-VN"/>
        </w:rPr>
        <w:t xml:space="preserve"> của dự thảo Luật Nhà ở (sửa đổi). </w:t>
      </w:r>
    </w:p>
    <w:p w14:paraId="5F5AD9E7" w14:textId="77777777" w:rsidR="0075399A" w:rsidRPr="00EC0715" w:rsidRDefault="00F86FE2" w:rsidP="003A4CA1">
      <w:pPr>
        <w:spacing w:before="120" w:after="120" w:line="320" w:lineRule="exact"/>
        <w:ind w:firstLine="720"/>
        <w:jc w:val="both"/>
        <w:rPr>
          <w:rFonts w:ascii="Times New Roman" w:hAnsi="Times New Roman"/>
          <w:bCs/>
          <w:iCs/>
          <w:sz w:val="28"/>
          <w:szCs w:val="28"/>
          <w:lang w:val="nl-NL"/>
        </w:rPr>
      </w:pPr>
      <w:r w:rsidRPr="00EC0715">
        <w:rPr>
          <w:rFonts w:ascii="Times New Roman" w:hAnsi="Times New Roman"/>
          <w:sz w:val="28"/>
          <w:szCs w:val="28"/>
          <w:lang w:val="pt-BR"/>
        </w:rPr>
        <w:t>UBTVQH</w:t>
      </w:r>
      <w:r w:rsidR="0075399A" w:rsidRPr="00EC0715">
        <w:rPr>
          <w:rFonts w:ascii="Times New Roman" w:hAnsi="Times New Roman"/>
          <w:sz w:val="28"/>
          <w:szCs w:val="28"/>
          <w:lang w:val="pt-BR"/>
        </w:rPr>
        <w:t xml:space="preserve"> </w:t>
      </w:r>
      <w:r w:rsidR="000A78E1" w:rsidRPr="00EC0715">
        <w:rPr>
          <w:rFonts w:ascii="Times New Roman" w:hAnsi="Times New Roman"/>
          <w:sz w:val="28"/>
          <w:szCs w:val="28"/>
          <w:lang w:val="pt-BR"/>
        </w:rPr>
        <w:t xml:space="preserve">xin </w:t>
      </w:r>
      <w:r w:rsidR="0075399A" w:rsidRPr="00EC0715">
        <w:rPr>
          <w:rFonts w:ascii="Times New Roman" w:hAnsi="Times New Roman"/>
          <w:sz w:val="28"/>
          <w:szCs w:val="28"/>
          <w:lang w:val="pt-BR"/>
        </w:rPr>
        <w:t>giải trình như sau:</w:t>
      </w:r>
      <w:r w:rsidR="00B1691B" w:rsidRPr="00EC0715">
        <w:rPr>
          <w:rFonts w:ascii="Times New Roman" w:hAnsi="Times New Roman"/>
          <w:bCs/>
          <w:iCs/>
          <w:sz w:val="28"/>
          <w:szCs w:val="28"/>
          <w:lang w:val="nl-NL"/>
        </w:rPr>
        <w:t xml:space="preserve"> Quy định về thời điểm xác lập quyền sở hữu và thời điểm công nhận quyền sở hữu là hai phạm trù khác nhau. Công nhận quyền sở hữu là hành vi hành chính của Nhà nước ghi nhận quyền của chủ sở hữu thông qua hình thức cấp Giấy chứng nhận</w:t>
      </w:r>
      <w:r w:rsidR="000A78E1" w:rsidRPr="00EC0715">
        <w:rPr>
          <w:rFonts w:ascii="Times New Roman" w:hAnsi="Times New Roman"/>
          <w:bCs/>
          <w:iCs/>
          <w:sz w:val="28"/>
          <w:szCs w:val="28"/>
          <w:lang w:val="nl-NL"/>
        </w:rPr>
        <w:t xml:space="preserve">; còn </w:t>
      </w:r>
      <w:r w:rsidR="00B1691B" w:rsidRPr="00EC0715">
        <w:rPr>
          <w:rFonts w:ascii="Times New Roman" w:hAnsi="Times New Roman"/>
          <w:bCs/>
          <w:iCs/>
          <w:sz w:val="28"/>
          <w:szCs w:val="28"/>
          <w:lang w:val="nl-NL"/>
        </w:rPr>
        <w:t xml:space="preserve">xác lập quyền sở hữu thì xuất hiện </w:t>
      </w:r>
      <w:r w:rsidR="00B1691B" w:rsidRPr="00EC0715">
        <w:rPr>
          <w:rFonts w:ascii="Times New Roman" w:hAnsi="Times New Roman"/>
          <w:bCs/>
          <w:iCs/>
          <w:sz w:val="28"/>
          <w:szCs w:val="28"/>
          <w:lang w:val="nl-NL"/>
        </w:rPr>
        <w:lastRenderedPageBreak/>
        <w:t>ngay khi các bên tham gia giao dịch nhà ở (như bên mua đã thanh toán xong tiền mua nhà thì xác lập bên mua có quyền sở hữu nhà ở (quyền sử dụng, cho thuê, tặng cho…) chứ không phải chờ đến khi Nhà nước cấp Giấy chứng nhận đối với nhà ở mới có quyền sở hữu</w:t>
      </w:r>
      <w:r w:rsidR="00B1691B" w:rsidRPr="00EC0715">
        <w:rPr>
          <w:rFonts w:ascii="Times New Roman" w:hAnsi="Times New Roman"/>
          <w:bCs/>
          <w:i/>
          <w:iCs/>
          <w:sz w:val="28"/>
          <w:szCs w:val="28"/>
          <w:lang w:val="nl-NL"/>
        </w:rPr>
        <w:t>.</w:t>
      </w:r>
      <w:r w:rsidR="00B1691B" w:rsidRPr="00EC0715">
        <w:rPr>
          <w:rFonts w:ascii="Times New Roman" w:hAnsi="Times New Roman"/>
          <w:bCs/>
          <w:iCs/>
          <w:sz w:val="28"/>
          <w:szCs w:val="28"/>
          <w:lang w:val="nl-NL"/>
        </w:rPr>
        <w:t xml:space="preserve"> Việc công nhận quyền sở hữu nhà ở</w:t>
      </w:r>
      <w:r w:rsidR="006C3724" w:rsidRPr="00EC0715">
        <w:rPr>
          <w:rFonts w:ascii="Times New Roman" w:hAnsi="Times New Roman"/>
          <w:bCs/>
          <w:iCs/>
          <w:sz w:val="28"/>
          <w:szCs w:val="28"/>
          <w:lang w:val="nl-NL"/>
        </w:rPr>
        <w:t xml:space="preserve"> (tài sản của tổ chức, cá nhân)</w:t>
      </w:r>
      <w:r w:rsidR="00B1691B" w:rsidRPr="00EC0715">
        <w:rPr>
          <w:rFonts w:ascii="Times New Roman" w:hAnsi="Times New Roman"/>
          <w:bCs/>
          <w:iCs/>
          <w:sz w:val="28"/>
          <w:szCs w:val="28"/>
          <w:lang w:val="nl-NL"/>
        </w:rPr>
        <w:t xml:space="preserve"> khác với công nhận quyền sử dụng đất</w:t>
      </w:r>
      <w:r w:rsidR="006C3724" w:rsidRPr="00EC0715">
        <w:rPr>
          <w:rFonts w:ascii="Times New Roman" w:hAnsi="Times New Roman"/>
          <w:bCs/>
          <w:iCs/>
          <w:sz w:val="28"/>
          <w:szCs w:val="28"/>
          <w:lang w:val="nl-NL"/>
        </w:rPr>
        <w:t xml:space="preserve"> (tài sản thuộc sở hữu toàn dân)</w:t>
      </w:r>
      <w:r w:rsidR="00B1691B" w:rsidRPr="00EC0715">
        <w:rPr>
          <w:rFonts w:ascii="Times New Roman" w:hAnsi="Times New Roman"/>
          <w:bCs/>
          <w:iCs/>
          <w:sz w:val="28"/>
          <w:szCs w:val="28"/>
          <w:lang w:val="nl-NL"/>
        </w:rPr>
        <w:t xml:space="preserve">. </w:t>
      </w:r>
      <w:r w:rsidR="00B1691B" w:rsidRPr="00EC0715">
        <w:rPr>
          <w:rFonts w:ascii="Times New Roman" w:hAnsi="Times New Roman"/>
          <w:sz w:val="28"/>
          <w:szCs w:val="28"/>
          <w:lang w:val="nl-NL"/>
        </w:rPr>
        <w:t xml:space="preserve">Theo quy định của Luật Đất đai hiện hành (Điều 95) </w:t>
      </w:r>
      <w:r w:rsidR="000A78E1" w:rsidRPr="00EC0715">
        <w:rPr>
          <w:rFonts w:ascii="Times New Roman" w:hAnsi="Times New Roman"/>
          <w:sz w:val="28"/>
          <w:szCs w:val="28"/>
          <w:lang w:val="nl-NL"/>
        </w:rPr>
        <w:t xml:space="preserve">và được kế thừa tại Điều 131 của dự thảo Luật Đất đai (sửa đổi) </w:t>
      </w:r>
      <w:r w:rsidR="00B1691B" w:rsidRPr="00EC0715">
        <w:rPr>
          <w:rFonts w:ascii="Times New Roman" w:hAnsi="Times New Roman"/>
          <w:sz w:val="28"/>
          <w:szCs w:val="28"/>
          <w:lang w:val="nl-NL"/>
        </w:rPr>
        <w:t xml:space="preserve">thì đăng ký đất đai là bắt buộc, còn đăng ký quyền sở hữu nhà ở và tài sản khác gắn liền với đất là được thực hiện theo nhu cầu của chủ sở hữu. </w:t>
      </w:r>
      <w:r w:rsidR="000A78E1" w:rsidRPr="00EC0715">
        <w:rPr>
          <w:rFonts w:ascii="Times New Roman" w:hAnsi="Times New Roman"/>
          <w:sz w:val="28"/>
          <w:szCs w:val="28"/>
          <w:lang w:val="nl-NL"/>
        </w:rPr>
        <w:t>Q</w:t>
      </w:r>
      <w:r w:rsidR="00B1691B" w:rsidRPr="00EC0715">
        <w:rPr>
          <w:rFonts w:ascii="Times New Roman" w:hAnsi="Times New Roman"/>
          <w:sz w:val="28"/>
          <w:szCs w:val="28"/>
          <w:lang w:val="nl-NL"/>
        </w:rPr>
        <w:t xml:space="preserve">uy định như dự thảo </w:t>
      </w:r>
      <w:r w:rsidR="000A78E1" w:rsidRPr="00EC0715">
        <w:rPr>
          <w:rFonts w:ascii="Times New Roman" w:hAnsi="Times New Roman"/>
          <w:sz w:val="28"/>
          <w:szCs w:val="28"/>
          <w:lang w:val="nl-NL"/>
        </w:rPr>
        <w:t xml:space="preserve">Luật </w:t>
      </w:r>
      <w:r w:rsidR="00B1691B" w:rsidRPr="00EC0715">
        <w:rPr>
          <w:rFonts w:ascii="Times New Roman" w:hAnsi="Times New Roman"/>
          <w:sz w:val="28"/>
          <w:szCs w:val="28"/>
          <w:lang w:val="nl-NL"/>
        </w:rPr>
        <w:t xml:space="preserve">là phù hợp với tính chất của nhà ở và không mâu thuẫn với Luật Đất đai. </w:t>
      </w:r>
      <w:r w:rsidR="0075399A" w:rsidRPr="00EC0715">
        <w:rPr>
          <w:rFonts w:ascii="Times New Roman" w:hAnsi="Times New Roman"/>
          <w:sz w:val="28"/>
          <w:szCs w:val="28"/>
          <w:lang w:val="pt-BR"/>
        </w:rPr>
        <w:t>Do đó, đ</w:t>
      </w:r>
      <w:r w:rsidR="0075399A" w:rsidRPr="00EC0715">
        <w:rPr>
          <w:rFonts w:ascii="Times New Roman" w:hAnsi="Times New Roman"/>
          <w:bCs/>
          <w:iCs/>
          <w:sz w:val="28"/>
          <w:szCs w:val="28"/>
          <w:lang w:val="nl-NL"/>
        </w:rPr>
        <w:t xml:space="preserve">ề nghị giữ </w:t>
      </w:r>
      <w:r w:rsidR="00B1691B" w:rsidRPr="00EC0715">
        <w:rPr>
          <w:rFonts w:ascii="Times New Roman" w:eastAsia="MS Mincho" w:hAnsi="Times New Roman" w:hint="eastAsia"/>
          <w:bCs/>
          <w:iCs/>
          <w:sz w:val="28"/>
          <w:szCs w:val="28"/>
          <w:lang w:val="nl-NL" w:eastAsia="ja-JP"/>
        </w:rPr>
        <w:t xml:space="preserve">nội dung này </w:t>
      </w:r>
      <w:r w:rsidR="0075399A" w:rsidRPr="00EC0715">
        <w:rPr>
          <w:rFonts w:ascii="Times New Roman" w:hAnsi="Times New Roman"/>
          <w:bCs/>
          <w:iCs/>
          <w:sz w:val="28"/>
          <w:szCs w:val="28"/>
          <w:lang w:val="nl-NL"/>
        </w:rPr>
        <w:t>như dự thảo</w:t>
      </w:r>
      <w:r w:rsidR="00B1691B" w:rsidRPr="00EC0715">
        <w:rPr>
          <w:rFonts w:ascii="Times New Roman" w:eastAsia="MS Mincho" w:hAnsi="Times New Roman" w:hint="eastAsia"/>
          <w:bCs/>
          <w:iCs/>
          <w:sz w:val="28"/>
          <w:szCs w:val="28"/>
          <w:lang w:val="nl-NL" w:eastAsia="ja-JP"/>
        </w:rPr>
        <w:t xml:space="preserve"> Luật</w:t>
      </w:r>
      <w:r w:rsidR="0075399A" w:rsidRPr="00EC0715">
        <w:rPr>
          <w:rFonts w:ascii="Times New Roman" w:hAnsi="Times New Roman"/>
          <w:bCs/>
          <w:iCs/>
          <w:sz w:val="28"/>
          <w:szCs w:val="28"/>
          <w:lang w:val="nl-NL"/>
        </w:rPr>
        <w:t xml:space="preserve">.  </w:t>
      </w:r>
    </w:p>
    <w:p w14:paraId="3B666D0D" w14:textId="77777777" w:rsidR="004D4169" w:rsidRPr="00EC0715" w:rsidRDefault="00737256" w:rsidP="003A4CA1">
      <w:pPr>
        <w:pStyle w:val="content"/>
        <w:spacing w:before="120" w:beforeAutospacing="0" w:after="120" w:afterAutospacing="0" w:line="320" w:lineRule="exact"/>
        <w:ind w:firstLine="720"/>
        <w:jc w:val="both"/>
        <w:rPr>
          <w:rFonts w:ascii="Times New Roman Italic" w:hAnsi="Times New Roman Italic"/>
          <w:i/>
          <w:sz w:val="28"/>
          <w:szCs w:val="28"/>
          <w:lang w:val="vi-VN"/>
        </w:rPr>
      </w:pPr>
      <w:r w:rsidRPr="00EC0715">
        <w:rPr>
          <w:rFonts w:ascii="Times New Roman Italic" w:hAnsi="Times New Roman Italic"/>
          <w:i/>
          <w:sz w:val="28"/>
          <w:szCs w:val="28"/>
          <w:lang w:val="vi-VN"/>
        </w:rPr>
        <w:t>- C</w:t>
      </w:r>
      <w:r w:rsidRPr="00EC0715">
        <w:rPr>
          <w:rFonts w:ascii="Times New Roman Italic" w:hAnsi="Times New Roman Italic" w:hint="eastAsia"/>
          <w:i/>
          <w:sz w:val="28"/>
          <w:szCs w:val="28"/>
          <w:lang w:val="vi-VN"/>
        </w:rPr>
        <w:t>ó</w:t>
      </w:r>
      <w:r w:rsidRPr="00EC0715">
        <w:rPr>
          <w:rFonts w:ascii="Times New Roman Italic" w:hAnsi="Times New Roman Italic"/>
          <w:i/>
          <w:sz w:val="28"/>
          <w:szCs w:val="28"/>
          <w:lang w:val="vi-VN"/>
        </w:rPr>
        <w:t xml:space="preserve"> </w:t>
      </w:r>
      <w:r w:rsidRPr="00EC0715">
        <w:rPr>
          <w:rFonts w:ascii="Times New Roman Italic" w:hAnsi="Times New Roman Italic" w:hint="eastAsia"/>
          <w:i/>
          <w:sz w:val="28"/>
          <w:szCs w:val="28"/>
          <w:lang w:val="vi-VN"/>
        </w:rPr>
        <w:t>ý</w:t>
      </w:r>
      <w:r w:rsidRPr="00EC0715">
        <w:rPr>
          <w:rFonts w:ascii="Times New Roman Italic" w:hAnsi="Times New Roman Italic"/>
          <w:i/>
          <w:sz w:val="28"/>
          <w:szCs w:val="28"/>
          <w:lang w:val="vi-VN"/>
        </w:rPr>
        <w:t xml:space="preserve"> kiến </w:t>
      </w:r>
      <w:r w:rsidRPr="00EC0715">
        <w:rPr>
          <w:rFonts w:ascii="Times New Roman Italic" w:hAnsi="Times New Roman Italic" w:hint="eastAsia"/>
          <w:i/>
          <w:sz w:val="28"/>
          <w:szCs w:val="28"/>
          <w:lang w:val="vi-VN"/>
        </w:rPr>
        <w:t>đ</w:t>
      </w:r>
      <w:r w:rsidRPr="00EC0715">
        <w:rPr>
          <w:rFonts w:ascii="Times New Roman Italic" w:hAnsi="Times New Roman Italic"/>
          <w:i/>
          <w:sz w:val="28"/>
          <w:szCs w:val="28"/>
          <w:lang w:val="vi-VN"/>
        </w:rPr>
        <w:t>ề nghị bổ sung v</w:t>
      </w:r>
      <w:r w:rsidRPr="00EC0715">
        <w:rPr>
          <w:rFonts w:ascii="Times New Roman Italic" w:hAnsi="Times New Roman Italic" w:hint="eastAsia"/>
          <w:i/>
          <w:sz w:val="28"/>
          <w:szCs w:val="28"/>
          <w:lang w:val="vi-VN"/>
        </w:rPr>
        <w:t>à</w:t>
      </w:r>
      <w:r w:rsidRPr="00EC0715">
        <w:rPr>
          <w:rFonts w:ascii="Times New Roman Italic" w:hAnsi="Times New Roman Italic"/>
          <w:i/>
          <w:sz w:val="28"/>
          <w:szCs w:val="28"/>
          <w:lang w:val="vi-VN"/>
        </w:rPr>
        <w:t xml:space="preserve">o cuối khoản 3 </w:t>
      </w:r>
      <w:r w:rsidRPr="00EC0715">
        <w:rPr>
          <w:rFonts w:ascii="Times New Roman Italic" w:hAnsi="Times New Roman Italic" w:hint="eastAsia"/>
          <w:i/>
          <w:sz w:val="28"/>
          <w:szCs w:val="28"/>
          <w:lang w:val="vi-VN"/>
        </w:rPr>
        <w:t>Đ</w:t>
      </w:r>
      <w:r w:rsidRPr="00EC0715">
        <w:rPr>
          <w:rFonts w:ascii="Times New Roman Italic" w:hAnsi="Times New Roman Italic"/>
          <w:i/>
          <w:sz w:val="28"/>
          <w:szCs w:val="28"/>
          <w:lang w:val="vi-VN"/>
        </w:rPr>
        <w:t xml:space="preserve">iều </w:t>
      </w:r>
      <w:r w:rsidR="00F37556" w:rsidRPr="00EC0715">
        <w:rPr>
          <w:rFonts w:ascii="Times New Roman Italic" w:hAnsi="Times New Roman Italic"/>
          <w:i/>
          <w:sz w:val="28"/>
          <w:szCs w:val="28"/>
          <w:lang w:val="nl-NL"/>
        </w:rPr>
        <w:t>1</w:t>
      </w:r>
      <w:r w:rsidR="008E21A6" w:rsidRPr="00EC0715">
        <w:rPr>
          <w:rFonts w:ascii="Times New Roman Italic" w:hAnsi="Times New Roman Italic"/>
          <w:i/>
          <w:sz w:val="28"/>
          <w:szCs w:val="28"/>
          <w:lang w:val="nl-NL"/>
        </w:rPr>
        <w:t>2</w:t>
      </w:r>
      <w:r w:rsidR="00F37556" w:rsidRPr="00EC0715">
        <w:rPr>
          <w:rFonts w:ascii="Times New Roman Italic" w:hAnsi="Times New Roman Italic"/>
          <w:i/>
          <w:sz w:val="28"/>
          <w:szCs w:val="28"/>
          <w:lang w:val="vi-VN"/>
        </w:rPr>
        <w:t xml:space="preserve"> </w:t>
      </w:r>
      <w:r w:rsidRPr="00EC0715">
        <w:rPr>
          <w:rFonts w:ascii="Times New Roman Italic" w:hAnsi="Times New Roman Italic"/>
          <w:i/>
          <w:sz w:val="28"/>
          <w:szCs w:val="28"/>
          <w:lang w:val="vi-VN"/>
        </w:rPr>
        <w:t xml:space="preserve">nội </w:t>
      </w:r>
      <w:r w:rsidR="00B86540" w:rsidRPr="00EC0715">
        <w:rPr>
          <w:rFonts w:ascii="Times New Roman Italic" w:hAnsi="Times New Roman Italic"/>
          <w:i/>
          <w:sz w:val="28"/>
          <w:szCs w:val="28"/>
          <w:lang w:val="vi-VN"/>
        </w:rPr>
        <w:t>dung</w:t>
      </w:r>
      <w:r w:rsidRPr="00EC0715">
        <w:rPr>
          <w:rFonts w:ascii="Times New Roman Italic" w:hAnsi="Times New Roman Italic"/>
          <w:i/>
          <w:sz w:val="28"/>
          <w:szCs w:val="28"/>
          <w:lang w:val="vi-VN"/>
        </w:rPr>
        <w:t>:</w:t>
      </w:r>
      <w:r w:rsidRPr="00EC0715">
        <w:rPr>
          <w:rFonts w:ascii="Times New Roman Italic" w:hAnsi="Times New Roman Italic" w:hint="eastAsia"/>
          <w:i/>
          <w:sz w:val="28"/>
          <w:szCs w:val="28"/>
          <w:lang w:val="vi-VN"/>
        </w:rPr>
        <w:t>“</w:t>
      </w:r>
      <w:r w:rsidRPr="00EC0715">
        <w:rPr>
          <w:rFonts w:ascii="Times New Roman Italic" w:hAnsi="Times New Roman Italic"/>
          <w:i/>
          <w:sz w:val="28"/>
          <w:szCs w:val="28"/>
          <w:lang w:val="vi-VN"/>
        </w:rPr>
        <w:t>trừ tr</w:t>
      </w:r>
      <w:r w:rsidRPr="00EC0715">
        <w:rPr>
          <w:rFonts w:ascii="Times New Roman Italic" w:hAnsi="Times New Roman Italic" w:hint="eastAsia"/>
          <w:i/>
          <w:sz w:val="28"/>
          <w:szCs w:val="28"/>
          <w:lang w:val="vi-VN"/>
        </w:rPr>
        <w:t>ư</w:t>
      </w:r>
      <w:r w:rsidRPr="00EC0715">
        <w:rPr>
          <w:rFonts w:ascii="Times New Roman Italic" w:hAnsi="Times New Roman Italic"/>
          <w:i/>
          <w:sz w:val="28"/>
          <w:szCs w:val="28"/>
          <w:lang w:val="vi-VN"/>
        </w:rPr>
        <w:t>ờng hợp c</w:t>
      </w:r>
      <w:r w:rsidRPr="00EC0715">
        <w:rPr>
          <w:rFonts w:ascii="Times New Roman Italic" w:hAnsi="Times New Roman Italic" w:hint="eastAsia"/>
          <w:i/>
          <w:sz w:val="28"/>
          <w:szCs w:val="28"/>
          <w:lang w:val="vi-VN"/>
        </w:rPr>
        <w:t>á</w:t>
      </w:r>
      <w:r w:rsidRPr="00EC0715">
        <w:rPr>
          <w:rFonts w:ascii="Times New Roman Italic" w:hAnsi="Times New Roman Italic"/>
          <w:i/>
          <w:sz w:val="28"/>
          <w:szCs w:val="28"/>
          <w:lang w:val="vi-VN"/>
        </w:rPr>
        <w:t>c b</w:t>
      </w:r>
      <w:r w:rsidRPr="00EC0715">
        <w:rPr>
          <w:rFonts w:ascii="Times New Roman Italic" w:hAnsi="Times New Roman Italic" w:hint="eastAsia"/>
          <w:i/>
          <w:sz w:val="28"/>
          <w:szCs w:val="28"/>
          <w:lang w:val="vi-VN"/>
        </w:rPr>
        <w:t>ê</w:t>
      </w:r>
      <w:r w:rsidRPr="00EC0715">
        <w:rPr>
          <w:rFonts w:ascii="Times New Roman Italic" w:hAnsi="Times New Roman Italic"/>
          <w:i/>
          <w:sz w:val="28"/>
          <w:szCs w:val="28"/>
          <w:lang w:val="vi-VN"/>
        </w:rPr>
        <w:t>n c</w:t>
      </w:r>
      <w:r w:rsidRPr="00EC0715">
        <w:rPr>
          <w:rFonts w:ascii="Times New Roman Italic" w:hAnsi="Times New Roman Italic" w:hint="eastAsia"/>
          <w:i/>
          <w:sz w:val="28"/>
          <w:szCs w:val="28"/>
          <w:lang w:val="vi-VN"/>
        </w:rPr>
        <w:t>ó</w:t>
      </w:r>
      <w:r w:rsidRPr="00EC0715">
        <w:rPr>
          <w:rFonts w:ascii="Times New Roman Italic" w:hAnsi="Times New Roman Italic"/>
          <w:i/>
          <w:sz w:val="28"/>
          <w:szCs w:val="28"/>
          <w:lang w:val="vi-VN"/>
        </w:rPr>
        <w:t xml:space="preserve"> thỏa thuận kh</w:t>
      </w:r>
      <w:r w:rsidRPr="00EC0715">
        <w:rPr>
          <w:rFonts w:ascii="Times New Roman Italic" w:hAnsi="Times New Roman Italic" w:hint="eastAsia"/>
          <w:i/>
          <w:sz w:val="28"/>
          <w:szCs w:val="28"/>
          <w:lang w:val="vi-VN"/>
        </w:rPr>
        <w:t>á</w:t>
      </w:r>
      <w:r w:rsidRPr="00EC0715">
        <w:rPr>
          <w:rFonts w:ascii="Times New Roman Italic" w:hAnsi="Times New Roman Italic"/>
          <w:i/>
          <w:sz w:val="28"/>
          <w:szCs w:val="28"/>
          <w:lang w:val="vi-VN"/>
        </w:rPr>
        <w:t>c</w:t>
      </w:r>
      <w:r w:rsidRPr="00EC0715">
        <w:rPr>
          <w:rFonts w:ascii="Times New Roman Italic" w:hAnsi="Times New Roman Italic" w:hint="eastAsia"/>
          <w:i/>
          <w:sz w:val="28"/>
          <w:szCs w:val="28"/>
          <w:lang w:val="vi-VN"/>
        </w:rPr>
        <w:t>”</w:t>
      </w:r>
      <w:r w:rsidRPr="00EC0715">
        <w:rPr>
          <w:rFonts w:ascii="Times New Roman Italic" w:hAnsi="Times New Roman Italic"/>
          <w:i/>
          <w:sz w:val="28"/>
          <w:szCs w:val="28"/>
          <w:lang w:val="vi-VN"/>
        </w:rPr>
        <w:t xml:space="preserve"> </w:t>
      </w:r>
      <w:r w:rsidR="00B86540" w:rsidRPr="00EC0715">
        <w:rPr>
          <w:rFonts w:ascii="Times New Roman Italic" w:hAnsi="Times New Roman Italic"/>
          <w:i/>
          <w:sz w:val="28"/>
          <w:szCs w:val="28"/>
          <w:lang w:val="vi-VN"/>
        </w:rPr>
        <w:t xml:space="preserve">do </w:t>
      </w:r>
      <w:r w:rsidR="00B86540" w:rsidRPr="00EC0715">
        <w:rPr>
          <w:rFonts w:ascii="Times New Roman Italic" w:hAnsi="Times New Roman Italic" w:hint="eastAsia"/>
          <w:i/>
          <w:sz w:val="28"/>
          <w:szCs w:val="28"/>
          <w:lang w:val="vi-VN"/>
        </w:rPr>
        <w:t>đâ</w:t>
      </w:r>
      <w:r w:rsidR="00B86540" w:rsidRPr="00EC0715">
        <w:rPr>
          <w:rFonts w:ascii="Times New Roman Italic" w:hAnsi="Times New Roman Italic"/>
          <w:i/>
          <w:sz w:val="28"/>
          <w:szCs w:val="28"/>
          <w:lang w:val="vi-VN"/>
        </w:rPr>
        <w:t>y l</w:t>
      </w:r>
      <w:r w:rsidR="00B86540" w:rsidRPr="00EC0715">
        <w:rPr>
          <w:rFonts w:ascii="Times New Roman Italic" w:hAnsi="Times New Roman Italic" w:hint="eastAsia"/>
          <w:i/>
          <w:sz w:val="28"/>
          <w:szCs w:val="28"/>
          <w:lang w:val="vi-VN"/>
        </w:rPr>
        <w:t>à</w:t>
      </w:r>
      <w:r w:rsidR="00B86540" w:rsidRPr="00EC0715">
        <w:rPr>
          <w:rFonts w:ascii="Times New Roman Italic" w:hAnsi="Times New Roman Italic"/>
          <w:i/>
          <w:sz w:val="28"/>
          <w:szCs w:val="28"/>
          <w:lang w:val="vi-VN"/>
        </w:rPr>
        <w:t xml:space="preserve"> giao dịch d</w:t>
      </w:r>
      <w:r w:rsidR="00B86540" w:rsidRPr="00EC0715">
        <w:rPr>
          <w:rFonts w:ascii="Times New Roman Italic" w:hAnsi="Times New Roman Italic" w:hint="eastAsia"/>
          <w:i/>
          <w:sz w:val="28"/>
          <w:szCs w:val="28"/>
          <w:lang w:val="vi-VN"/>
        </w:rPr>
        <w:t>â</w:t>
      </w:r>
      <w:r w:rsidR="00B86540" w:rsidRPr="00EC0715">
        <w:rPr>
          <w:rFonts w:ascii="Times New Roman Italic" w:hAnsi="Times New Roman Italic"/>
          <w:i/>
          <w:sz w:val="28"/>
          <w:szCs w:val="28"/>
          <w:lang w:val="vi-VN"/>
        </w:rPr>
        <w:t>n sự</w:t>
      </w:r>
      <w:r w:rsidR="001D3B0C" w:rsidRPr="00EC0715">
        <w:rPr>
          <w:rFonts w:ascii="Times New Roman Italic" w:hAnsi="Times New Roman Italic"/>
          <w:i/>
          <w:sz w:val="28"/>
          <w:szCs w:val="28"/>
          <w:lang w:val="vi-VN"/>
        </w:rPr>
        <w:t>.</w:t>
      </w:r>
      <w:r w:rsidR="004D4169" w:rsidRPr="00EC0715">
        <w:rPr>
          <w:rFonts w:ascii="Times New Roman Italic" w:hAnsi="Times New Roman Italic"/>
          <w:i/>
          <w:sz w:val="28"/>
          <w:szCs w:val="28"/>
          <w:lang w:val="vi-VN"/>
        </w:rPr>
        <w:t xml:space="preserve"> </w:t>
      </w:r>
      <w:r w:rsidR="004D4169" w:rsidRPr="00EC0715">
        <w:rPr>
          <w:rFonts w:ascii="Times New Roman Italic" w:hAnsi="Times New Roman Italic" w:hint="eastAsia"/>
          <w:i/>
          <w:sz w:val="28"/>
          <w:szCs w:val="28"/>
          <w:lang w:val="vi-VN"/>
        </w:rPr>
        <w:t>Ý</w:t>
      </w:r>
      <w:r w:rsidR="004D4169" w:rsidRPr="00EC0715">
        <w:rPr>
          <w:rFonts w:ascii="Times New Roman Italic" w:hAnsi="Times New Roman Italic"/>
          <w:i/>
          <w:sz w:val="28"/>
          <w:szCs w:val="28"/>
          <w:lang w:val="vi-VN"/>
        </w:rPr>
        <w:t xml:space="preserve"> kiến kh</w:t>
      </w:r>
      <w:r w:rsidR="004D4169" w:rsidRPr="00EC0715">
        <w:rPr>
          <w:rFonts w:ascii="Times New Roman Italic" w:hAnsi="Times New Roman Italic" w:hint="eastAsia"/>
          <w:i/>
          <w:sz w:val="28"/>
          <w:szCs w:val="28"/>
          <w:lang w:val="vi-VN"/>
        </w:rPr>
        <w:t>á</w:t>
      </w:r>
      <w:r w:rsidR="004D4169" w:rsidRPr="00EC0715">
        <w:rPr>
          <w:rFonts w:ascii="Times New Roman Italic" w:hAnsi="Times New Roman Italic"/>
          <w:i/>
          <w:sz w:val="28"/>
          <w:szCs w:val="28"/>
          <w:lang w:val="vi-VN"/>
        </w:rPr>
        <w:t xml:space="preserve">c cho rằng khoản 4 </w:t>
      </w:r>
      <w:r w:rsidR="004D4169" w:rsidRPr="00EC0715">
        <w:rPr>
          <w:rFonts w:ascii="Times New Roman Italic" w:hAnsi="Times New Roman Italic" w:hint="eastAsia"/>
          <w:i/>
          <w:sz w:val="28"/>
          <w:szCs w:val="28"/>
          <w:lang w:val="vi-VN"/>
        </w:rPr>
        <w:t>Đ</w:t>
      </w:r>
      <w:r w:rsidR="004D4169" w:rsidRPr="00EC0715">
        <w:rPr>
          <w:rFonts w:ascii="Times New Roman Italic" w:hAnsi="Times New Roman Italic"/>
          <w:i/>
          <w:sz w:val="28"/>
          <w:szCs w:val="28"/>
          <w:lang w:val="vi-VN"/>
        </w:rPr>
        <w:t xml:space="preserve">iều </w:t>
      </w:r>
      <w:r w:rsidR="004D4169" w:rsidRPr="00EC0715">
        <w:rPr>
          <w:rFonts w:ascii="Times New Roman Italic" w:hAnsi="Times New Roman Italic"/>
          <w:i/>
          <w:sz w:val="28"/>
          <w:szCs w:val="28"/>
          <w:lang w:val="pt-BR"/>
        </w:rPr>
        <w:t>12</w:t>
      </w:r>
      <w:r w:rsidR="004D4169" w:rsidRPr="00EC0715">
        <w:rPr>
          <w:rFonts w:ascii="Times New Roman Italic" w:hAnsi="Times New Roman Italic"/>
          <w:i/>
          <w:sz w:val="28"/>
          <w:szCs w:val="28"/>
          <w:lang w:val="vi-VN"/>
        </w:rPr>
        <w:t xml:space="preserve"> của dự thảo Luật m</w:t>
      </w:r>
      <w:r w:rsidR="004D4169" w:rsidRPr="00EC0715">
        <w:rPr>
          <w:rFonts w:ascii="Times New Roman Italic" w:hAnsi="Times New Roman Italic" w:hint="eastAsia"/>
          <w:i/>
          <w:sz w:val="28"/>
          <w:szCs w:val="28"/>
          <w:lang w:val="vi-VN"/>
        </w:rPr>
        <w:t>â</w:t>
      </w:r>
      <w:r w:rsidR="004D4169" w:rsidRPr="00EC0715">
        <w:rPr>
          <w:rFonts w:ascii="Times New Roman Italic" w:hAnsi="Times New Roman Italic"/>
          <w:i/>
          <w:sz w:val="28"/>
          <w:szCs w:val="28"/>
          <w:lang w:val="vi-VN"/>
        </w:rPr>
        <w:t xml:space="preserve">u thuẫn với </w:t>
      </w:r>
      <w:r w:rsidR="008E21A6" w:rsidRPr="00EC0715">
        <w:rPr>
          <w:rFonts w:ascii="Times New Roman Italic" w:hAnsi="Times New Roman Italic"/>
          <w:i/>
          <w:sz w:val="28"/>
          <w:szCs w:val="28"/>
          <w:lang w:val="vi-VN"/>
        </w:rPr>
        <w:t xml:space="preserve">quy </w:t>
      </w:r>
      <w:r w:rsidR="008E21A6" w:rsidRPr="00EC0715">
        <w:rPr>
          <w:rFonts w:ascii="Times New Roman Italic" w:hAnsi="Times New Roman Italic" w:hint="eastAsia"/>
          <w:i/>
          <w:sz w:val="28"/>
          <w:szCs w:val="28"/>
          <w:lang w:val="vi-VN"/>
        </w:rPr>
        <w:t>đ</w:t>
      </w:r>
      <w:r w:rsidR="008E21A6" w:rsidRPr="00EC0715">
        <w:rPr>
          <w:rFonts w:ascii="Times New Roman Italic" w:hAnsi="Times New Roman Italic"/>
          <w:i/>
          <w:sz w:val="28"/>
          <w:szCs w:val="28"/>
          <w:lang w:val="vi-VN"/>
        </w:rPr>
        <w:t>ịnh c</w:t>
      </w:r>
      <w:r w:rsidR="008E21A6" w:rsidRPr="00EC0715">
        <w:rPr>
          <w:rFonts w:ascii="Times New Roman Italic" w:hAnsi="Times New Roman Italic" w:hint="eastAsia"/>
          <w:i/>
          <w:sz w:val="28"/>
          <w:szCs w:val="28"/>
          <w:lang w:val="vi-VN"/>
        </w:rPr>
        <w:t>ó</w:t>
      </w:r>
      <w:r w:rsidR="008E21A6" w:rsidRPr="00EC0715">
        <w:rPr>
          <w:rFonts w:ascii="Times New Roman Italic" w:hAnsi="Times New Roman Italic"/>
          <w:i/>
          <w:sz w:val="28"/>
          <w:szCs w:val="28"/>
          <w:lang w:val="vi-VN"/>
        </w:rPr>
        <w:t xml:space="preserve"> li</w:t>
      </w:r>
      <w:r w:rsidR="008E21A6" w:rsidRPr="00EC0715">
        <w:rPr>
          <w:rFonts w:ascii="Times New Roman Italic" w:hAnsi="Times New Roman Italic" w:hint="eastAsia"/>
          <w:i/>
          <w:sz w:val="28"/>
          <w:szCs w:val="28"/>
          <w:lang w:val="vi-VN"/>
        </w:rPr>
        <w:t>ê</w:t>
      </w:r>
      <w:r w:rsidR="008E21A6" w:rsidRPr="00EC0715">
        <w:rPr>
          <w:rFonts w:ascii="Times New Roman Italic" w:hAnsi="Times New Roman Italic"/>
          <w:i/>
          <w:sz w:val="28"/>
          <w:szCs w:val="28"/>
          <w:lang w:val="vi-VN"/>
        </w:rPr>
        <w:t xml:space="preserve">n quan của </w:t>
      </w:r>
      <w:r w:rsidR="004D4169" w:rsidRPr="00EC0715">
        <w:rPr>
          <w:rFonts w:ascii="Times New Roman Italic" w:hAnsi="Times New Roman Italic"/>
          <w:i/>
          <w:sz w:val="28"/>
          <w:szCs w:val="28"/>
          <w:lang w:val="vi-VN"/>
        </w:rPr>
        <w:t xml:space="preserve">dự thảo Luật Kinh doanh bất </w:t>
      </w:r>
      <w:r w:rsidR="004D4169" w:rsidRPr="00EC0715">
        <w:rPr>
          <w:rFonts w:ascii="Times New Roman Italic" w:hAnsi="Times New Roman Italic" w:hint="eastAsia"/>
          <w:i/>
          <w:sz w:val="28"/>
          <w:szCs w:val="28"/>
          <w:lang w:val="vi-VN"/>
        </w:rPr>
        <w:t>đ</w:t>
      </w:r>
      <w:r w:rsidR="004D4169" w:rsidRPr="00EC0715">
        <w:rPr>
          <w:rFonts w:ascii="Times New Roman Italic" w:hAnsi="Times New Roman Italic"/>
          <w:i/>
          <w:sz w:val="28"/>
          <w:szCs w:val="28"/>
          <w:lang w:val="vi-VN"/>
        </w:rPr>
        <w:t xml:space="preserve">ộng sản (sửa </w:t>
      </w:r>
      <w:r w:rsidR="004D4169" w:rsidRPr="00EC0715">
        <w:rPr>
          <w:rFonts w:ascii="Times New Roman Italic" w:hAnsi="Times New Roman Italic" w:hint="eastAsia"/>
          <w:i/>
          <w:sz w:val="28"/>
          <w:szCs w:val="28"/>
          <w:lang w:val="vi-VN"/>
        </w:rPr>
        <w:t>đ</w:t>
      </w:r>
      <w:r w:rsidR="004D4169" w:rsidRPr="00EC0715">
        <w:rPr>
          <w:rFonts w:ascii="Times New Roman Italic" w:hAnsi="Times New Roman Italic"/>
          <w:i/>
          <w:sz w:val="28"/>
          <w:szCs w:val="28"/>
          <w:lang w:val="vi-VN"/>
        </w:rPr>
        <w:t xml:space="preserve">ổi), do </w:t>
      </w:r>
      <w:r w:rsidR="004D4169" w:rsidRPr="00EC0715">
        <w:rPr>
          <w:rFonts w:ascii="Times New Roman Italic" w:hAnsi="Times New Roman Italic" w:hint="eastAsia"/>
          <w:i/>
          <w:sz w:val="28"/>
          <w:szCs w:val="28"/>
          <w:lang w:val="vi-VN"/>
        </w:rPr>
        <w:t>đó</w:t>
      </w:r>
      <w:r w:rsidR="004D4169" w:rsidRPr="00EC0715">
        <w:rPr>
          <w:rFonts w:ascii="Times New Roman Italic" w:hAnsi="Times New Roman Italic"/>
          <w:i/>
          <w:sz w:val="28"/>
          <w:szCs w:val="28"/>
          <w:lang w:val="vi-VN"/>
        </w:rPr>
        <w:t xml:space="preserve"> </w:t>
      </w:r>
      <w:r w:rsidR="004D4169" w:rsidRPr="00EC0715">
        <w:rPr>
          <w:rFonts w:ascii="Times New Roman Italic" w:hAnsi="Times New Roman Italic" w:hint="eastAsia"/>
          <w:i/>
          <w:sz w:val="28"/>
          <w:szCs w:val="28"/>
          <w:lang w:val="vi-VN"/>
        </w:rPr>
        <w:t>đ</w:t>
      </w:r>
      <w:r w:rsidR="004D4169" w:rsidRPr="00EC0715">
        <w:rPr>
          <w:rFonts w:ascii="Times New Roman Italic" w:hAnsi="Times New Roman Italic"/>
          <w:i/>
          <w:sz w:val="28"/>
          <w:szCs w:val="28"/>
          <w:lang w:val="vi-VN"/>
        </w:rPr>
        <w:t>ề nghị bổ sung v</w:t>
      </w:r>
      <w:r w:rsidR="004D4169" w:rsidRPr="00EC0715">
        <w:rPr>
          <w:rFonts w:ascii="Times New Roman Italic" w:hAnsi="Times New Roman Italic" w:hint="eastAsia"/>
          <w:i/>
          <w:sz w:val="28"/>
          <w:szCs w:val="28"/>
          <w:lang w:val="vi-VN"/>
        </w:rPr>
        <w:t>à</w:t>
      </w:r>
      <w:r w:rsidR="004D4169" w:rsidRPr="00EC0715">
        <w:rPr>
          <w:rFonts w:ascii="Times New Roman Italic" w:hAnsi="Times New Roman Italic"/>
          <w:i/>
          <w:sz w:val="28"/>
          <w:szCs w:val="28"/>
          <w:lang w:val="vi-VN"/>
        </w:rPr>
        <w:t xml:space="preserve">o cuối khoản 4 nội dung </w:t>
      </w:r>
      <w:r w:rsidR="004D4169" w:rsidRPr="00EC0715">
        <w:rPr>
          <w:rFonts w:ascii="Times New Roman Italic" w:hAnsi="Times New Roman Italic" w:hint="eastAsia"/>
          <w:i/>
          <w:sz w:val="28"/>
          <w:szCs w:val="28"/>
          <w:lang w:val="vi-VN"/>
        </w:rPr>
        <w:t>“</w:t>
      </w:r>
      <w:r w:rsidR="004D4169" w:rsidRPr="00EC0715">
        <w:rPr>
          <w:rFonts w:ascii="Times New Roman Italic" w:hAnsi="Times New Roman Italic"/>
          <w:i/>
          <w:sz w:val="28"/>
          <w:szCs w:val="28"/>
          <w:lang w:val="vi-VN"/>
        </w:rPr>
        <w:t xml:space="preserve">theo quy </w:t>
      </w:r>
      <w:r w:rsidR="004D4169" w:rsidRPr="00EC0715">
        <w:rPr>
          <w:rFonts w:ascii="Times New Roman Italic" w:hAnsi="Times New Roman Italic" w:hint="eastAsia"/>
          <w:i/>
          <w:sz w:val="28"/>
          <w:szCs w:val="28"/>
          <w:lang w:val="vi-VN"/>
        </w:rPr>
        <w:t>đ</w:t>
      </w:r>
      <w:r w:rsidR="004D4169" w:rsidRPr="00EC0715">
        <w:rPr>
          <w:rFonts w:ascii="Times New Roman Italic" w:hAnsi="Times New Roman Italic"/>
          <w:i/>
          <w:sz w:val="28"/>
          <w:szCs w:val="28"/>
          <w:lang w:val="vi-VN"/>
        </w:rPr>
        <w:t>ịnh của ph</w:t>
      </w:r>
      <w:r w:rsidR="004D4169" w:rsidRPr="00EC0715">
        <w:rPr>
          <w:rFonts w:ascii="Times New Roman Italic" w:hAnsi="Times New Roman Italic" w:hint="eastAsia"/>
          <w:i/>
          <w:sz w:val="28"/>
          <w:szCs w:val="28"/>
          <w:lang w:val="vi-VN"/>
        </w:rPr>
        <w:t>á</w:t>
      </w:r>
      <w:r w:rsidR="004D4169" w:rsidRPr="00EC0715">
        <w:rPr>
          <w:rFonts w:ascii="Times New Roman Italic" w:hAnsi="Times New Roman Italic"/>
          <w:i/>
          <w:sz w:val="28"/>
          <w:szCs w:val="28"/>
          <w:lang w:val="vi-VN"/>
        </w:rPr>
        <w:t xml:space="preserve">p luật về kinh doanh bất </w:t>
      </w:r>
      <w:r w:rsidR="004D4169" w:rsidRPr="00EC0715">
        <w:rPr>
          <w:rFonts w:ascii="Times New Roman Italic" w:hAnsi="Times New Roman Italic" w:hint="eastAsia"/>
          <w:i/>
          <w:sz w:val="28"/>
          <w:szCs w:val="28"/>
          <w:lang w:val="vi-VN"/>
        </w:rPr>
        <w:t>đ</w:t>
      </w:r>
      <w:r w:rsidR="004D4169" w:rsidRPr="00EC0715">
        <w:rPr>
          <w:rFonts w:ascii="Times New Roman Italic" w:hAnsi="Times New Roman Italic"/>
          <w:i/>
          <w:sz w:val="28"/>
          <w:szCs w:val="28"/>
          <w:lang w:val="vi-VN"/>
        </w:rPr>
        <w:t>ộng sản</w:t>
      </w:r>
      <w:r w:rsidR="004D4169" w:rsidRPr="00EC0715">
        <w:rPr>
          <w:rFonts w:ascii="Times New Roman Italic" w:hAnsi="Times New Roman Italic" w:hint="eastAsia"/>
          <w:i/>
          <w:sz w:val="28"/>
          <w:szCs w:val="28"/>
          <w:lang w:val="vi-VN"/>
        </w:rPr>
        <w:t>”</w:t>
      </w:r>
      <w:r w:rsidR="004D4169" w:rsidRPr="00EC0715">
        <w:rPr>
          <w:rFonts w:ascii="Times New Roman Italic" w:hAnsi="Times New Roman Italic"/>
          <w:i/>
          <w:sz w:val="28"/>
          <w:szCs w:val="28"/>
          <w:lang w:val="vi-VN"/>
        </w:rPr>
        <w:t>.</w:t>
      </w:r>
      <w:r w:rsidR="004D4169" w:rsidRPr="00EC0715">
        <w:rPr>
          <w:rFonts w:ascii="Times New Roman Italic" w:hAnsi="Times New Roman Italic"/>
          <w:i/>
          <w:iCs/>
          <w:sz w:val="28"/>
          <w:szCs w:val="28"/>
          <w:lang w:val="vi-VN"/>
        </w:rPr>
        <w:t xml:space="preserve"> </w:t>
      </w:r>
      <w:r w:rsidR="004D4169" w:rsidRPr="00EC0715">
        <w:rPr>
          <w:rFonts w:ascii="Times New Roman Italic" w:hAnsi="Times New Roman Italic"/>
          <w:i/>
          <w:sz w:val="28"/>
          <w:szCs w:val="28"/>
          <w:lang w:val="vi-VN"/>
        </w:rPr>
        <w:t xml:space="preserve"> </w:t>
      </w:r>
    </w:p>
    <w:p w14:paraId="63726868" w14:textId="77777777" w:rsidR="0075399A" w:rsidRPr="00EC0715" w:rsidRDefault="00F86FE2" w:rsidP="003A4CA1">
      <w:pPr>
        <w:spacing w:before="120" w:after="120" w:line="320" w:lineRule="exact"/>
        <w:ind w:firstLine="720"/>
        <w:jc w:val="both"/>
        <w:rPr>
          <w:rFonts w:ascii="Times New Roman" w:hAnsi="Times New Roman"/>
          <w:sz w:val="28"/>
          <w:szCs w:val="28"/>
          <w:lang w:val="pt-BR"/>
        </w:rPr>
      </w:pPr>
      <w:r w:rsidRPr="00EC0715">
        <w:rPr>
          <w:rFonts w:ascii="Times New Roman" w:hAnsi="Times New Roman"/>
          <w:sz w:val="28"/>
          <w:szCs w:val="28"/>
          <w:lang w:val="pt-BR"/>
        </w:rPr>
        <w:t>UBTVQH</w:t>
      </w:r>
      <w:r w:rsidR="0075399A" w:rsidRPr="00EC0715">
        <w:rPr>
          <w:rFonts w:ascii="Times New Roman" w:hAnsi="Times New Roman"/>
          <w:sz w:val="28"/>
          <w:szCs w:val="28"/>
          <w:lang w:val="pt-BR"/>
        </w:rPr>
        <w:t xml:space="preserve"> </w:t>
      </w:r>
      <w:r w:rsidR="00B1691B" w:rsidRPr="00EC0715">
        <w:rPr>
          <w:rFonts w:ascii="Times New Roman" w:eastAsia="MS Mincho" w:hAnsi="Times New Roman" w:hint="eastAsia"/>
          <w:sz w:val="28"/>
          <w:szCs w:val="28"/>
          <w:lang w:val="pt-BR" w:eastAsia="ja-JP"/>
        </w:rPr>
        <w:t xml:space="preserve">xin </w:t>
      </w:r>
      <w:r w:rsidR="000A78E1" w:rsidRPr="00EC0715">
        <w:rPr>
          <w:rFonts w:ascii="Times New Roman" w:eastAsia="MS Mincho" w:hAnsi="Times New Roman"/>
          <w:sz w:val="28"/>
          <w:szCs w:val="28"/>
          <w:lang w:val="pt-BR" w:eastAsia="ja-JP"/>
        </w:rPr>
        <w:t xml:space="preserve">tiếp thu </w:t>
      </w:r>
      <w:r w:rsidR="0075399A" w:rsidRPr="00EC0715">
        <w:rPr>
          <w:rFonts w:ascii="Times New Roman" w:hAnsi="Times New Roman"/>
          <w:sz w:val="28"/>
          <w:szCs w:val="28"/>
          <w:lang w:val="pt-BR"/>
        </w:rPr>
        <w:t xml:space="preserve">bổ sung nội dung như ý kiến của ĐBQH vào khoản 3 </w:t>
      </w:r>
      <w:r w:rsidR="004D4169" w:rsidRPr="00EC0715">
        <w:rPr>
          <w:rFonts w:ascii="Times New Roman" w:hAnsi="Times New Roman"/>
          <w:sz w:val="28"/>
          <w:szCs w:val="28"/>
          <w:lang w:val="pt-BR"/>
        </w:rPr>
        <w:t xml:space="preserve">và khoản 4 </w:t>
      </w:r>
      <w:r w:rsidR="0075399A" w:rsidRPr="00EC0715">
        <w:rPr>
          <w:rFonts w:ascii="Times New Roman" w:hAnsi="Times New Roman"/>
          <w:sz w:val="28"/>
          <w:szCs w:val="28"/>
          <w:lang w:val="pt-BR"/>
        </w:rPr>
        <w:t xml:space="preserve">Điều </w:t>
      </w:r>
      <w:r w:rsidR="004D4169" w:rsidRPr="00EC0715">
        <w:rPr>
          <w:rFonts w:ascii="Times New Roman" w:hAnsi="Times New Roman"/>
          <w:sz w:val="28"/>
          <w:szCs w:val="28"/>
          <w:lang w:val="pt-BR"/>
        </w:rPr>
        <w:t xml:space="preserve">12 </w:t>
      </w:r>
      <w:r w:rsidR="00B1691B" w:rsidRPr="00EC0715">
        <w:rPr>
          <w:rFonts w:ascii="Times New Roman" w:eastAsia="MS Mincho" w:hAnsi="Times New Roman" w:hint="eastAsia"/>
          <w:sz w:val="28"/>
          <w:szCs w:val="28"/>
          <w:lang w:val="pt-BR" w:eastAsia="ja-JP"/>
        </w:rPr>
        <w:t xml:space="preserve">của </w:t>
      </w:r>
      <w:r w:rsidR="0075399A" w:rsidRPr="00EC0715">
        <w:rPr>
          <w:rFonts w:ascii="Times New Roman" w:hAnsi="Times New Roman"/>
          <w:sz w:val="28"/>
          <w:szCs w:val="28"/>
          <w:lang w:val="pt-BR"/>
        </w:rPr>
        <w:t>dự thảo</w:t>
      </w:r>
      <w:r w:rsidR="00B1691B" w:rsidRPr="00EC0715">
        <w:rPr>
          <w:rFonts w:ascii="Times New Roman" w:eastAsia="MS Mincho" w:hAnsi="Times New Roman" w:hint="eastAsia"/>
          <w:sz w:val="28"/>
          <w:szCs w:val="28"/>
          <w:lang w:val="pt-BR" w:eastAsia="ja-JP"/>
        </w:rPr>
        <w:t xml:space="preserve"> Luật</w:t>
      </w:r>
      <w:r w:rsidR="0075399A" w:rsidRPr="00EC0715">
        <w:rPr>
          <w:rFonts w:ascii="Times New Roman" w:hAnsi="Times New Roman"/>
          <w:sz w:val="28"/>
          <w:szCs w:val="28"/>
          <w:lang w:val="pt-BR"/>
        </w:rPr>
        <w:t>.</w:t>
      </w:r>
    </w:p>
    <w:p w14:paraId="371C5212" w14:textId="77777777" w:rsidR="00E31027" w:rsidRPr="00EC0715" w:rsidRDefault="00E31027" w:rsidP="003A4CA1">
      <w:pPr>
        <w:pStyle w:val="ListParagraph"/>
        <w:numPr>
          <w:ilvl w:val="0"/>
          <w:numId w:val="53"/>
        </w:numPr>
        <w:tabs>
          <w:tab w:val="left" w:pos="1134"/>
        </w:tabs>
        <w:spacing w:before="120" w:after="120" w:line="320" w:lineRule="exact"/>
        <w:ind w:left="0" w:firstLine="720"/>
        <w:contextualSpacing w:val="0"/>
        <w:jc w:val="both"/>
        <w:textAlignment w:val="baseline"/>
        <w:rPr>
          <w:rFonts w:ascii="Times New Roman Bold" w:hAnsi="Times New Roman Bold"/>
          <w:b/>
          <w:spacing w:val="2"/>
          <w:sz w:val="28"/>
          <w:szCs w:val="28"/>
          <w:lang w:val="vi-VN"/>
        </w:rPr>
      </w:pPr>
      <w:r w:rsidRPr="00EC0715">
        <w:rPr>
          <w:rFonts w:ascii="Times New Roman Bold" w:hAnsi="Times New Roman Bold"/>
          <w:b/>
          <w:spacing w:val="2"/>
          <w:sz w:val="28"/>
          <w:szCs w:val="28"/>
          <w:lang w:val="vi-VN"/>
        </w:rPr>
        <w:t xml:space="preserve">Về </w:t>
      </w:r>
      <w:r w:rsidR="00C06A8C" w:rsidRPr="00EC0715">
        <w:rPr>
          <w:rFonts w:ascii="Times New Roman Bold" w:hAnsi="Times New Roman Bold"/>
          <w:b/>
          <w:spacing w:val="2"/>
          <w:sz w:val="28"/>
          <w:szCs w:val="28"/>
          <w:lang w:val="vi-VN"/>
        </w:rPr>
        <w:t xml:space="preserve">các loại </w:t>
      </w:r>
      <w:r w:rsidRPr="00EC0715">
        <w:rPr>
          <w:rFonts w:ascii="Times New Roman Bold" w:hAnsi="Times New Roman Bold"/>
          <w:b/>
          <w:spacing w:val="2"/>
          <w:sz w:val="28"/>
          <w:szCs w:val="28"/>
          <w:lang w:val="vi-VN"/>
        </w:rPr>
        <w:t xml:space="preserve">nhà ở thuộc sở hữu nhà nước </w:t>
      </w:r>
      <w:r w:rsidR="00C06A8C" w:rsidRPr="00EC0715">
        <w:rPr>
          <w:rFonts w:ascii="Times New Roman Bold" w:hAnsi="Times New Roman Bold"/>
          <w:b/>
          <w:spacing w:val="2"/>
          <w:sz w:val="28"/>
          <w:szCs w:val="28"/>
          <w:lang w:val="vi-VN"/>
        </w:rPr>
        <w:t xml:space="preserve">(Điều </w:t>
      </w:r>
      <w:r w:rsidR="000C6592" w:rsidRPr="00EC0715">
        <w:rPr>
          <w:rFonts w:ascii="Times New Roman Bold" w:hAnsi="Times New Roman Bold"/>
          <w:b/>
          <w:spacing w:val="2"/>
          <w:sz w:val="28"/>
          <w:szCs w:val="28"/>
          <w:lang w:val="vi-VN"/>
        </w:rPr>
        <w:t>13</w:t>
      </w:r>
      <w:r w:rsidR="00C06A8C" w:rsidRPr="00EC0715">
        <w:rPr>
          <w:rFonts w:ascii="Times New Roman Bold" w:hAnsi="Times New Roman Bold"/>
          <w:b/>
          <w:spacing w:val="2"/>
          <w:sz w:val="28"/>
          <w:szCs w:val="28"/>
          <w:lang w:val="vi-VN"/>
        </w:rPr>
        <w:t>)</w:t>
      </w:r>
    </w:p>
    <w:p w14:paraId="548552C8" w14:textId="77777777" w:rsidR="006A666A" w:rsidRPr="00EC0715" w:rsidRDefault="00C06A8C" w:rsidP="003A4CA1">
      <w:pPr>
        <w:pStyle w:val="ListParagraph"/>
        <w:tabs>
          <w:tab w:val="left" w:pos="1134"/>
        </w:tabs>
        <w:spacing w:before="120" w:after="120" w:line="320" w:lineRule="exact"/>
        <w:ind w:left="0" w:firstLine="720"/>
        <w:contextualSpacing w:val="0"/>
        <w:jc w:val="both"/>
        <w:rPr>
          <w:rFonts w:ascii="Times New Roman" w:eastAsia="Times New Roman" w:hAnsi="Times New Roman"/>
          <w:i/>
          <w:sz w:val="28"/>
          <w:szCs w:val="28"/>
          <w:lang w:val="vi-VN"/>
        </w:rPr>
      </w:pPr>
      <w:r w:rsidRPr="00EC0715">
        <w:rPr>
          <w:rFonts w:ascii="Times New Roman" w:eastAsia="Times New Roman" w:hAnsi="Times New Roman"/>
          <w:i/>
          <w:sz w:val="28"/>
          <w:szCs w:val="28"/>
          <w:lang w:val="vi-VN"/>
        </w:rPr>
        <w:t xml:space="preserve">- </w:t>
      </w:r>
      <w:r w:rsidR="00E31027" w:rsidRPr="00EC0715">
        <w:rPr>
          <w:rFonts w:ascii="Times New Roman" w:eastAsia="Times New Roman" w:hAnsi="Times New Roman"/>
          <w:i/>
          <w:sz w:val="28"/>
          <w:szCs w:val="28"/>
          <w:lang w:val="vi-VN"/>
        </w:rPr>
        <w:t xml:space="preserve">Có ý kiến cho rằng, </w:t>
      </w:r>
      <w:r w:rsidR="00B62DC3" w:rsidRPr="00EC0715">
        <w:rPr>
          <w:rFonts w:ascii="Times New Roman" w:eastAsia="Times New Roman" w:hAnsi="Times New Roman"/>
          <w:i/>
          <w:sz w:val="28"/>
          <w:szCs w:val="28"/>
          <w:lang w:val="vi-VN"/>
        </w:rPr>
        <w:t xml:space="preserve">theo quy định của Hiến pháp và Bộ luật Dân sự thì tài sản do </w:t>
      </w:r>
      <w:r w:rsidR="000A78E1" w:rsidRPr="00EC0715">
        <w:rPr>
          <w:rFonts w:ascii="Times New Roman" w:eastAsia="Times New Roman" w:hAnsi="Times New Roman"/>
          <w:i/>
          <w:sz w:val="28"/>
          <w:szCs w:val="28"/>
          <w:lang w:val="vi-VN"/>
        </w:rPr>
        <w:t>N</w:t>
      </w:r>
      <w:r w:rsidR="00B62DC3" w:rsidRPr="00EC0715">
        <w:rPr>
          <w:rFonts w:ascii="Times New Roman" w:eastAsia="Times New Roman" w:hAnsi="Times New Roman"/>
          <w:i/>
          <w:sz w:val="28"/>
          <w:szCs w:val="28"/>
          <w:lang w:val="vi-VN"/>
        </w:rPr>
        <w:t>hà nước đ</w:t>
      </w:r>
      <w:r w:rsidR="00E31027" w:rsidRPr="00EC0715">
        <w:rPr>
          <w:rFonts w:ascii="Times New Roman" w:eastAsia="Times New Roman" w:hAnsi="Times New Roman"/>
          <w:i/>
          <w:sz w:val="28"/>
          <w:szCs w:val="28"/>
          <w:lang w:val="vi-VN"/>
        </w:rPr>
        <w:t>ầu tư</w:t>
      </w:r>
      <w:r w:rsidR="00B62DC3" w:rsidRPr="00EC0715">
        <w:rPr>
          <w:rFonts w:ascii="Times New Roman" w:eastAsia="Times New Roman" w:hAnsi="Times New Roman"/>
          <w:i/>
          <w:sz w:val="28"/>
          <w:szCs w:val="28"/>
          <w:lang w:val="vi-VN"/>
        </w:rPr>
        <w:t xml:space="preserve"> </w:t>
      </w:r>
      <w:r w:rsidR="00E31027" w:rsidRPr="00EC0715">
        <w:rPr>
          <w:rFonts w:ascii="Times New Roman" w:eastAsia="Times New Roman" w:hAnsi="Times New Roman"/>
          <w:i/>
          <w:sz w:val="28"/>
          <w:szCs w:val="28"/>
          <w:lang w:val="vi-VN"/>
        </w:rPr>
        <w:t xml:space="preserve">là thuộc sở hữu toàn dân, do </w:t>
      </w:r>
      <w:r w:rsidR="00306617" w:rsidRPr="00EC0715">
        <w:rPr>
          <w:rFonts w:ascii="Times New Roman" w:eastAsia="Times New Roman" w:hAnsi="Times New Roman"/>
          <w:i/>
          <w:sz w:val="28"/>
          <w:szCs w:val="28"/>
          <w:lang w:val="vi-VN"/>
        </w:rPr>
        <w:t>N</w:t>
      </w:r>
      <w:r w:rsidR="00E31027" w:rsidRPr="00EC0715">
        <w:rPr>
          <w:rFonts w:ascii="Times New Roman" w:eastAsia="Times New Roman" w:hAnsi="Times New Roman"/>
          <w:i/>
          <w:sz w:val="28"/>
          <w:szCs w:val="28"/>
          <w:lang w:val="vi-VN"/>
        </w:rPr>
        <w:t>hà nước</w:t>
      </w:r>
      <w:r w:rsidR="00B62DC3" w:rsidRPr="00EC0715">
        <w:rPr>
          <w:rFonts w:ascii="Times New Roman" w:eastAsia="Times New Roman" w:hAnsi="Times New Roman"/>
          <w:i/>
          <w:sz w:val="28"/>
          <w:szCs w:val="28"/>
          <w:lang w:val="vi-VN"/>
        </w:rPr>
        <w:t xml:space="preserve"> làm</w:t>
      </w:r>
      <w:r w:rsidR="00E31027" w:rsidRPr="00EC0715">
        <w:rPr>
          <w:rFonts w:ascii="Times New Roman" w:eastAsia="Times New Roman" w:hAnsi="Times New Roman"/>
          <w:i/>
          <w:sz w:val="28"/>
          <w:szCs w:val="28"/>
          <w:lang w:val="vi-VN"/>
        </w:rPr>
        <w:t xml:space="preserve"> đại diện chủ sở hữu và thống nhất quản lý. </w:t>
      </w:r>
      <w:r w:rsidR="00B62DC3" w:rsidRPr="00EC0715">
        <w:rPr>
          <w:rFonts w:ascii="Times New Roman" w:eastAsia="Times New Roman" w:hAnsi="Times New Roman"/>
          <w:i/>
          <w:sz w:val="28"/>
          <w:szCs w:val="28"/>
          <w:lang w:val="vi-VN"/>
        </w:rPr>
        <w:t xml:space="preserve">Do đó, đề nghị chỉnh lý lại quy định về nhà ở thuộc sở hữu nhà nước </w:t>
      </w:r>
      <w:r w:rsidRPr="00EC0715">
        <w:rPr>
          <w:rFonts w:ascii="Times New Roman" w:eastAsia="Times New Roman" w:hAnsi="Times New Roman"/>
          <w:i/>
          <w:sz w:val="28"/>
          <w:szCs w:val="28"/>
          <w:lang w:val="vi-VN"/>
        </w:rPr>
        <w:t xml:space="preserve">để bảo đảm tính </w:t>
      </w:r>
      <w:r w:rsidR="00B62DC3" w:rsidRPr="00EC0715">
        <w:rPr>
          <w:rFonts w:ascii="Times New Roman" w:eastAsia="Times New Roman" w:hAnsi="Times New Roman"/>
          <w:i/>
          <w:sz w:val="28"/>
          <w:szCs w:val="28"/>
          <w:lang w:val="vi-VN"/>
        </w:rPr>
        <w:t>thống nhất</w:t>
      </w:r>
      <w:r w:rsidR="00AF333D" w:rsidRPr="00EC0715">
        <w:rPr>
          <w:rFonts w:ascii="Times New Roman" w:eastAsia="Times New Roman" w:hAnsi="Times New Roman"/>
          <w:i/>
          <w:sz w:val="28"/>
          <w:szCs w:val="28"/>
          <w:lang w:val="vi-VN"/>
        </w:rPr>
        <w:t>.</w:t>
      </w:r>
      <w:r w:rsidR="00B62DC3" w:rsidRPr="00EC0715">
        <w:rPr>
          <w:rFonts w:ascii="Times New Roman" w:eastAsia="Times New Roman" w:hAnsi="Times New Roman"/>
          <w:i/>
          <w:sz w:val="28"/>
          <w:szCs w:val="28"/>
          <w:lang w:val="vi-VN"/>
        </w:rPr>
        <w:t xml:space="preserve"> </w:t>
      </w:r>
    </w:p>
    <w:p w14:paraId="19C59F1F" w14:textId="77777777" w:rsidR="004C6756" w:rsidRPr="00EC0715" w:rsidRDefault="009B1452" w:rsidP="003A4CA1">
      <w:pPr>
        <w:spacing w:before="120" w:after="120" w:line="320" w:lineRule="exact"/>
        <w:ind w:firstLine="720"/>
        <w:jc w:val="both"/>
        <w:rPr>
          <w:rFonts w:ascii="Times New Roman" w:eastAsia="Times New Roman" w:hAnsi="Times New Roman"/>
          <w:i/>
          <w:sz w:val="28"/>
          <w:szCs w:val="28"/>
          <w:lang w:val="vi-VN"/>
        </w:rPr>
      </w:pPr>
      <w:r w:rsidRPr="00EC0715">
        <w:rPr>
          <w:rFonts w:ascii="Times New Roman" w:eastAsia="Times New Roman" w:hAnsi="Times New Roman" w:hint="eastAsia"/>
          <w:sz w:val="28"/>
          <w:szCs w:val="28"/>
          <w:lang w:val="vi-VN"/>
        </w:rPr>
        <w:t xml:space="preserve">UBTVQH xin tiếp thu </w:t>
      </w:r>
      <w:r w:rsidR="006C3724" w:rsidRPr="00EC0715">
        <w:rPr>
          <w:rFonts w:ascii="Times New Roman" w:eastAsia="Times New Roman" w:hAnsi="Times New Roman"/>
          <w:sz w:val="28"/>
          <w:szCs w:val="28"/>
          <w:lang w:val="vi-VN"/>
        </w:rPr>
        <w:t xml:space="preserve">ý kiến ĐBQH và chỉnh lý </w:t>
      </w:r>
      <w:r w:rsidRPr="00EC0715">
        <w:rPr>
          <w:rFonts w:ascii="Times New Roman" w:eastAsia="Times New Roman" w:hAnsi="Times New Roman" w:hint="eastAsia"/>
          <w:sz w:val="28"/>
          <w:szCs w:val="28"/>
          <w:lang w:val="vi-VN"/>
        </w:rPr>
        <w:t xml:space="preserve">tại khoản </w:t>
      </w:r>
      <w:r w:rsidR="004D4169" w:rsidRPr="00EC0715">
        <w:rPr>
          <w:rFonts w:ascii="Times New Roman" w:eastAsia="Times New Roman" w:hAnsi="Times New Roman" w:hint="eastAsia"/>
          <w:sz w:val="28"/>
          <w:szCs w:val="28"/>
          <w:lang w:val="vi-VN"/>
        </w:rPr>
        <w:t>1</w:t>
      </w:r>
      <w:r w:rsidR="004D4169" w:rsidRPr="00EC0715">
        <w:rPr>
          <w:rFonts w:ascii="Times New Roman" w:eastAsia="Times New Roman" w:hAnsi="Times New Roman"/>
          <w:sz w:val="28"/>
          <w:szCs w:val="28"/>
          <w:lang w:val="vi-VN"/>
        </w:rPr>
        <w:t>1</w:t>
      </w:r>
      <w:r w:rsidR="004D4169" w:rsidRPr="00EC0715">
        <w:rPr>
          <w:rFonts w:ascii="Times New Roman" w:eastAsia="Times New Roman" w:hAnsi="Times New Roman" w:hint="eastAsia"/>
          <w:sz w:val="28"/>
          <w:szCs w:val="28"/>
          <w:lang w:val="vi-VN"/>
        </w:rPr>
        <w:t xml:space="preserve"> </w:t>
      </w:r>
      <w:r w:rsidRPr="00EC0715">
        <w:rPr>
          <w:rFonts w:ascii="Times New Roman" w:eastAsia="Times New Roman" w:hAnsi="Times New Roman" w:hint="eastAsia"/>
          <w:sz w:val="28"/>
          <w:szCs w:val="28"/>
          <w:lang w:val="vi-VN"/>
        </w:rPr>
        <w:t xml:space="preserve">Điều </w:t>
      </w:r>
      <w:r w:rsidR="000C6592" w:rsidRPr="00EC0715">
        <w:rPr>
          <w:rFonts w:ascii="Times New Roman" w:eastAsia="Times New Roman" w:hAnsi="Times New Roman"/>
          <w:sz w:val="28"/>
          <w:szCs w:val="28"/>
          <w:lang w:val="vi-VN"/>
        </w:rPr>
        <w:t>2</w:t>
      </w:r>
      <w:r w:rsidR="000C6592" w:rsidRPr="00EC0715">
        <w:rPr>
          <w:rFonts w:ascii="Times New Roman" w:eastAsia="Times New Roman" w:hAnsi="Times New Roman" w:hint="eastAsia"/>
          <w:sz w:val="28"/>
          <w:szCs w:val="28"/>
          <w:lang w:val="vi-VN"/>
        </w:rPr>
        <w:t xml:space="preserve"> </w:t>
      </w:r>
      <w:r w:rsidR="00D51BF2" w:rsidRPr="00EC0715">
        <w:rPr>
          <w:rFonts w:ascii="Times New Roman" w:eastAsia="MS Mincho" w:hAnsi="Times New Roman" w:hint="eastAsia"/>
          <w:sz w:val="28"/>
          <w:szCs w:val="28"/>
          <w:lang w:val="vi-VN" w:eastAsia="ja-JP"/>
        </w:rPr>
        <w:t>như sau</w:t>
      </w:r>
      <w:r w:rsidRPr="00EC0715">
        <w:rPr>
          <w:rFonts w:ascii="Times New Roman" w:eastAsia="Times New Roman" w:hAnsi="Times New Roman" w:hint="eastAsia"/>
          <w:sz w:val="28"/>
          <w:szCs w:val="28"/>
          <w:lang w:val="vi-VN"/>
        </w:rPr>
        <w:t>:</w:t>
      </w:r>
      <w:r w:rsidR="00D51BF2" w:rsidRPr="00EC0715">
        <w:rPr>
          <w:rFonts w:ascii="Times New Roman" w:eastAsia="MS Mincho" w:hAnsi="Times New Roman" w:hint="eastAsia"/>
          <w:sz w:val="28"/>
          <w:szCs w:val="28"/>
          <w:lang w:val="vi-VN" w:eastAsia="ja-JP"/>
        </w:rPr>
        <w:t xml:space="preserve"> </w:t>
      </w:r>
      <w:r w:rsidR="00D51BF2" w:rsidRPr="00EC0715">
        <w:rPr>
          <w:rFonts w:ascii="Times New Roman" w:eastAsia="MS Mincho" w:hAnsi="Times New Roman"/>
          <w:i/>
          <w:sz w:val="28"/>
          <w:szCs w:val="28"/>
          <w:lang w:val="vi-VN" w:eastAsia="ja-JP"/>
        </w:rPr>
        <w:t>“</w:t>
      </w:r>
      <w:r w:rsidR="004D4169" w:rsidRPr="00EC0715">
        <w:rPr>
          <w:rFonts w:ascii="Times New Roman" w:eastAsia="Times New Roman" w:hAnsi="Times New Roman"/>
          <w:i/>
          <w:sz w:val="28"/>
          <w:szCs w:val="28"/>
          <w:lang w:val="vi-VN"/>
        </w:rPr>
        <w:t>11</w:t>
      </w:r>
      <w:r w:rsidR="00D51BF2" w:rsidRPr="00EC0715">
        <w:rPr>
          <w:rFonts w:ascii="Times New Roman" w:eastAsia="Times New Roman" w:hAnsi="Times New Roman"/>
          <w:i/>
          <w:sz w:val="28"/>
          <w:szCs w:val="28"/>
          <w:lang w:val="vi-VN"/>
        </w:rPr>
        <w:t xml:space="preserve">. </w:t>
      </w:r>
      <w:r w:rsidR="0007501F" w:rsidRPr="00EC0715">
        <w:rPr>
          <w:rFonts w:ascii="Times New Roman" w:hAnsi="Times New Roman"/>
          <w:i/>
          <w:sz w:val="28"/>
          <w:szCs w:val="28"/>
          <w:lang w:val="vi-VN"/>
        </w:rPr>
        <w:t>Nhà ở thuộc sở hữu nhà nước là nhà ở thuộc sở hữu toàn dân do Nhà nước làm đại diện chủ sở hữu</w:t>
      </w:r>
      <w:r w:rsidR="00394017" w:rsidRPr="00EC0715">
        <w:rPr>
          <w:rFonts w:ascii="Times New Roman" w:hAnsi="Times New Roman"/>
          <w:i/>
          <w:sz w:val="28"/>
          <w:szCs w:val="28"/>
          <w:lang w:val="vi-VN"/>
        </w:rPr>
        <w:t xml:space="preserve"> và thống nhất quản lý</w:t>
      </w:r>
      <w:r w:rsidR="00D51BF2" w:rsidRPr="00EC0715">
        <w:rPr>
          <w:rFonts w:ascii="Times New Roman" w:eastAsia="Times New Roman" w:hAnsi="Times New Roman"/>
          <w:i/>
          <w:sz w:val="28"/>
          <w:szCs w:val="28"/>
          <w:lang w:val="vi-VN"/>
        </w:rPr>
        <w:t>”</w:t>
      </w:r>
      <w:r w:rsidR="00D51BF2" w:rsidRPr="00EC0715">
        <w:rPr>
          <w:rFonts w:ascii="Times New Roman" w:eastAsia="Times New Roman" w:hAnsi="Times New Roman" w:hint="eastAsia"/>
          <w:i/>
          <w:sz w:val="28"/>
          <w:szCs w:val="28"/>
          <w:lang w:val="vi-VN"/>
        </w:rPr>
        <w:t>.</w:t>
      </w:r>
    </w:p>
    <w:p w14:paraId="4D762148" w14:textId="77777777" w:rsidR="00E31027" w:rsidRPr="00EC0715" w:rsidRDefault="00C06A8C" w:rsidP="003A4CA1">
      <w:pPr>
        <w:pStyle w:val="ListParagraph"/>
        <w:tabs>
          <w:tab w:val="left" w:pos="1134"/>
        </w:tabs>
        <w:spacing w:before="120" w:after="120" w:line="320" w:lineRule="exact"/>
        <w:ind w:left="0" w:firstLine="720"/>
        <w:contextualSpacing w:val="0"/>
        <w:jc w:val="both"/>
        <w:rPr>
          <w:rStyle w:val="Strong"/>
          <w:rFonts w:ascii="Times New Roman" w:hAnsi="Times New Roman"/>
          <w:i/>
          <w:sz w:val="28"/>
          <w:szCs w:val="28"/>
          <w:lang w:val="vi-VN"/>
        </w:rPr>
      </w:pPr>
      <w:r w:rsidRPr="00EC0715">
        <w:rPr>
          <w:rFonts w:ascii="Times New Roman" w:eastAsia="Times New Roman" w:hAnsi="Times New Roman"/>
          <w:i/>
          <w:sz w:val="28"/>
          <w:szCs w:val="28"/>
          <w:lang w:val="vi-VN"/>
        </w:rPr>
        <w:t xml:space="preserve">- Có ý kiến </w:t>
      </w:r>
      <w:r w:rsidR="00D85726" w:rsidRPr="00EC0715">
        <w:rPr>
          <w:rFonts w:ascii="Times New Roman" w:eastAsia="Times New Roman" w:hAnsi="Times New Roman"/>
          <w:i/>
          <w:sz w:val="28"/>
          <w:szCs w:val="28"/>
          <w:lang w:val="vi-VN"/>
        </w:rPr>
        <w:t>đề nghị rà soát lại</w:t>
      </w:r>
      <w:r w:rsidRPr="00EC0715">
        <w:rPr>
          <w:rFonts w:ascii="Times New Roman" w:eastAsia="Times New Roman" w:hAnsi="Times New Roman"/>
          <w:i/>
          <w:sz w:val="28"/>
          <w:szCs w:val="28"/>
          <w:lang w:val="vi-VN"/>
        </w:rPr>
        <w:t xml:space="preserve"> </w:t>
      </w:r>
      <w:r w:rsidR="00D85726" w:rsidRPr="00EC0715">
        <w:rPr>
          <w:rFonts w:ascii="Times New Roman" w:eastAsia="Times New Roman" w:hAnsi="Times New Roman"/>
          <w:i/>
          <w:sz w:val="28"/>
          <w:szCs w:val="28"/>
          <w:lang w:val="vi-VN"/>
        </w:rPr>
        <w:t xml:space="preserve">quy định tại khoản 2 Điều </w:t>
      </w:r>
      <w:r w:rsidR="000C6592" w:rsidRPr="00EC0715">
        <w:rPr>
          <w:rFonts w:ascii="Times New Roman" w:eastAsia="Times New Roman" w:hAnsi="Times New Roman"/>
          <w:i/>
          <w:sz w:val="28"/>
          <w:szCs w:val="28"/>
          <w:lang w:val="vi-VN"/>
        </w:rPr>
        <w:t xml:space="preserve">13 </w:t>
      </w:r>
      <w:r w:rsidR="00D85726" w:rsidRPr="00EC0715">
        <w:rPr>
          <w:rFonts w:ascii="Times New Roman" w:hAnsi="Times New Roman"/>
          <w:i/>
          <w:sz w:val="28"/>
          <w:szCs w:val="28"/>
          <w:lang w:val="vi-VN"/>
        </w:rPr>
        <w:t xml:space="preserve">để bảo đảm tính thống nhất với Luật Quản lý và sử dụng tài sản công. Bởi vì, đây là loại nhà do Nhà nước đầu tư nhưng sau khi </w:t>
      </w:r>
      <w:r w:rsidR="00D85726" w:rsidRPr="00EC0715">
        <w:rPr>
          <w:rFonts w:ascii="Times New Roman" w:eastAsia="Times New Roman" w:hAnsi="Times New Roman"/>
          <w:i/>
          <w:sz w:val="28"/>
          <w:szCs w:val="28"/>
          <w:lang w:val="vi-VN"/>
        </w:rPr>
        <w:t>đã giao nhà cho người dân thuộc diện được bồi thường, bố trí tái định cư hoặc giao nhà cho người dân thuộc diện thuê mua thì sẽ thuộc sở hữu của người được giao nhà</w:t>
      </w:r>
      <w:r w:rsidR="0099422E" w:rsidRPr="00EC0715">
        <w:rPr>
          <w:rFonts w:ascii="Times New Roman" w:eastAsia="Times New Roman" w:hAnsi="Times New Roman"/>
          <w:i/>
          <w:sz w:val="28"/>
          <w:szCs w:val="28"/>
          <w:lang w:val="vi-VN"/>
        </w:rPr>
        <w:t>.</w:t>
      </w:r>
      <w:r w:rsidR="00180D2F" w:rsidRPr="00EC0715">
        <w:rPr>
          <w:rStyle w:val="Strong"/>
          <w:rFonts w:ascii="Times New Roman" w:hAnsi="Times New Roman"/>
          <w:i/>
          <w:sz w:val="28"/>
          <w:szCs w:val="28"/>
          <w:lang w:val="vi-VN"/>
        </w:rPr>
        <w:t xml:space="preserve"> </w:t>
      </w:r>
    </w:p>
    <w:p w14:paraId="47E7A9C3" w14:textId="77777777" w:rsidR="004C6756" w:rsidRPr="00EC0715" w:rsidRDefault="00D51BF2" w:rsidP="003A4CA1">
      <w:pPr>
        <w:pStyle w:val="ListParagraph"/>
        <w:tabs>
          <w:tab w:val="left" w:pos="851"/>
          <w:tab w:val="left" w:pos="993"/>
        </w:tabs>
        <w:spacing w:before="120" w:after="120" w:line="320" w:lineRule="exact"/>
        <w:ind w:left="0" w:firstLine="720"/>
        <w:contextualSpacing w:val="0"/>
        <w:jc w:val="both"/>
        <w:textAlignment w:val="baseline"/>
        <w:rPr>
          <w:rFonts w:ascii="Times New Roman" w:eastAsia="MS Mincho" w:hAnsi="Times New Roman"/>
          <w:sz w:val="28"/>
          <w:szCs w:val="28"/>
          <w:lang w:val="nl-NL" w:eastAsia="ja-JP"/>
        </w:rPr>
      </w:pPr>
      <w:r w:rsidRPr="00EC0715">
        <w:rPr>
          <w:rFonts w:ascii="Times New Roman" w:eastAsia="MS Mincho" w:hAnsi="Times New Roman" w:hint="eastAsia"/>
          <w:sz w:val="28"/>
          <w:szCs w:val="28"/>
          <w:lang w:val="nl-NL" w:eastAsia="ja-JP"/>
        </w:rPr>
        <w:t xml:space="preserve">UBTVQH xin tiếp thu và chỉnh lý lại khoản này cho rõ, bảo </w:t>
      </w:r>
      <w:r w:rsidR="003063EF" w:rsidRPr="00EC0715">
        <w:rPr>
          <w:rFonts w:ascii="Times New Roman" w:eastAsia="MS Mincho" w:hAnsi="Times New Roman"/>
          <w:sz w:val="28"/>
          <w:szCs w:val="28"/>
          <w:lang w:val="nl-NL" w:eastAsia="ja-JP"/>
        </w:rPr>
        <w:t>đ</w:t>
      </w:r>
      <w:r w:rsidR="003063EF" w:rsidRPr="00EC0715">
        <w:rPr>
          <w:rFonts w:ascii="Times New Roman" w:eastAsia="MS Mincho" w:hAnsi="Times New Roman" w:hint="eastAsia"/>
          <w:sz w:val="28"/>
          <w:szCs w:val="28"/>
          <w:lang w:val="nl-NL" w:eastAsia="ja-JP"/>
        </w:rPr>
        <w:t xml:space="preserve">ảm </w:t>
      </w:r>
      <w:r w:rsidR="003063EF" w:rsidRPr="00EC0715">
        <w:rPr>
          <w:rFonts w:ascii="Times New Roman" w:eastAsia="MS Mincho" w:hAnsi="Times New Roman"/>
          <w:sz w:val="28"/>
          <w:szCs w:val="28"/>
          <w:lang w:val="nl-NL" w:eastAsia="ja-JP"/>
        </w:rPr>
        <w:t xml:space="preserve">tính </w:t>
      </w:r>
      <w:r w:rsidRPr="00EC0715">
        <w:rPr>
          <w:rFonts w:ascii="Times New Roman" w:eastAsia="MS Mincho" w:hAnsi="Times New Roman" w:hint="eastAsia"/>
          <w:sz w:val="28"/>
          <w:szCs w:val="28"/>
          <w:lang w:val="nl-NL" w:eastAsia="ja-JP"/>
        </w:rPr>
        <w:t>thống nhất</w:t>
      </w:r>
      <w:r w:rsidR="003063EF" w:rsidRPr="00EC0715">
        <w:rPr>
          <w:rFonts w:ascii="Times New Roman" w:eastAsia="MS Mincho" w:hAnsi="Times New Roman"/>
          <w:sz w:val="28"/>
          <w:szCs w:val="28"/>
          <w:lang w:val="nl-NL" w:eastAsia="ja-JP"/>
        </w:rPr>
        <w:t xml:space="preserve"> của hệ thống pháp luật</w:t>
      </w:r>
      <w:r w:rsidRPr="00EC0715">
        <w:rPr>
          <w:rFonts w:ascii="Times New Roman" w:eastAsia="MS Mincho" w:hAnsi="Times New Roman" w:hint="eastAsia"/>
          <w:sz w:val="28"/>
          <w:szCs w:val="28"/>
          <w:lang w:val="nl-NL" w:eastAsia="ja-JP"/>
        </w:rPr>
        <w:t xml:space="preserve"> như trong dự thảo Luật.</w:t>
      </w:r>
    </w:p>
    <w:p w14:paraId="1D68792E" w14:textId="77777777" w:rsidR="006677FE" w:rsidRPr="00EC0715" w:rsidRDefault="0037599A" w:rsidP="003A4CA1">
      <w:pPr>
        <w:pStyle w:val="ListParagraph"/>
        <w:numPr>
          <w:ilvl w:val="0"/>
          <w:numId w:val="53"/>
        </w:numPr>
        <w:tabs>
          <w:tab w:val="left" w:pos="1134"/>
        </w:tabs>
        <w:spacing w:before="120" w:after="120" w:line="320" w:lineRule="exact"/>
        <w:ind w:left="0" w:firstLine="720"/>
        <w:contextualSpacing w:val="0"/>
        <w:jc w:val="both"/>
        <w:textAlignment w:val="baseline"/>
        <w:rPr>
          <w:rFonts w:ascii="Times New Roman Bold" w:hAnsi="Times New Roman Bold"/>
          <w:b/>
          <w:spacing w:val="2"/>
          <w:sz w:val="28"/>
          <w:szCs w:val="28"/>
          <w:lang w:val="vi-VN"/>
        </w:rPr>
      </w:pPr>
      <w:r w:rsidRPr="00EC0715">
        <w:rPr>
          <w:rFonts w:ascii="Times New Roman Bold" w:hAnsi="Times New Roman Bold"/>
          <w:b/>
          <w:spacing w:val="2"/>
          <w:sz w:val="28"/>
          <w:szCs w:val="28"/>
          <w:lang w:val="vi-VN"/>
        </w:rPr>
        <w:t xml:space="preserve">Về cơ quan đại diện chủ sở hữu nhà ở thuộc sở hữu nhà nước (Điều </w:t>
      </w:r>
      <w:r w:rsidR="000C6592" w:rsidRPr="00EC0715">
        <w:rPr>
          <w:rFonts w:ascii="Times New Roman Bold" w:hAnsi="Times New Roman Bold"/>
          <w:b/>
          <w:spacing w:val="2"/>
          <w:sz w:val="28"/>
          <w:szCs w:val="28"/>
          <w:lang w:val="vi-VN"/>
        </w:rPr>
        <w:t>1</w:t>
      </w:r>
      <w:r w:rsidR="000C6592" w:rsidRPr="00EC0715">
        <w:rPr>
          <w:rFonts w:ascii="Times New Roman Bold" w:hAnsi="Times New Roman Bold"/>
          <w:b/>
          <w:spacing w:val="2"/>
          <w:sz w:val="28"/>
          <w:szCs w:val="28"/>
          <w:lang w:val="nl-NL"/>
        </w:rPr>
        <w:t>4</w:t>
      </w:r>
      <w:r w:rsidRPr="00EC0715">
        <w:rPr>
          <w:rFonts w:ascii="Times New Roman Bold" w:hAnsi="Times New Roman Bold"/>
          <w:b/>
          <w:spacing w:val="2"/>
          <w:sz w:val="28"/>
          <w:szCs w:val="28"/>
          <w:lang w:val="vi-VN"/>
        </w:rPr>
        <w:t>)</w:t>
      </w:r>
      <w:r w:rsidR="006677FE" w:rsidRPr="00EC0715">
        <w:rPr>
          <w:rFonts w:ascii="Times New Roman Bold" w:hAnsi="Times New Roman Bold"/>
          <w:b/>
          <w:spacing w:val="2"/>
          <w:sz w:val="28"/>
          <w:szCs w:val="28"/>
          <w:lang w:val="vi-VN"/>
        </w:rPr>
        <w:t xml:space="preserve">; </w:t>
      </w:r>
      <w:r w:rsidR="006C3724" w:rsidRPr="00EC0715">
        <w:rPr>
          <w:rFonts w:ascii="Times New Roman Bold" w:hAnsi="Times New Roman Bold"/>
          <w:b/>
          <w:spacing w:val="2"/>
          <w:sz w:val="28"/>
          <w:szCs w:val="28"/>
          <w:lang w:val="nl-NL"/>
        </w:rPr>
        <w:t>trách nhiệm</w:t>
      </w:r>
      <w:r w:rsidR="006C3724" w:rsidRPr="00EC0715">
        <w:rPr>
          <w:rFonts w:ascii="Times New Roman Bold" w:hAnsi="Times New Roman Bold"/>
          <w:b/>
          <w:spacing w:val="2"/>
          <w:sz w:val="28"/>
          <w:szCs w:val="28"/>
          <w:lang w:val="vi-VN"/>
        </w:rPr>
        <w:t xml:space="preserve"> </w:t>
      </w:r>
      <w:r w:rsidR="006677FE" w:rsidRPr="00EC0715">
        <w:rPr>
          <w:rFonts w:ascii="Times New Roman Bold" w:hAnsi="Times New Roman Bold"/>
          <w:b/>
          <w:spacing w:val="2"/>
          <w:sz w:val="28"/>
          <w:szCs w:val="28"/>
          <w:lang w:val="vi-VN"/>
        </w:rPr>
        <w:t xml:space="preserve">của đại diện chủ sở hữu nhà ở thuộc sở hữu nhà nước (Điều </w:t>
      </w:r>
      <w:r w:rsidR="000C6592" w:rsidRPr="00EC0715">
        <w:rPr>
          <w:rFonts w:ascii="Times New Roman Bold" w:hAnsi="Times New Roman Bold"/>
          <w:b/>
          <w:spacing w:val="2"/>
          <w:sz w:val="28"/>
          <w:szCs w:val="28"/>
          <w:lang w:val="vi-VN"/>
        </w:rPr>
        <w:t>1</w:t>
      </w:r>
      <w:r w:rsidR="000C6592" w:rsidRPr="00EC0715">
        <w:rPr>
          <w:rFonts w:ascii="Times New Roman Bold" w:hAnsi="Times New Roman Bold"/>
          <w:b/>
          <w:spacing w:val="2"/>
          <w:sz w:val="28"/>
          <w:szCs w:val="28"/>
          <w:lang w:val="nl-NL"/>
        </w:rPr>
        <w:t>5</w:t>
      </w:r>
      <w:r w:rsidR="006677FE" w:rsidRPr="00EC0715">
        <w:rPr>
          <w:rFonts w:ascii="Times New Roman Bold" w:hAnsi="Times New Roman Bold"/>
          <w:b/>
          <w:spacing w:val="2"/>
          <w:sz w:val="28"/>
          <w:szCs w:val="28"/>
          <w:lang w:val="vi-VN"/>
        </w:rPr>
        <w:t xml:space="preserve">) </w:t>
      </w:r>
    </w:p>
    <w:p w14:paraId="4BFD9D4C" w14:textId="77777777" w:rsidR="00C90B5D" w:rsidRPr="00EC0715" w:rsidRDefault="00AF333D" w:rsidP="006C2C5F">
      <w:pPr>
        <w:spacing w:before="120" w:after="120" w:line="33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w:t>
      </w:r>
      <w:r w:rsidR="006677FE" w:rsidRPr="00EC0715">
        <w:rPr>
          <w:rFonts w:ascii="Times New Roman" w:hAnsi="Times New Roman"/>
          <w:i/>
          <w:sz w:val="28"/>
          <w:szCs w:val="28"/>
          <w:lang w:val="vi-VN"/>
        </w:rPr>
        <w:t xml:space="preserve"> </w:t>
      </w:r>
      <w:r w:rsidR="0037599A" w:rsidRPr="00EC0715">
        <w:rPr>
          <w:rFonts w:ascii="Times New Roman" w:hAnsi="Times New Roman"/>
          <w:i/>
          <w:sz w:val="28"/>
          <w:szCs w:val="28"/>
          <w:lang w:val="vi-VN"/>
        </w:rPr>
        <w:t>Có ý kiến đề nghị bổ sung</w:t>
      </w:r>
      <w:r w:rsidRPr="00EC0715">
        <w:rPr>
          <w:rFonts w:ascii="Times New Roman" w:hAnsi="Times New Roman"/>
          <w:i/>
          <w:sz w:val="28"/>
          <w:szCs w:val="28"/>
          <w:lang w:val="vi-VN"/>
        </w:rPr>
        <w:t xml:space="preserve"> vào Điều </w:t>
      </w:r>
      <w:r w:rsidR="000C6592" w:rsidRPr="00EC0715">
        <w:rPr>
          <w:rFonts w:ascii="Times New Roman" w:hAnsi="Times New Roman"/>
          <w:i/>
          <w:sz w:val="28"/>
          <w:szCs w:val="28"/>
          <w:lang w:val="vi-VN"/>
        </w:rPr>
        <w:t xml:space="preserve">14 </w:t>
      </w:r>
      <w:r w:rsidR="00741945" w:rsidRPr="00EC0715">
        <w:rPr>
          <w:rFonts w:ascii="Times New Roman" w:hAnsi="Times New Roman"/>
          <w:i/>
          <w:sz w:val="28"/>
          <w:szCs w:val="28"/>
          <w:lang w:val="vi-VN"/>
        </w:rPr>
        <w:t>quy định</w:t>
      </w:r>
      <w:r w:rsidR="0037599A" w:rsidRPr="00EC0715">
        <w:rPr>
          <w:rFonts w:ascii="Times New Roman" w:hAnsi="Times New Roman"/>
          <w:i/>
          <w:sz w:val="28"/>
          <w:szCs w:val="28"/>
          <w:lang w:val="vi-VN"/>
        </w:rPr>
        <w:t xml:space="preserve"> Ủy ban nhân dân cấp tỉnh có thể ủy quyền cho Ủy ban nhân dân cấp huyện làm đại diện chủ sở hữu nhà ở được đầu tư bằng nguồn vốn ngân sách cấp </w:t>
      </w:r>
      <w:r w:rsidR="0037599A" w:rsidRPr="00EC0715">
        <w:rPr>
          <w:rFonts w:ascii="Times New Roman" w:hAnsi="Times New Roman"/>
          <w:bCs/>
          <w:i/>
          <w:sz w:val="28"/>
          <w:szCs w:val="28"/>
          <w:lang w:val="vi-VN"/>
        </w:rPr>
        <w:t>huyện</w:t>
      </w:r>
      <w:r w:rsidR="00C90B5D" w:rsidRPr="00EC0715">
        <w:rPr>
          <w:rFonts w:ascii="Times New Roman" w:hAnsi="Times New Roman"/>
          <w:i/>
          <w:iCs/>
          <w:sz w:val="28"/>
          <w:szCs w:val="28"/>
          <w:lang w:val="vi-VN"/>
        </w:rPr>
        <w:t xml:space="preserve">. </w:t>
      </w:r>
      <w:r w:rsidR="00C90B5D" w:rsidRPr="00EC0715">
        <w:rPr>
          <w:rFonts w:ascii="Times New Roman" w:hAnsi="Times New Roman"/>
          <w:i/>
          <w:sz w:val="28"/>
          <w:szCs w:val="28"/>
          <w:lang w:val="vi-VN"/>
        </w:rPr>
        <w:t xml:space="preserve"> </w:t>
      </w:r>
    </w:p>
    <w:p w14:paraId="5B88404E" w14:textId="77777777" w:rsidR="00AF333D" w:rsidRPr="00EC0715" w:rsidRDefault="00AF333D" w:rsidP="006C2C5F">
      <w:pPr>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lastRenderedPageBreak/>
        <w:t>UBTVQH nhận thấy nội dung này sẽ được thực hiện theo nguyên tắc phân công, phân cấp, ủy quyền của Luật Tổ chức chính quyền địa phương, do đó xin không quy định tại dự thảo Luật để tránh trùng lặp.</w:t>
      </w:r>
    </w:p>
    <w:p w14:paraId="1517C60F" w14:textId="77777777" w:rsidR="00CC318D" w:rsidRPr="00EC0715" w:rsidRDefault="00AF333D" w:rsidP="006C2C5F">
      <w:pPr>
        <w:spacing w:before="120" w:after="120" w:line="330" w:lineRule="exact"/>
        <w:ind w:firstLine="720"/>
        <w:jc w:val="both"/>
        <w:rPr>
          <w:rFonts w:ascii="Times New Roman" w:eastAsia="Times New Roman" w:hAnsi="Times New Roman"/>
          <w:i/>
          <w:sz w:val="28"/>
          <w:szCs w:val="28"/>
          <w:lang w:val="vi-VN"/>
        </w:rPr>
      </w:pPr>
      <w:r w:rsidRPr="00EC0715">
        <w:rPr>
          <w:rFonts w:ascii="Times New Roman" w:hAnsi="Times New Roman"/>
          <w:i/>
          <w:sz w:val="28"/>
          <w:szCs w:val="28"/>
          <w:lang w:val="vi-VN"/>
        </w:rPr>
        <w:t>-</w:t>
      </w:r>
      <w:r w:rsidR="006677FE" w:rsidRPr="00EC0715">
        <w:rPr>
          <w:rFonts w:ascii="Times New Roman" w:hAnsi="Times New Roman"/>
          <w:i/>
          <w:sz w:val="28"/>
          <w:szCs w:val="28"/>
          <w:lang w:val="vi-VN"/>
        </w:rPr>
        <w:t xml:space="preserve"> Có ý kiến </w:t>
      </w:r>
      <w:r w:rsidRPr="00EC0715">
        <w:rPr>
          <w:rFonts w:ascii="Times New Roman" w:hAnsi="Times New Roman"/>
          <w:i/>
          <w:sz w:val="28"/>
          <w:szCs w:val="28"/>
          <w:lang w:val="vi-VN"/>
        </w:rPr>
        <w:t>đ</w:t>
      </w:r>
      <w:r w:rsidR="0033086E" w:rsidRPr="00EC0715">
        <w:rPr>
          <w:rFonts w:ascii="Times New Roman" w:hAnsi="Times New Roman"/>
          <w:i/>
          <w:sz w:val="28"/>
          <w:szCs w:val="28"/>
          <w:lang w:val="vi-VN"/>
        </w:rPr>
        <w:t xml:space="preserve">ề nghị </w:t>
      </w:r>
      <w:r w:rsidRPr="00EC0715">
        <w:rPr>
          <w:rFonts w:ascii="Times New Roman" w:hAnsi="Times New Roman"/>
          <w:i/>
          <w:sz w:val="28"/>
          <w:szCs w:val="28"/>
          <w:lang w:val="vi-VN"/>
        </w:rPr>
        <w:t xml:space="preserve">bổ sung </w:t>
      </w:r>
      <w:r w:rsidR="0033086E" w:rsidRPr="00EC0715">
        <w:rPr>
          <w:rFonts w:ascii="Times New Roman" w:hAnsi="Times New Roman"/>
          <w:i/>
          <w:sz w:val="28"/>
          <w:szCs w:val="28"/>
          <w:lang w:val="vi-VN"/>
        </w:rPr>
        <w:t xml:space="preserve">chỉnh lý </w:t>
      </w:r>
      <w:r w:rsidRPr="00EC0715">
        <w:rPr>
          <w:rFonts w:ascii="Times New Roman" w:hAnsi="Times New Roman"/>
          <w:i/>
          <w:sz w:val="28"/>
          <w:szCs w:val="28"/>
          <w:lang w:val="vi-VN"/>
        </w:rPr>
        <w:t xml:space="preserve">điểm a khoản 1 Điều </w:t>
      </w:r>
      <w:r w:rsidR="000C6592" w:rsidRPr="00EC0715">
        <w:rPr>
          <w:rFonts w:ascii="Times New Roman" w:hAnsi="Times New Roman"/>
          <w:i/>
          <w:sz w:val="28"/>
          <w:szCs w:val="28"/>
          <w:lang w:val="vi-VN"/>
        </w:rPr>
        <w:t xml:space="preserve">15 </w:t>
      </w:r>
      <w:r w:rsidR="0033086E" w:rsidRPr="00EC0715">
        <w:rPr>
          <w:rFonts w:ascii="Times New Roman" w:hAnsi="Times New Roman"/>
          <w:i/>
          <w:sz w:val="28"/>
          <w:szCs w:val="28"/>
          <w:lang w:val="vi-VN"/>
        </w:rPr>
        <w:t xml:space="preserve">như sau: </w:t>
      </w:r>
      <w:r w:rsidR="0033086E" w:rsidRPr="00EC0715">
        <w:rPr>
          <w:rFonts w:ascii="Times New Roman" w:hAnsi="Times New Roman"/>
          <w:i/>
          <w:iCs/>
          <w:sz w:val="28"/>
          <w:szCs w:val="28"/>
          <w:lang w:val="vi-VN"/>
        </w:rPr>
        <w:t>“</w:t>
      </w:r>
      <w:r w:rsidR="0033086E" w:rsidRPr="00EC0715">
        <w:rPr>
          <w:rFonts w:ascii="Times New Roman" w:eastAsia="Times New Roman" w:hAnsi="Times New Roman"/>
          <w:i/>
          <w:iCs/>
          <w:sz w:val="28"/>
          <w:szCs w:val="28"/>
          <w:lang w:val="vi-VN" w:eastAsia="en-US"/>
        </w:rPr>
        <w:t>Q</w:t>
      </w:r>
      <w:r w:rsidR="006677FE" w:rsidRPr="00EC0715">
        <w:rPr>
          <w:rFonts w:ascii="Times New Roman" w:eastAsia="Times New Roman" w:hAnsi="Times New Roman"/>
          <w:i/>
          <w:iCs/>
          <w:sz w:val="28"/>
          <w:szCs w:val="28"/>
          <w:lang w:val="vi-VN"/>
        </w:rPr>
        <w:t xml:space="preserve">uyết định người được thuê nhà ở công vụ, người được thuê, </w:t>
      </w:r>
      <w:r w:rsidR="006677FE" w:rsidRPr="00EC0715">
        <w:rPr>
          <w:rFonts w:ascii="Times New Roman" w:eastAsia="Times New Roman" w:hAnsi="Times New Roman"/>
          <w:i/>
          <w:iCs/>
          <w:sz w:val="28"/>
          <w:szCs w:val="28"/>
          <w:u w:val="single"/>
          <w:lang w:val="vi-VN"/>
        </w:rPr>
        <w:t>chuyển quyền thuê, mua nhà ở cũ</w:t>
      </w:r>
      <w:r w:rsidR="006677FE" w:rsidRPr="00EC0715">
        <w:rPr>
          <w:rFonts w:ascii="Times New Roman" w:eastAsia="Times New Roman" w:hAnsi="Times New Roman"/>
          <w:i/>
          <w:iCs/>
          <w:sz w:val="28"/>
          <w:szCs w:val="28"/>
          <w:lang w:val="vi-VN"/>
        </w:rPr>
        <w:t>, quyết định người được thuê, mua nhà ở xã hội</w:t>
      </w:r>
      <w:r w:rsidR="00326AAD" w:rsidRPr="00EC0715">
        <w:rPr>
          <w:rFonts w:ascii="Times New Roman" w:eastAsia="Times New Roman" w:hAnsi="Times New Roman"/>
          <w:i/>
          <w:iCs/>
          <w:sz w:val="28"/>
          <w:szCs w:val="28"/>
          <w:lang w:val="vi-VN"/>
        </w:rPr>
        <w:t>,</w:t>
      </w:r>
      <w:r w:rsidR="006677FE" w:rsidRPr="00EC0715">
        <w:rPr>
          <w:rFonts w:ascii="Times New Roman" w:eastAsia="Times New Roman" w:hAnsi="Times New Roman"/>
          <w:i/>
          <w:iCs/>
          <w:sz w:val="28"/>
          <w:szCs w:val="28"/>
          <w:lang w:val="vi-VN"/>
        </w:rPr>
        <w:t xml:space="preserve"> </w:t>
      </w:r>
      <w:r w:rsidR="006677FE" w:rsidRPr="00EC0715">
        <w:rPr>
          <w:rFonts w:ascii="Times New Roman" w:eastAsia="Times New Roman" w:hAnsi="Times New Roman"/>
          <w:i/>
          <w:iCs/>
          <w:sz w:val="28"/>
          <w:szCs w:val="28"/>
          <w:u w:val="single"/>
          <w:lang w:val="vi-VN"/>
        </w:rPr>
        <w:t>quyết định người được bố trí tái định cư bằng nhà ở</w:t>
      </w:r>
      <w:r w:rsidRPr="00EC0715">
        <w:rPr>
          <w:rFonts w:ascii="Times New Roman" w:eastAsia="Times New Roman" w:hAnsi="Times New Roman"/>
          <w:i/>
          <w:iCs/>
          <w:sz w:val="28"/>
          <w:szCs w:val="28"/>
          <w:u w:val="single"/>
          <w:lang w:val="vi-VN"/>
        </w:rPr>
        <w:t xml:space="preserve">.”; </w:t>
      </w:r>
      <w:r w:rsidR="00621C0A" w:rsidRPr="00EC0715">
        <w:rPr>
          <w:rFonts w:ascii="Times New Roman" w:eastAsia="Times New Roman" w:hAnsi="Times New Roman"/>
          <w:i/>
          <w:sz w:val="28"/>
          <w:szCs w:val="28"/>
          <w:lang w:val="vi-VN"/>
        </w:rPr>
        <w:t>chỉnh lý điểm c khoản 1</w:t>
      </w:r>
      <w:r w:rsidRPr="00EC0715">
        <w:rPr>
          <w:rFonts w:ascii="Times New Roman" w:eastAsia="Times New Roman" w:hAnsi="Times New Roman"/>
          <w:i/>
          <w:sz w:val="28"/>
          <w:szCs w:val="28"/>
          <w:lang w:val="vi-VN"/>
        </w:rPr>
        <w:t xml:space="preserve"> Điều </w:t>
      </w:r>
      <w:r w:rsidR="000C6592" w:rsidRPr="00EC0715">
        <w:rPr>
          <w:rFonts w:ascii="Times New Roman" w:eastAsia="Times New Roman" w:hAnsi="Times New Roman"/>
          <w:i/>
          <w:sz w:val="28"/>
          <w:szCs w:val="28"/>
          <w:lang w:val="vi-VN"/>
        </w:rPr>
        <w:t xml:space="preserve">15 </w:t>
      </w:r>
      <w:r w:rsidR="00621C0A" w:rsidRPr="00EC0715">
        <w:rPr>
          <w:rFonts w:ascii="Times New Roman" w:eastAsia="Times New Roman" w:hAnsi="Times New Roman"/>
          <w:i/>
          <w:sz w:val="28"/>
          <w:szCs w:val="28"/>
          <w:lang w:val="vi-VN"/>
        </w:rPr>
        <w:t>để phù hợp với tình hình thực tế của địa phương</w:t>
      </w:r>
      <w:r w:rsidR="00D20F78" w:rsidRPr="00EC0715">
        <w:rPr>
          <w:rFonts w:ascii="Times New Roman" w:eastAsia="Times New Roman" w:hAnsi="Times New Roman"/>
          <w:i/>
          <w:sz w:val="28"/>
          <w:szCs w:val="28"/>
          <w:lang w:val="vi-VN"/>
        </w:rPr>
        <w:t xml:space="preserve"> khi triển khai phá dỡ, xây dựng lại nhà ở có nhiều thành phần sở hữu </w:t>
      </w:r>
      <w:r w:rsidR="00175D0F" w:rsidRPr="00EC0715">
        <w:rPr>
          <w:rFonts w:ascii="Times New Roman" w:eastAsia="Times New Roman" w:hAnsi="Times New Roman"/>
          <w:i/>
          <w:sz w:val="28"/>
          <w:szCs w:val="28"/>
          <w:lang w:val="vi-VN"/>
        </w:rPr>
        <w:t xml:space="preserve">như sau: </w:t>
      </w:r>
      <w:r w:rsidR="00175D0F" w:rsidRPr="00EC0715">
        <w:rPr>
          <w:rFonts w:ascii="Times New Roman" w:eastAsia="Times New Roman" w:hAnsi="Times New Roman"/>
          <w:i/>
          <w:iCs/>
          <w:sz w:val="28"/>
          <w:szCs w:val="28"/>
          <w:lang w:val="vi-VN"/>
        </w:rPr>
        <w:t>“</w:t>
      </w:r>
      <w:r w:rsidR="00D20F78" w:rsidRPr="00EC0715">
        <w:rPr>
          <w:rFonts w:ascii="Times New Roman" w:eastAsia="Times New Roman" w:hAnsi="Times New Roman"/>
          <w:i/>
          <w:iCs/>
          <w:sz w:val="28"/>
          <w:szCs w:val="28"/>
          <w:lang w:val="vi-VN"/>
        </w:rPr>
        <w:t>Phê duyệt kế hoạch bảo trì, cải tạo, phá dỡ, xây dựng lại nhà ở, phê duyệt phương án di dời, bồi thường, hỗ trợ tái định cư và bố trí chỗ ở tạm thời</w:t>
      </w:r>
      <w:r w:rsidR="00175D0F" w:rsidRPr="00EC0715">
        <w:rPr>
          <w:rFonts w:ascii="Times New Roman" w:eastAsia="Times New Roman" w:hAnsi="Times New Roman"/>
          <w:i/>
          <w:iCs/>
          <w:sz w:val="28"/>
          <w:szCs w:val="28"/>
          <w:lang w:val="vi-VN"/>
        </w:rPr>
        <w:t>”</w:t>
      </w:r>
      <w:r w:rsidRPr="00EC0715">
        <w:rPr>
          <w:rFonts w:ascii="Times New Roman" w:eastAsia="Times New Roman" w:hAnsi="Times New Roman"/>
          <w:i/>
          <w:iCs/>
          <w:sz w:val="28"/>
          <w:szCs w:val="28"/>
          <w:lang w:val="vi-VN"/>
        </w:rPr>
        <w:t>.</w:t>
      </w:r>
      <w:r w:rsidR="00175D0F" w:rsidRPr="00EC0715">
        <w:rPr>
          <w:rFonts w:ascii="Times New Roman" w:eastAsia="Times New Roman" w:hAnsi="Times New Roman"/>
          <w:i/>
          <w:sz w:val="28"/>
          <w:szCs w:val="28"/>
          <w:lang w:val="vi-VN"/>
        </w:rPr>
        <w:t xml:space="preserve"> </w:t>
      </w:r>
      <w:r w:rsidRPr="00EC0715">
        <w:rPr>
          <w:rFonts w:ascii="Times New Roman" w:eastAsia="Times New Roman" w:hAnsi="Times New Roman"/>
          <w:i/>
          <w:sz w:val="28"/>
          <w:szCs w:val="28"/>
          <w:lang w:val="vi-VN"/>
        </w:rPr>
        <w:t xml:space="preserve">Đồng thời, cần </w:t>
      </w:r>
      <w:r w:rsidR="00DA2005" w:rsidRPr="00EC0715">
        <w:rPr>
          <w:rFonts w:ascii="Times New Roman" w:eastAsia="Times New Roman" w:hAnsi="Times New Roman"/>
          <w:i/>
          <w:sz w:val="28"/>
          <w:szCs w:val="28"/>
          <w:lang w:val="vi-VN"/>
        </w:rPr>
        <w:t xml:space="preserve">bổ sung </w:t>
      </w:r>
      <w:r w:rsidR="00920DC6" w:rsidRPr="00EC0715">
        <w:rPr>
          <w:rFonts w:ascii="Times New Roman" w:eastAsia="Times New Roman" w:hAnsi="Times New Roman"/>
          <w:i/>
          <w:sz w:val="28"/>
          <w:szCs w:val="28"/>
          <w:lang w:val="vi-VN"/>
        </w:rPr>
        <w:t xml:space="preserve">vào Điều </w:t>
      </w:r>
      <w:r w:rsidR="000C6592" w:rsidRPr="00EC0715">
        <w:rPr>
          <w:rFonts w:ascii="Times New Roman" w:eastAsia="Times New Roman" w:hAnsi="Times New Roman"/>
          <w:i/>
          <w:sz w:val="28"/>
          <w:szCs w:val="28"/>
          <w:lang w:val="vi-VN"/>
        </w:rPr>
        <w:t xml:space="preserve">15 </w:t>
      </w:r>
      <w:r w:rsidR="00CC318D" w:rsidRPr="00EC0715">
        <w:rPr>
          <w:rFonts w:ascii="Times New Roman" w:eastAsia="Times New Roman" w:hAnsi="Times New Roman"/>
          <w:i/>
          <w:sz w:val="28"/>
          <w:szCs w:val="28"/>
          <w:lang w:val="vi-VN"/>
        </w:rPr>
        <w:t xml:space="preserve">quy định về quyền quyết định chuyển đổi công năng </w:t>
      </w:r>
      <w:r w:rsidR="008E21A6" w:rsidRPr="00EC0715">
        <w:rPr>
          <w:rFonts w:ascii="Times New Roman" w:eastAsia="Times New Roman" w:hAnsi="Times New Roman"/>
          <w:i/>
          <w:sz w:val="28"/>
          <w:szCs w:val="28"/>
          <w:lang w:val="vi-VN"/>
        </w:rPr>
        <w:t>nhà ở</w:t>
      </w:r>
      <w:r w:rsidR="00CC318D" w:rsidRPr="00EC0715">
        <w:rPr>
          <w:rFonts w:ascii="Times New Roman" w:eastAsia="Times New Roman" w:hAnsi="Times New Roman"/>
          <w:i/>
          <w:sz w:val="28"/>
          <w:szCs w:val="28"/>
          <w:lang w:val="vi-VN"/>
        </w:rPr>
        <w:t>, miễn</w:t>
      </w:r>
      <w:r w:rsidR="000A78E1" w:rsidRPr="00EC0715">
        <w:rPr>
          <w:rFonts w:ascii="Times New Roman" w:eastAsia="Times New Roman" w:hAnsi="Times New Roman"/>
          <w:i/>
          <w:sz w:val="28"/>
          <w:szCs w:val="28"/>
          <w:lang w:val="vi-VN"/>
        </w:rPr>
        <w:t>,</w:t>
      </w:r>
      <w:r w:rsidR="00CC318D" w:rsidRPr="00EC0715">
        <w:rPr>
          <w:rFonts w:ascii="Times New Roman" w:eastAsia="Times New Roman" w:hAnsi="Times New Roman"/>
          <w:i/>
          <w:sz w:val="28"/>
          <w:szCs w:val="28"/>
          <w:lang w:val="vi-VN"/>
        </w:rPr>
        <w:t xml:space="preserve"> giảm tiền thuê nhà ở</w:t>
      </w:r>
      <w:r w:rsidR="00920DC6" w:rsidRPr="00EC0715">
        <w:rPr>
          <w:rFonts w:ascii="Times New Roman" w:eastAsia="Times New Roman" w:hAnsi="Times New Roman"/>
          <w:i/>
          <w:sz w:val="28"/>
          <w:szCs w:val="28"/>
          <w:lang w:val="vi-VN"/>
        </w:rPr>
        <w:t xml:space="preserve"> </w:t>
      </w:r>
      <w:r w:rsidRPr="00EC0715">
        <w:rPr>
          <w:rFonts w:ascii="Times New Roman" w:hAnsi="Times New Roman"/>
          <w:i/>
          <w:sz w:val="28"/>
          <w:szCs w:val="28"/>
          <w:lang w:val="vi-VN"/>
        </w:rPr>
        <w:t>cho đầy đủ, thống nhất</w:t>
      </w:r>
      <w:r w:rsidR="00CC318D" w:rsidRPr="00EC0715">
        <w:rPr>
          <w:rFonts w:ascii="Times New Roman" w:eastAsia="Times New Roman" w:hAnsi="Times New Roman"/>
          <w:i/>
          <w:sz w:val="28"/>
          <w:szCs w:val="28"/>
          <w:lang w:val="vi-VN"/>
        </w:rPr>
        <w:t>.</w:t>
      </w:r>
    </w:p>
    <w:p w14:paraId="4C15D922" w14:textId="77777777" w:rsidR="004C6756" w:rsidRPr="00EC0715" w:rsidRDefault="00F86FE2" w:rsidP="006C2C5F">
      <w:pPr>
        <w:pStyle w:val="ListParagraph"/>
        <w:tabs>
          <w:tab w:val="left" w:pos="851"/>
          <w:tab w:val="left" w:pos="993"/>
        </w:tabs>
        <w:spacing w:before="120" w:after="120" w:line="330" w:lineRule="exact"/>
        <w:ind w:left="0" w:firstLine="720"/>
        <w:contextualSpacing w:val="0"/>
        <w:jc w:val="both"/>
        <w:textAlignment w:val="baseline"/>
        <w:rPr>
          <w:rFonts w:ascii="Times New Roman" w:hAnsi="Times New Roman"/>
          <w:sz w:val="28"/>
          <w:szCs w:val="28"/>
          <w:lang w:val="nl-NL"/>
        </w:rPr>
      </w:pPr>
      <w:bookmarkStart w:id="3" w:name="_Hlk140478148"/>
      <w:r w:rsidRPr="00EC0715">
        <w:rPr>
          <w:rFonts w:ascii="Times New Roman" w:hAnsi="Times New Roman"/>
          <w:sz w:val="28"/>
          <w:szCs w:val="28"/>
          <w:lang w:val="nl-NL"/>
        </w:rPr>
        <w:t>UBTVQH</w:t>
      </w:r>
      <w:r w:rsidR="004C6756" w:rsidRPr="00EC0715">
        <w:rPr>
          <w:rFonts w:ascii="Times New Roman" w:hAnsi="Times New Roman"/>
          <w:sz w:val="28"/>
          <w:szCs w:val="28"/>
          <w:lang w:val="nl-NL"/>
        </w:rPr>
        <w:t xml:space="preserve"> </w:t>
      </w:r>
      <w:r w:rsidR="00D51BF2" w:rsidRPr="00EC0715">
        <w:rPr>
          <w:rFonts w:ascii="Times New Roman" w:eastAsia="MS Mincho" w:hAnsi="Times New Roman" w:hint="eastAsia"/>
          <w:sz w:val="28"/>
          <w:szCs w:val="28"/>
          <w:lang w:val="nl-NL" w:eastAsia="ja-JP"/>
        </w:rPr>
        <w:t>xin tiếp thu các ý kiến nêu trên và</w:t>
      </w:r>
      <w:r w:rsidR="004C6756" w:rsidRPr="00EC0715">
        <w:rPr>
          <w:rFonts w:ascii="Times New Roman" w:hAnsi="Times New Roman"/>
          <w:sz w:val="28"/>
          <w:szCs w:val="28"/>
          <w:lang w:val="nl-NL"/>
        </w:rPr>
        <w:t xml:space="preserve"> chỉnh lý lại Điều </w:t>
      </w:r>
      <w:r w:rsidR="000C6592" w:rsidRPr="00EC0715">
        <w:rPr>
          <w:rFonts w:ascii="Times New Roman" w:hAnsi="Times New Roman"/>
          <w:sz w:val="28"/>
          <w:szCs w:val="28"/>
          <w:lang w:val="nl-NL"/>
        </w:rPr>
        <w:t>1</w:t>
      </w:r>
      <w:r w:rsidR="000C6592" w:rsidRPr="00EC0715">
        <w:rPr>
          <w:rFonts w:ascii="Times New Roman" w:eastAsia="MS Mincho" w:hAnsi="Times New Roman"/>
          <w:sz w:val="28"/>
          <w:szCs w:val="28"/>
          <w:lang w:val="nl-NL" w:eastAsia="ja-JP"/>
        </w:rPr>
        <w:t>5</w:t>
      </w:r>
      <w:r w:rsidR="000C6592" w:rsidRPr="00EC0715">
        <w:rPr>
          <w:rFonts w:ascii="Times New Roman" w:hAnsi="Times New Roman"/>
          <w:sz w:val="28"/>
          <w:szCs w:val="28"/>
          <w:lang w:val="nl-NL"/>
        </w:rPr>
        <w:t xml:space="preserve"> </w:t>
      </w:r>
      <w:r w:rsidR="00D51BF2" w:rsidRPr="00EC0715">
        <w:rPr>
          <w:rFonts w:ascii="Times New Roman" w:eastAsia="MS Mincho" w:hAnsi="Times New Roman" w:hint="eastAsia"/>
          <w:sz w:val="28"/>
          <w:szCs w:val="28"/>
          <w:lang w:val="nl-NL" w:eastAsia="ja-JP"/>
        </w:rPr>
        <w:t xml:space="preserve">của </w:t>
      </w:r>
      <w:r w:rsidR="004C6756" w:rsidRPr="00EC0715">
        <w:rPr>
          <w:rFonts w:ascii="Times New Roman" w:hAnsi="Times New Roman"/>
          <w:sz w:val="28"/>
          <w:szCs w:val="28"/>
          <w:lang w:val="nl-NL"/>
        </w:rPr>
        <w:t>dự thảo</w:t>
      </w:r>
      <w:r w:rsidR="00D51BF2" w:rsidRPr="00EC0715">
        <w:rPr>
          <w:rFonts w:ascii="Times New Roman" w:eastAsia="MS Mincho" w:hAnsi="Times New Roman" w:hint="eastAsia"/>
          <w:sz w:val="28"/>
          <w:szCs w:val="28"/>
          <w:lang w:val="nl-NL" w:eastAsia="ja-JP"/>
        </w:rPr>
        <w:t xml:space="preserve"> Luật</w:t>
      </w:r>
      <w:r w:rsidR="00394017" w:rsidRPr="00EC0715">
        <w:rPr>
          <w:rFonts w:ascii="Times New Roman" w:eastAsia="MS Mincho" w:hAnsi="Times New Roman"/>
          <w:sz w:val="28"/>
          <w:szCs w:val="28"/>
          <w:lang w:val="nl-NL" w:eastAsia="ja-JP"/>
        </w:rPr>
        <w:t xml:space="preserve"> cho phù hợp</w:t>
      </w:r>
      <w:r w:rsidR="004C6756" w:rsidRPr="00EC0715">
        <w:rPr>
          <w:rFonts w:ascii="Times New Roman" w:hAnsi="Times New Roman"/>
          <w:sz w:val="28"/>
          <w:szCs w:val="28"/>
          <w:lang w:val="nl-NL"/>
        </w:rPr>
        <w:t>.</w:t>
      </w:r>
      <w:bookmarkEnd w:id="3"/>
    </w:p>
    <w:p w14:paraId="7D37C337" w14:textId="77777777" w:rsidR="002253F2" w:rsidRPr="00EC0715" w:rsidRDefault="00D51BF2" w:rsidP="006C2C5F">
      <w:pPr>
        <w:pStyle w:val="ListParagraph"/>
        <w:tabs>
          <w:tab w:val="left" w:pos="851"/>
          <w:tab w:val="left" w:pos="993"/>
        </w:tabs>
        <w:spacing w:before="120" w:after="120" w:line="330" w:lineRule="exact"/>
        <w:ind w:left="0" w:firstLine="720"/>
        <w:contextualSpacing w:val="0"/>
        <w:jc w:val="both"/>
        <w:textAlignment w:val="baseline"/>
        <w:rPr>
          <w:rFonts w:ascii="Times New Roman" w:eastAsia="Times New Roman" w:hAnsi="Times New Roman"/>
          <w:i/>
          <w:sz w:val="28"/>
          <w:szCs w:val="28"/>
          <w:lang w:val="vi-VN"/>
        </w:rPr>
      </w:pPr>
      <w:r w:rsidRPr="00EC0715">
        <w:rPr>
          <w:rFonts w:ascii="Times New Roman" w:eastAsia="MS Mincho" w:hAnsi="Times New Roman" w:hint="eastAsia"/>
          <w:i/>
          <w:sz w:val="28"/>
          <w:szCs w:val="28"/>
          <w:lang w:val="vi-VN" w:eastAsia="ja-JP"/>
        </w:rPr>
        <w:t xml:space="preserve">- </w:t>
      </w:r>
      <w:r w:rsidR="002253F2" w:rsidRPr="00EC0715">
        <w:rPr>
          <w:rFonts w:ascii="Times New Roman" w:eastAsia="Times New Roman" w:hAnsi="Times New Roman"/>
          <w:i/>
          <w:sz w:val="28"/>
          <w:szCs w:val="28"/>
          <w:lang w:val="vi-VN"/>
        </w:rPr>
        <w:t>Có ý kiến đề nghị chỉnh lý khoản 3 như sau:“Chính phủ quy định cụ thể quyền, trách nhiệm của cơ quan quản lý nhà ở, đơn vị quản lý, vận hành nhà ở trong việc thực hiện quản lý nhà ở thuộc sở hữu nhà nước; đối tượng, điều kiện, tiêu chuẩn, định mức hỗ trợ tái định cư bằng nhà ở</w:t>
      </w:r>
      <w:r w:rsidR="00AA2F0E" w:rsidRPr="00EC0715">
        <w:rPr>
          <w:rFonts w:ascii="Times New Roman" w:eastAsia="Times New Roman" w:hAnsi="Times New Roman"/>
          <w:i/>
          <w:sz w:val="28"/>
          <w:szCs w:val="28"/>
          <w:lang w:val="nl-NL"/>
        </w:rPr>
        <w:t>.</w:t>
      </w:r>
      <w:r w:rsidR="002253F2" w:rsidRPr="00EC0715">
        <w:rPr>
          <w:rFonts w:ascii="Times New Roman" w:eastAsia="Times New Roman" w:hAnsi="Times New Roman"/>
          <w:i/>
          <w:sz w:val="28"/>
          <w:szCs w:val="28"/>
          <w:lang w:val="vi-VN"/>
        </w:rPr>
        <w:t>”.</w:t>
      </w:r>
    </w:p>
    <w:p w14:paraId="5F491B53" w14:textId="77777777" w:rsidR="002253F2" w:rsidRPr="00EC0715" w:rsidRDefault="00D51BF2" w:rsidP="006C2C5F">
      <w:pPr>
        <w:spacing w:before="120" w:after="120" w:line="330" w:lineRule="exact"/>
        <w:ind w:firstLine="720"/>
        <w:jc w:val="both"/>
        <w:rPr>
          <w:rFonts w:ascii="Times New Roman" w:eastAsia="MS Mincho" w:hAnsi="Times New Roman"/>
          <w:b/>
          <w:sz w:val="28"/>
          <w:szCs w:val="28"/>
          <w:lang w:val="vi-VN" w:eastAsia="ja-JP"/>
        </w:rPr>
      </w:pPr>
      <w:r w:rsidRPr="00EC0715">
        <w:rPr>
          <w:rFonts w:ascii="Times New Roman" w:eastAsia="MS Mincho" w:hAnsi="Times New Roman" w:hint="eastAsia"/>
          <w:sz w:val="28"/>
          <w:szCs w:val="28"/>
          <w:lang w:val="nl-NL" w:eastAsia="ja-JP"/>
        </w:rPr>
        <w:t>UBTVQH nhận thấy, đ</w:t>
      </w:r>
      <w:r w:rsidR="002253F2" w:rsidRPr="00EC0715">
        <w:rPr>
          <w:rFonts w:ascii="Times New Roman" w:hAnsi="Times New Roman"/>
          <w:sz w:val="28"/>
          <w:szCs w:val="28"/>
          <w:lang w:val="nl-NL"/>
        </w:rPr>
        <w:t xml:space="preserve">ối tượng, điều kiện, tiêu chuẩn, định mức hỗ trợ tái định cư bằng nhà ở đã được quy định tại mục 4 Chương IV của </w:t>
      </w:r>
      <w:r w:rsidR="000A78E1" w:rsidRPr="00EC0715">
        <w:rPr>
          <w:rFonts w:ascii="Times New Roman" w:eastAsia="MS Mincho" w:hAnsi="Times New Roman"/>
          <w:sz w:val="28"/>
          <w:szCs w:val="28"/>
          <w:lang w:val="nl-NL" w:eastAsia="ja-JP"/>
        </w:rPr>
        <w:t>d</w:t>
      </w:r>
      <w:r w:rsidR="000A78E1" w:rsidRPr="00EC0715">
        <w:rPr>
          <w:rFonts w:ascii="Times New Roman" w:hAnsi="Times New Roman"/>
          <w:sz w:val="28"/>
          <w:szCs w:val="28"/>
          <w:lang w:val="nl-NL"/>
        </w:rPr>
        <w:t xml:space="preserve">ự </w:t>
      </w:r>
      <w:r w:rsidR="002253F2" w:rsidRPr="00EC0715">
        <w:rPr>
          <w:rFonts w:ascii="Times New Roman" w:hAnsi="Times New Roman"/>
          <w:sz w:val="28"/>
          <w:szCs w:val="28"/>
          <w:lang w:val="nl-NL"/>
        </w:rPr>
        <w:t xml:space="preserve">thảo </w:t>
      </w:r>
      <w:r w:rsidRPr="00EC0715">
        <w:rPr>
          <w:rFonts w:ascii="Times New Roman" w:eastAsia="MS Mincho" w:hAnsi="Times New Roman" w:hint="eastAsia"/>
          <w:sz w:val="28"/>
          <w:szCs w:val="28"/>
          <w:lang w:val="nl-NL" w:eastAsia="ja-JP"/>
        </w:rPr>
        <w:t xml:space="preserve">Luật </w:t>
      </w:r>
      <w:r w:rsidR="002253F2" w:rsidRPr="00EC0715">
        <w:rPr>
          <w:rFonts w:ascii="Times New Roman" w:hAnsi="Times New Roman"/>
          <w:sz w:val="28"/>
          <w:szCs w:val="28"/>
          <w:lang w:val="nl-NL"/>
        </w:rPr>
        <w:t xml:space="preserve">và </w:t>
      </w:r>
      <w:r w:rsidR="00AA2F0E" w:rsidRPr="00EC0715">
        <w:rPr>
          <w:rFonts w:ascii="Times New Roman" w:hAnsi="Times New Roman"/>
          <w:sz w:val="28"/>
          <w:szCs w:val="28"/>
          <w:lang w:val="nl-NL"/>
        </w:rPr>
        <w:t xml:space="preserve">quy định có liên quan của </w:t>
      </w:r>
      <w:r w:rsidR="002253F2" w:rsidRPr="00EC0715">
        <w:rPr>
          <w:rFonts w:ascii="Times New Roman" w:hAnsi="Times New Roman"/>
          <w:sz w:val="28"/>
          <w:szCs w:val="28"/>
          <w:lang w:val="nl-NL"/>
        </w:rPr>
        <w:t xml:space="preserve">pháp luật về đất đai. Do đó, </w:t>
      </w:r>
      <w:r w:rsidRPr="00EC0715">
        <w:rPr>
          <w:rFonts w:ascii="Times New Roman" w:eastAsia="MS Mincho" w:hAnsi="Times New Roman" w:hint="eastAsia"/>
          <w:sz w:val="28"/>
          <w:szCs w:val="28"/>
          <w:lang w:val="nl-NL" w:eastAsia="ja-JP"/>
        </w:rPr>
        <w:t>xin không bổ sung vào dự thảo Luật</w:t>
      </w:r>
      <w:r w:rsidR="00AA2F0E" w:rsidRPr="00EC0715">
        <w:rPr>
          <w:rFonts w:ascii="Times New Roman" w:eastAsia="MS Mincho" w:hAnsi="Times New Roman"/>
          <w:sz w:val="28"/>
          <w:szCs w:val="28"/>
          <w:lang w:val="nl-NL" w:eastAsia="ja-JP"/>
        </w:rPr>
        <w:t>.</w:t>
      </w:r>
    </w:p>
    <w:p w14:paraId="12AA3338" w14:textId="77777777" w:rsidR="0037599A" w:rsidRPr="00EC0715" w:rsidRDefault="0037599A" w:rsidP="006C2C5F">
      <w:pPr>
        <w:pStyle w:val="ListParagraph"/>
        <w:numPr>
          <w:ilvl w:val="0"/>
          <w:numId w:val="53"/>
        </w:numPr>
        <w:tabs>
          <w:tab w:val="left" w:pos="1134"/>
        </w:tabs>
        <w:spacing w:before="120" w:after="120" w:line="33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sz w:val="28"/>
          <w:szCs w:val="28"/>
          <w:lang w:val="vi-VN"/>
        </w:rPr>
        <w:t>Về quy định khu vực tổ chức, cá nhân nước ngoài được mua và sở hữu nhà ở tại Việt Nam (Điều 1</w:t>
      </w:r>
      <w:r w:rsidR="0050697C" w:rsidRPr="00EC0715">
        <w:rPr>
          <w:rFonts w:ascii="Times New Roman" w:hAnsi="Times New Roman"/>
          <w:b/>
          <w:sz w:val="28"/>
          <w:szCs w:val="28"/>
          <w:lang w:val="vi-VN"/>
        </w:rPr>
        <w:t>6</w:t>
      </w:r>
      <w:r w:rsidRPr="00EC0715">
        <w:rPr>
          <w:rFonts w:ascii="Times New Roman" w:hAnsi="Times New Roman"/>
          <w:b/>
          <w:sz w:val="28"/>
          <w:szCs w:val="28"/>
          <w:lang w:val="vi-VN"/>
        </w:rPr>
        <w:t>)</w:t>
      </w:r>
    </w:p>
    <w:p w14:paraId="267BACAF" w14:textId="77777777" w:rsidR="00C90B5D" w:rsidRPr="00EC0715" w:rsidRDefault="0037599A" w:rsidP="006C2C5F">
      <w:pPr>
        <w:pStyle w:val="ListParagraph"/>
        <w:tabs>
          <w:tab w:val="left" w:pos="993"/>
        </w:tabs>
        <w:spacing w:before="120" w:after="120" w:line="340" w:lineRule="exact"/>
        <w:ind w:left="0" w:firstLine="720"/>
        <w:contextualSpacing w:val="0"/>
        <w:jc w:val="both"/>
        <w:textAlignment w:val="baseline"/>
        <w:rPr>
          <w:rFonts w:ascii="Times New Roman" w:hAnsi="Times New Roman"/>
          <w:i/>
          <w:sz w:val="28"/>
          <w:szCs w:val="28"/>
          <w:lang w:val="vi-VN"/>
        </w:rPr>
      </w:pPr>
      <w:r w:rsidRPr="00EC0715">
        <w:rPr>
          <w:rFonts w:ascii="Times New Roman" w:hAnsi="Times New Roman"/>
          <w:i/>
          <w:sz w:val="28"/>
          <w:szCs w:val="28"/>
          <w:lang w:val="vi-VN"/>
        </w:rPr>
        <w:t xml:space="preserve">- Có ý kiến đề nghị công bố công khai các khu </w:t>
      </w:r>
      <w:r w:rsidR="00C46628" w:rsidRPr="00EC0715">
        <w:rPr>
          <w:rFonts w:ascii="Times New Roman" w:hAnsi="Times New Roman"/>
          <w:i/>
          <w:sz w:val="28"/>
          <w:szCs w:val="28"/>
          <w:lang w:val="vi-VN"/>
        </w:rPr>
        <w:t>vực</w:t>
      </w:r>
      <w:r w:rsidRPr="00EC0715">
        <w:rPr>
          <w:rFonts w:ascii="Times New Roman" w:hAnsi="Times New Roman"/>
          <w:i/>
          <w:sz w:val="28"/>
          <w:szCs w:val="28"/>
          <w:lang w:val="vi-VN"/>
        </w:rPr>
        <w:t xml:space="preserve"> cần bảo đảm quốc phòng, an ninh</w:t>
      </w:r>
      <w:r w:rsidR="00C46628" w:rsidRPr="00EC0715">
        <w:rPr>
          <w:rFonts w:ascii="Times New Roman" w:hAnsi="Times New Roman"/>
          <w:i/>
          <w:iCs/>
          <w:sz w:val="28"/>
          <w:szCs w:val="28"/>
          <w:lang w:val="vi-VN"/>
        </w:rPr>
        <w:t xml:space="preserve">; </w:t>
      </w:r>
      <w:r w:rsidRPr="00EC0715">
        <w:rPr>
          <w:rFonts w:ascii="Times New Roman" w:hAnsi="Times New Roman"/>
          <w:i/>
          <w:sz w:val="28"/>
          <w:szCs w:val="28"/>
          <w:lang w:val="vi-VN"/>
        </w:rPr>
        <w:t>giao Chính phủ thông báo các khu vực cần bảo</w:t>
      </w:r>
      <w:r w:rsidR="00C46628" w:rsidRPr="00EC0715">
        <w:rPr>
          <w:rFonts w:ascii="Times New Roman" w:hAnsi="Times New Roman"/>
          <w:i/>
          <w:sz w:val="28"/>
          <w:szCs w:val="28"/>
          <w:lang w:val="vi-VN"/>
        </w:rPr>
        <w:t xml:space="preserve"> đảm</w:t>
      </w:r>
      <w:r w:rsidRPr="00EC0715">
        <w:rPr>
          <w:rFonts w:ascii="Times New Roman" w:hAnsi="Times New Roman"/>
          <w:i/>
          <w:sz w:val="28"/>
          <w:szCs w:val="28"/>
          <w:lang w:val="vi-VN"/>
        </w:rPr>
        <w:t xml:space="preserve"> quốc phòng, an ninh để Ủy ban nhân dân cấp tỉnh xác định cụ thể danh mục dự án đầu tư xây dựng nhà ở trên địa bàn cho phép tổ chức, cá nhân nước ngoài được mua và sở hữu nhà ở</w:t>
      </w:r>
      <w:r w:rsidR="00C90B5D" w:rsidRPr="00EC0715">
        <w:rPr>
          <w:rFonts w:ascii="Times New Roman" w:hAnsi="Times New Roman"/>
          <w:i/>
          <w:iCs/>
          <w:sz w:val="28"/>
          <w:szCs w:val="28"/>
          <w:lang w:val="vi-VN"/>
        </w:rPr>
        <w:t xml:space="preserve">. </w:t>
      </w:r>
      <w:r w:rsidR="00C90B5D" w:rsidRPr="00EC0715">
        <w:rPr>
          <w:rFonts w:ascii="Times New Roman" w:hAnsi="Times New Roman"/>
          <w:i/>
          <w:sz w:val="28"/>
          <w:szCs w:val="28"/>
          <w:lang w:val="vi-VN"/>
        </w:rPr>
        <w:t xml:space="preserve"> </w:t>
      </w:r>
    </w:p>
    <w:p w14:paraId="719C7808" w14:textId="77777777" w:rsidR="004C6756" w:rsidRPr="00EC0715" w:rsidRDefault="00D51BF2" w:rsidP="006C2C5F">
      <w:pPr>
        <w:widowControl w:val="0"/>
        <w:spacing w:before="120" w:after="120" w:line="340" w:lineRule="exact"/>
        <w:ind w:firstLine="720"/>
        <w:jc w:val="both"/>
        <w:rPr>
          <w:rFonts w:ascii="Times New Roman" w:hAnsi="Times New Roman"/>
          <w:i/>
          <w:sz w:val="28"/>
          <w:szCs w:val="28"/>
          <w:lang w:val="vi-VN"/>
        </w:rPr>
      </w:pPr>
      <w:r w:rsidRPr="00EC0715">
        <w:rPr>
          <w:rFonts w:ascii="Times New Roman" w:eastAsia="MS Mincho" w:hAnsi="Times New Roman" w:hint="eastAsia"/>
          <w:sz w:val="28"/>
          <w:szCs w:val="28"/>
          <w:lang w:val="vi-VN" w:eastAsia="ja-JP"/>
        </w:rPr>
        <w:t xml:space="preserve">UBTVQH xin tiếp thu và bổ sung vào khoản </w:t>
      </w:r>
      <w:r w:rsidR="004D4169" w:rsidRPr="00EC0715">
        <w:rPr>
          <w:rFonts w:ascii="Times New Roman" w:eastAsia="MS Mincho" w:hAnsi="Times New Roman"/>
          <w:sz w:val="28"/>
          <w:szCs w:val="28"/>
          <w:lang w:val="vi-VN" w:eastAsia="ja-JP"/>
        </w:rPr>
        <w:t>2</w:t>
      </w:r>
      <w:r w:rsidR="004D4169" w:rsidRPr="00EC0715">
        <w:rPr>
          <w:rFonts w:ascii="Times New Roman" w:eastAsia="MS Mincho" w:hAnsi="Times New Roman" w:hint="eastAsia"/>
          <w:sz w:val="28"/>
          <w:szCs w:val="28"/>
          <w:lang w:val="vi-VN" w:eastAsia="ja-JP"/>
        </w:rPr>
        <w:t xml:space="preserve"> </w:t>
      </w:r>
      <w:r w:rsidRPr="00EC0715">
        <w:rPr>
          <w:rFonts w:ascii="Times New Roman" w:eastAsia="MS Mincho" w:hAnsi="Times New Roman" w:hint="eastAsia"/>
          <w:sz w:val="28"/>
          <w:szCs w:val="28"/>
          <w:lang w:val="vi-VN" w:eastAsia="ja-JP"/>
        </w:rPr>
        <w:t xml:space="preserve">Điều </w:t>
      </w:r>
      <w:r w:rsidR="0050697C" w:rsidRPr="00EC0715">
        <w:rPr>
          <w:rFonts w:ascii="Times New Roman" w:eastAsia="MS Mincho" w:hAnsi="Times New Roman" w:hint="eastAsia"/>
          <w:sz w:val="28"/>
          <w:szCs w:val="28"/>
          <w:lang w:val="vi-VN" w:eastAsia="ja-JP"/>
        </w:rPr>
        <w:t>1</w:t>
      </w:r>
      <w:r w:rsidR="0050697C" w:rsidRPr="00EC0715">
        <w:rPr>
          <w:rFonts w:ascii="Times New Roman" w:eastAsia="MS Mincho" w:hAnsi="Times New Roman"/>
          <w:sz w:val="28"/>
          <w:szCs w:val="28"/>
          <w:lang w:val="vi-VN" w:eastAsia="ja-JP"/>
        </w:rPr>
        <w:t>6</w:t>
      </w:r>
      <w:r w:rsidR="0050697C" w:rsidRPr="00EC0715">
        <w:rPr>
          <w:rFonts w:ascii="Times New Roman" w:eastAsia="MS Mincho" w:hAnsi="Times New Roman" w:hint="eastAsia"/>
          <w:sz w:val="28"/>
          <w:szCs w:val="28"/>
          <w:lang w:val="vi-VN" w:eastAsia="ja-JP"/>
        </w:rPr>
        <w:t xml:space="preserve"> </w:t>
      </w:r>
      <w:r w:rsidR="0042255E" w:rsidRPr="00EC0715">
        <w:rPr>
          <w:rFonts w:ascii="Times New Roman" w:eastAsia="MS Mincho" w:hAnsi="Times New Roman"/>
          <w:sz w:val="28"/>
          <w:szCs w:val="28"/>
          <w:lang w:val="vi-VN" w:eastAsia="ja-JP"/>
        </w:rPr>
        <w:t>theo hướng</w:t>
      </w:r>
      <w:r w:rsidR="004D4169" w:rsidRPr="00EC0715">
        <w:rPr>
          <w:rFonts w:ascii="Times New Roman" w:eastAsia="MS Mincho" w:hAnsi="Times New Roman"/>
          <w:sz w:val="28"/>
          <w:szCs w:val="28"/>
          <w:lang w:val="vi-VN" w:eastAsia="ja-JP"/>
        </w:rPr>
        <w:t>:</w:t>
      </w:r>
      <w:r w:rsidR="0042255E" w:rsidRPr="00EC0715">
        <w:rPr>
          <w:rFonts w:ascii="Times New Roman" w:eastAsia="MS Mincho" w:hAnsi="Times New Roman"/>
          <w:sz w:val="28"/>
          <w:szCs w:val="28"/>
          <w:lang w:val="vi-VN" w:eastAsia="ja-JP"/>
        </w:rPr>
        <w:t xml:space="preserve"> </w:t>
      </w:r>
      <w:r w:rsidR="008E21A6" w:rsidRPr="00EC0715">
        <w:rPr>
          <w:rFonts w:ascii="Times New Roman" w:eastAsia="MS Mincho" w:hAnsi="Times New Roman"/>
          <w:sz w:val="28"/>
          <w:szCs w:val="28"/>
          <w:lang w:val="vi-VN" w:eastAsia="ja-JP"/>
        </w:rPr>
        <w:t>“</w:t>
      </w:r>
      <w:r w:rsidR="008E21A6" w:rsidRPr="00EC0715">
        <w:rPr>
          <w:rFonts w:ascii="Times New Roman" w:hAnsi="Times New Roman"/>
          <w:i/>
          <w:sz w:val="28"/>
          <w:szCs w:val="28"/>
          <w:lang w:val="vi-VN"/>
        </w:rPr>
        <w:t>2. Bộ Quốc phòng, Bộ Công an có trách nhiệm thông báo các khu vực cần bảo đảm quốc phòng, an ninh để Ủy ban nhân dân cấp tỉnh xác định và công bố công khai trên Cổng thông tin điện tử của Ủy ban nhân dân cấp tỉnh và cơ quan quản lý nhà ở cấp tỉnh danh mục dự án đầu tư xây dựng nhà ở trên địa bàn cho phép tổ chức, cá nhân nước ngoài được sở hữu nhà ở</w:t>
      </w:r>
      <w:r w:rsidR="008E21A6" w:rsidRPr="00EC0715">
        <w:rPr>
          <w:rFonts w:ascii="Times New Roman" w:hAnsi="Times New Roman"/>
          <w:sz w:val="28"/>
          <w:szCs w:val="28"/>
          <w:lang w:val="vi-VN"/>
        </w:rPr>
        <w:t>”</w:t>
      </w:r>
      <w:r w:rsidR="008E21A6" w:rsidRPr="00EC0715" w:rsidDel="008E21A6">
        <w:rPr>
          <w:rFonts w:ascii="Times New Roman" w:hAnsi="Times New Roman"/>
          <w:i/>
          <w:sz w:val="28"/>
          <w:szCs w:val="28"/>
          <w:lang w:val="vi-VN"/>
        </w:rPr>
        <w:t xml:space="preserve"> </w:t>
      </w:r>
      <w:r w:rsidR="0042255E" w:rsidRPr="00EC0715">
        <w:rPr>
          <w:rFonts w:ascii="Times New Roman" w:eastAsia="MS Mincho" w:hAnsi="Times New Roman"/>
          <w:sz w:val="28"/>
          <w:szCs w:val="28"/>
          <w:lang w:val="vi-VN" w:eastAsia="ja-JP"/>
        </w:rPr>
        <w:t>để bảo đảm minh bạch, thuận lợi cho người dân, doanh nghiệp tiếp cận, thực hiện.</w:t>
      </w:r>
    </w:p>
    <w:p w14:paraId="1AB5CF88" w14:textId="77777777" w:rsidR="0037599A" w:rsidRPr="00EC0715" w:rsidRDefault="0037599A" w:rsidP="006C2C5F">
      <w:pPr>
        <w:pStyle w:val="ListParagraph"/>
        <w:tabs>
          <w:tab w:val="left" w:pos="993"/>
        </w:tabs>
        <w:spacing w:before="120" w:after="120" w:line="340" w:lineRule="exact"/>
        <w:ind w:left="0" w:firstLine="720"/>
        <w:contextualSpacing w:val="0"/>
        <w:jc w:val="both"/>
        <w:textAlignment w:val="baseline"/>
        <w:rPr>
          <w:rFonts w:ascii="Times New Roman" w:hAnsi="Times New Roman"/>
          <w:i/>
          <w:sz w:val="28"/>
          <w:szCs w:val="28"/>
          <w:lang w:val="vi-VN"/>
        </w:rPr>
      </w:pPr>
      <w:r w:rsidRPr="00EC0715">
        <w:rPr>
          <w:rFonts w:ascii="Times New Roman" w:hAnsi="Times New Roman"/>
          <w:i/>
          <w:sz w:val="28"/>
          <w:szCs w:val="28"/>
          <w:lang w:val="vi-VN"/>
        </w:rPr>
        <w:t xml:space="preserve">- Có ý kiến đề nghị rà soát quy định về “khu vực cần bảo đảm quốc phòng, an ninh” tại khoản 2 Điều </w:t>
      </w:r>
      <w:r w:rsidR="0050697C" w:rsidRPr="00EC0715">
        <w:rPr>
          <w:rFonts w:ascii="Times New Roman" w:hAnsi="Times New Roman"/>
          <w:i/>
          <w:sz w:val="28"/>
          <w:szCs w:val="28"/>
          <w:lang w:val="vi-VN"/>
        </w:rPr>
        <w:t xml:space="preserve">16 </w:t>
      </w:r>
      <w:r w:rsidR="00ED0088" w:rsidRPr="00EC0715">
        <w:rPr>
          <w:rFonts w:ascii="Times New Roman" w:hAnsi="Times New Roman"/>
          <w:i/>
          <w:sz w:val="28"/>
          <w:szCs w:val="28"/>
          <w:lang w:val="vi-VN"/>
        </w:rPr>
        <w:t xml:space="preserve">của </w:t>
      </w:r>
      <w:r w:rsidRPr="00EC0715">
        <w:rPr>
          <w:rFonts w:ascii="Times New Roman" w:hAnsi="Times New Roman"/>
          <w:i/>
          <w:sz w:val="28"/>
          <w:szCs w:val="28"/>
          <w:lang w:val="vi-VN"/>
        </w:rPr>
        <w:t xml:space="preserve">dự thảo Luật </w:t>
      </w:r>
      <w:r w:rsidR="0029122F" w:rsidRPr="00EC0715">
        <w:rPr>
          <w:rFonts w:ascii="Times New Roman" w:hAnsi="Times New Roman"/>
          <w:i/>
          <w:sz w:val="28"/>
          <w:szCs w:val="28"/>
          <w:lang w:val="vi-VN"/>
        </w:rPr>
        <w:t>và “khu vực khác có ảnh hưởng đến quốc phòng, an ninh” trong Luật Đầu tư để bảo đảm tính</w:t>
      </w:r>
      <w:r w:rsidRPr="00EC0715">
        <w:rPr>
          <w:rFonts w:ascii="Times New Roman" w:hAnsi="Times New Roman"/>
          <w:i/>
          <w:sz w:val="28"/>
          <w:szCs w:val="28"/>
          <w:lang w:val="vi-VN"/>
        </w:rPr>
        <w:t xml:space="preserve"> thống nhất</w:t>
      </w:r>
      <w:r w:rsidR="00C90B5D" w:rsidRPr="00EC0715">
        <w:rPr>
          <w:rFonts w:ascii="Times New Roman" w:hAnsi="Times New Roman"/>
          <w:i/>
          <w:iCs/>
          <w:sz w:val="28"/>
          <w:szCs w:val="28"/>
          <w:lang w:val="vi-VN"/>
        </w:rPr>
        <w:t xml:space="preserve">. </w:t>
      </w:r>
      <w:r w:rsidR="00C90B5D" w:rsidRPr="00EC0715">
        <w:rPr>
          <w:rFonts w:ascii="Times New Roman" w:hAnsi="Times New Roman"/>
          <w:i/>
          <w:sz w:val="28"/>
          <w:szCs w:val="28"/>
          <w:lang w:val="vi-VN"/>
        </w:rPr>
        <w:t xml:space="preserve"> </w:t>
      </w:r>
    </w:p>
    <w:p w14:paraId="4BE75B5D" w14:textId="35127432" w:rsidR="002253F2" w:rsidRPr="00EC0715" w:rsidRDefault="00F86FE2" w:rsidP="006C2C5F">
      <w:pPr>
        <w:pStyle w:val="ListParagraph"/>
        <w:tabs>
          <w:tab w:val="left" w:pos="851"/>
          <w:tab w:val="left" w:pos="993"/>
        </w:tabs>
        <w:spacing w:before="120" w:after="120" w:line="340" w:lineRule="exact"/>
        <w:ind w:left="0" w:firstLine="720"/>
        <w:contextualSpacing w:val="0"/>
        <w:jc w:val="both"/>
        <w:textAlignment w:val="baseline"/>
        <w:rPr>
          <w:rFonts w:ascii="Times New Roman" w:hAnsi="Times New Roman"/>
          <w:sz w:val="28"/>
          <w:szCs w:val="28"/>
          <w:lang w:val="nl-NL"/>
        </w:rPr>
      </w:pPr>
      <w:r w:rsidRPr="00EC0715">
        <w:rPr>
          <w:rFonts w:ascii="Times New Roman" w:hAnsi="Times New Roman"/>
          <w:sz w:val="28"/>
          <w:szCs w:val="28"/>
          <w:lang w:val="nl-NL"/>
        </w:rPr>
        <w:lastRenderedPageBreak/>
        <w:t>UBTVQH</w:t>
      </w:r>
      <w:r w:rsidR="002253F2" w:rsidRPr="00EC0715">
        <w:rPr>
          <w:rFonts w:ascii="Times New Roman" w:hAnsi="Times New Roman"/>
          <w:sz w:val="28"/>
          <w:szCs w:val="28"/>
          <w:lang w:val="nl-NL"/>
        </w:rPr>
        <w:t xml:space="preserve"> nhận thấy, quy định trong dự thảo</w:t>
      </w:r>
      <w:r w:rsidR="00BC67F5" w:rsidRPr="00EC0715">
        <w:rPr>
          <w:rFonts w:ascii="Times New Roman" w:eastAsia="MS Mincho" w:hAnsi="Times New Roman" w:hint="eastAsia"/>
          <w:sz w:val="28"/>
          <w:szCs w:val="28"/>
          <w:lang w:val="nl-NL" w:eastAsia="ja-JP"/>
        </w:rPr>
        <w:t xml:space="preserve"> Luật</w:t>
      </w:r>
      <w:r w:rsidR="002253F2" w:rsidRPr="00EC0715">
        <w:rPr>
          <w:rFonts w:ascii="Times New Roman" w:hAnsi="Times New Roman"/>
          <w:sz w:val="28"/>
          <w:szCs w:val="28"/>
          <w:lang w:val="nl-NL"/>
        </w:rPr>
        <w:t xml:space="preserve"> là để xác định dự án</w:t>
      </w:r>
      <w:r w:rsidR="007B17DF" w:rsidRPr="00EC0715">
        <w:rPr>
          <w:rFonts w:ascii="Times New Roman" w:hAnsi="Times New Roman"/>
          <w:sz w:val="28"/>
          <w:szCs w:val="28"/>
          <w:lang w:val="nl-NL"/>
        </w:rPr>
        <w:t xml:space="preserve"> nhà ở</w:t>
      </w:r>
      <w:r w:rsidR="002253F2" w:rsidRPr="00EC0715">
        <w:rPr>
          <w:rFonts w:ascii="Times New Roman" w:hAnsi="Times New Roman"/>
          <w:sz w:val="28"/>
          <w:szCs w:val="28"/>
          <w:lang w:val="nl-NL"/>
        </w:rPr>
        <w:t xml:space="preserve"> mà tổ chức, cá nhân nước ngoài được sở hữu, còn quy định trong Luật Đầu tư </w:t>
      </w:r>
      <w:r w:rsidR="007B17DF" w:rsidRPr="00EC0715">
        <w:rPr>
          <w:rFonts w:ascii="Times New Roman" w:hAnsi="Times New Roman"/>
          <w:sz w:val="28"/>
          <w:szCs w:val="28"/>
          <w:lang w:val="nl-NL"/>
        </w:rPr>
        <w:t>có phạm vi điều chỉnh khác, bao gồm các điều kiện để cơ quan nhà nước có thẩm quyền xem xét khi chấp thuận chủ trương đầu tư bất kỳ một dự án đầu tư nào</w:t>
      </w:r>
      <w:r w:rsidR="002253F2" w:rsidRPr="00EC0715">
        <w:rPr>
          <w:rFonts w:ascii="Times New Roman" w:hAnsi="Times New Roman"/>
          <w:sz w:val="28"/>
          <w:szCs w:val="28"/>
          <w:lang w:val="nl-NL"/>
        </w:rPr>
        <w:t xml:space="preserve">. Do đó, </w:t>
      </w:r>
      <w:r w:rsidR="00BC67F5" w:rsidRPr="00EC0715">
        <w:rPr>
          <w:rFonts w:ascii="Times New Roman" w:eastAsia="MS Mincho" w:hAnsi="Times New Roman" w:hint="eastAsia"/>
          <w:sz w:val="28"/>
          <w:szCs w:val="28"/>
          <w:lang w:val="nl-NL" w:eastAsia="ja-JP"/>
        </w:rPr>
        <w:t>xin giữ nội dung này như dự thảo Luật</w:t>
      </w:r>
      <w:r w:rsidR="003063EF" w:rsidRPr="00EC0715">
        <w:rPr>
          <w:rFonts w:ascii="Times New Roman" w:eastAsia="MS Mincho" w:hAnsi="Times New Roman"/>
          <w:sz w:val="28"/>
          <w:szCs w:val="28"/>
          <w:lang w:val="nl-NL" w:eastAsia="ja-JP"/>
        </w:rPr>
        <w:t xml:space="preserve"> để phù hợp với phạm vi cần điều chỉnh</w:t>
      </w:r>
      <w:r w:rsidR="002253F2" w:rsidRPr="00EC0715">
        <w:rPr>
          <w:rFonts w:ascii="Times New Roman" w:hAnsi="Times New Roman"/>
          <w:sz w:val="28"/>
          <w:szCs w:val="28"/>
          <w:lang w:val="nl-NL"/>
        </w:rPr>
        <w:t>.</w:t>
      </w:r>
    </w:p>
    <w:p w14:paraId="4E6B3AFB" w14:textId="77777777" w:rsidR="003E30F9" w:rsidRPr="00EC0715" w:rsidRDefault="003E30F9" w:rsidP="003E30F9">
      <w:pPr>
        <w:pStyle w:val="ListParagraph"/>
        <w:numPr>
          <w:ilvl w:val="0"/>
          <w:numId w:val="53"/>
        </w:numPr>
        <w:tabs>
          <w:tab w:val="left" w:pos="1134"/>
        </w:tabs>
        <w:spacing w:before="120" w:after="120" w:line="340" w:lineRule="exact"/>
        <w:ind w:left="0" w:firstLine="720"/>
        <w:contextualSpacing w:val="0"/>
        <w:jc w:val="both"/>
        <w:rPr>
          <w:rFonts w:ascii="Times New Roman" w:hAnsi="Times New Roman"/>
          <w:b/>
          <w:bCs/>
          <w:sz w:val="28"/>
          <w:szCs w:val="28"/>
          <w:lang w:val="vi-VN"/>
        </w:rPr>
      </w:pPr>
      <w:r w:rsidRPr="00EC0715">
        <w:rPr>
          <w:rFonts w:ascii="Times New Roman" w:hAnsi="Times New Roman"/>
          <w:b/>
          <w:bCs/>
          <w:sz w:val="28"/>
          <w:szCs w:val="28"/>
          <w:lang w:val="vi-VN"/>
        </w:rPr>
        <w:t>Về tổ chức, cá nhân nước ngoài được sở hữu nhà ở và hình thức được sở hữu nhà ở tại Việt Nam (Điều 17); điều kiện tổ chức, cá nhân nước ngoài được sở hữu nhà ở tại Việt Nam (Điều 18)</w:t>
      </w:r>
    </w:p>
    <w:p w14:paraId="02C29B02" w14:textId="77777777" w:rsidR="003E30F9" w:rsidRPr="00EC0715" w:rsidRDefault="003E30F9" w:rsidP="003E30F9">
      <w:pPr>
        <w:pStyle w:val="content"/>
        <w:spacing w:before="120" w:beforeAutospacing="0" w:after="120" w:afterAutospacing="0" w:line="340" w:lineRule="exact"/>
        <w:ind w:firstLine="720"/>
        <w:jc w:val="both"/>
        <w:rPr>
          <w:i/>
          <w:sz w:val="28"/>
          <w:szCs w:val="28"/>
          <w:lang w:val="vi-VN"/>
        </w:rPr>
      </w:pPr>
      <w:r w:rsidRPr="00EC0715">
        <w:rPr>
          <w:i/>
          <w:sz w:val="28"/>
          <w:szCs w:val="28"/>
          <w:lang w:val="vi-VN"/>
        </w:rPr>
        <w:t>- Một số ý kiến đề nghị quy định rõ trong dự thảo Luật về quyền sở hữu nhà ở của cá nhân nước ngoài không gắn với quyền sử dụng đất, phù hợp với quy định tại Điều 5 của dự thảo Luật Đất đai (sửa đổi)</w:t>
      </w:r>
      <w:r w:rsidRPr="00EC0715">
        <w:rPr>
          <w:i/>
          <w:iCs/>
          <w:sz w:val="28"/>
          <w:szCs w:val="28"/>
          <w:lang w:val="vi-VN"/>
        </w:rPr>
        <w:t xml:space="preserve">; </w:t>
      </w:r>
      <w:r w:rsidRPr="00EC0715">
        <w:rPr>
          <w:i/>
          <w:sz w:val="28"/>
          <w:szCs w:val="28"/>
          <w:lang w:val="vi-VN"/>
        </w:rPr>
        <w:t>đ</w:t>
      </w:r>
      <w:r w:rsidRPr="00EC0715">
        <w:rPr>
          <w:i/>
          <w:iCs/>
          <w:sz w:val="28"/>
          <w:szCs w:val="28"/>
          <w:lang w:val="vi-VN"/>
        </w:rPr>
        <w:t xml:space="preserve">ồng thời làm rõ </w:t>
      </w:r>
      <w:r w:rsidRPr="00EC0715">
        <w:rPr>
          <w:rFonts w:eastAsia="DengXian"/>
          <w:i/>
          <w:sz w:val="28"/>
          <w:szCs w:val="28"/>
          <w:lang w:val="vi-VN" w:eastAsia="zh-CN"/>
        </w:rPr>
        <w:t>t</w:t>
      </w:r>
      <w:r w:rsidRPr="00EC0715">
        <w:rPr>
          <w:i/>
          <w:sz w:val="28"/>
          <w:szCs w:val="28"/>
          <w:lang w:val="vi-VN"/>
        </w:rPr>
        <w:t>rường hợp cá nhân nước ngoài mua nhà ở tại Việt Nam và không gắn với quyền sử dụng đất, sau đó bán lại cho công dân Việt Nam thì quyền sử dụng đất của nhà ở đó được xử lý thế nào để bảo đảm quyền lợi của công dân Việt Nam</w:t>
      </w:r>
      <w:r w:rsidRPr="00EC0715">
        <w:rPr>
          <w:i/>
          <w:iCs/>
          <w:sz w:val="28"/>
          <w:szCs w:val="28"/>
          <w:lang w:val="vi-VN"/>
        </w:rPr>
        <w:t xml:space="preserve">. </w:t>
      </w:r>
      <w:r w:rsidRPr="00EC0715">
        <w:rPr>
          <w:i/>
          <w:sz w:val="28"/>
          <w:szCs w:val="28"/>
          <w:lang w:val="vi-VN"/>
        </w:rPr>
        <w:t xml:space="preserve"> </w:t>
      </w:r>
    </w:p>
    <w:p w14:paraId="7EC15DCF" w14:textId="77777777" w:rsidR="003E30F9" w:rsidRPr="00EC0715" w:rsidRDefault="003E30F9" w:rsidP="003E30F9">
      <w:pPr>
        <w:shd w:val="clear" w:color="auto" w:fill="FFFFFF"/>
        <w:spacing w:before="120" w:after="120" w:line="340" w:lineRule="exact"/>
        <w:ind w:firstLine="720"/>
        <w:jc w:val="both"/>
        <w:rPr>
          <w:rFonts w:ascii="Times New Roman" w:eastAsia="Calibri" w:hAnsi="Times New Roman"/>
          <w:bCs/>
          <w:sz w:val="28"/>
          <w:szCs w:val="28"/>
        </w:rPr>
      </w:pPr>
      <w:r w:rsidRPr="00EC0715">
        <w:rPr>
          <w:rFonts w:ascii="Times New Roman" w:hAnsi="Times New Roman"/>
          <w:sz w:val="28"/>
          <w:szCs w:val="28"/>
          <w:lang w:val="vi-VN"/>
        </w:rPr>
        <w:t>UBTVQH nhận thấy, như các nguyên tắc trên đã trình bày, Luật Nhà ở chỉ nên tập trung quy định về nhà ở, trong đó có sở hữu về nhà ở của các tổ chức, cá nhân; vấn đề liên quan đến đất ở, quyền sử dụng đất ở sẽ do Luật Đất đai điều chỉnh. Do đó, xin được giữ nội dung tại Điều 17 và Điều 18 của dự thảo Luật theo hướng chỉ tập trung quy định về quyền sở hữu nhà ở; đồng thời xin tiếp thu ý kiến ĐBQH để bổ sung quy định điều chỉnh về quyền và nghĩa vụ đối với trường hợp cá nhân nước ngoài mua nhà ở tại Việt Nam, sau đó bán lại cho công dân Việt Nam tại điểm đ khoản 2 Điều 20 của dự thảo Luật như sau: “</w:t>
      </w:r>
      <w:r w:rsidRPr="00EC0715">
        <w:rPr>
          <w:rFonts w:ascii="Times New Roman" w:hAnsi="Times New Roman"/>
          <w:i/>
          <w:sz w:val="28"/>
          <w:szCs w:val="28"/>
          <w:lang w:val="pt-BR"/>
        </w:rPr>
        <w:t>Trường hợp bên được tặng cho, mua nhà ở là đối tượng quy định tại điểm a và điểm b khoản 1 Điều 8 của Luật này thì có các quyền quy định tại khoản 1 Điều 10 của Luật này</w:t>
      </w:r>
      <w:r w:rsidRPr="00EC0715">
        <w:rPr>
          <w:rFonts w:ascii="Times New Roman" w:hAnsi="Times New Roman"/>
          <w:i/>
          <w:sz w:val="28"/>
          <w:szCs w:val="28"/>
          <w:lang w:val="vi-VN"/>
        </w:rPr>
        <w:t>.”,</w:t>
      </w:r>
      <w:r w:rsidRPr="00EC0715">
        <w:rPr>
          <w:rFonts w:ascii="Times New Roman" w:hAnsi="Times New Roman"/>
          <w:sz w:val="28"/>
          <w:szCs w:val="28"/>
          <w:lang w:val="vi-VN"/>
        </w:rPr>
        <w:t xml:space="preserve"> nghĩa là nếu công dân Việt Nam, người Việt Nam định cư ở nước ngoài mua lại nhà ở thuộc sở hữu của cá nhân nước ngoài thì sẽ có quyền, nghĩa vụ đối với nhà ở như cá nhân trong nước. Việc quy định về quyền sử dụng đất trong các trường hợp nêu trên sẽ do Luật Đất đai điều chỉnh. Quy định này cũng bảo đảm đồng bộ với nội dung sửa đổi tại khoản 1 Điều 13 của dự thảo Luật Kinh doanh bất động (sửa đổi)</w:t>
      </w:r>
      <w:r w:rsidRPr="00EC0715">
        <w:rPr>
          <w:rStyle w:val="FootnoteReference"/>
          <w:rFonts w:ascii="Times New Roman" w:hAnsi="Times New Roman"/>
          <w:sz w:val="28"/>
          <w:szCs w:val="28"/>
          <w:lang w:val="vi-VN"/>
        </w:rPr>
        <w:footnoteReference w:id="20"/>
      </w:r>
      <w:r w:rsidRPr="00EC0715">
        <w:rPr>
          <w:rFonts w:ascii="Times New Roman" w:hAnsi="Times New Roman"/>
          <w:sz w:val="28"/>
          <w:szCs w:val="28"/>
          <w:lang w:val="vi-VN"/>
        </w:rPr>
        <w:t xml:space="preserve"> là: “</w:t>
      </w:r>
      <w:r w:rsidRPr="00EC0715">
        <w:rPr>
          <w:rFonts w:ascii="Times New Roman" w:hAnsi="Times New Roman"/>
          <w:bCs/>
          <w:i/>
          <w:spacing w:val="-4"/>
          <w:sz w:val="28"/>
          <w:szCs w:val="28"/>
          <w:lang w:val="vi-VN"/>
        </w:rPr>
        <w:t xml:space="preserve">1. Việc mua bán nhà ở, công trình xây dựng phải gắn với quyền sử dụng đất, </w:t>
      </w:r>
      <w:r w:rsidRPr="00EC0715">
        <w:rPr>
          <w:rFonts w:ascii="Times New Roman" w:hAnsi="Times New Roman"/>
          <w:bCs/>
          <w:i/>
          <w:iCs/>
          <w:sz w:val="28"/>
          <w:szCs w:val="28"/>
          <w:lang w:val="vi-VN"/>
        </w:rPr>
        <w:t>trừ trường hợp Luật Đất đai, Luật Nhà ở có quy định khác</w:t>
      </w:r>
      <w:r w:rsidRPr="00EC0715">
        <w:rPr>
          <w:rFonts w:ascii="Times New Roman" w:hAnsi="Times New Roman"/>
          <w:bCs/>
          <w:spacing w:val="-4"/>
          <w:sz w:val="28"/>
          <w:szCs w:val="28"/>
          <w:lang w:val="vi-VN"/>
        </w:rPr>
        <w:t>.</w:t>
      </w:r>
      <w:r w:rsidRPr="00EC0715">
        <w:rPr>
          <w:rFonts w:ascii="Times New Roman" w:hAnsi="Times New Roman"/>
          <w:sz w:val="28"/>
          <w:szCs w:val="28"/>
          <w:lang w:val="vi-VN"/>
        </w:rPr>
        <w:t>”</w:t>
      </w:r>
      <w:r w:rsidRPr="00EC0715">
        <w:rPr>
          <w:rStyle w:val="FootnoteReference"/>
          <w:rFonts w:ascii="Times New Roman" w:eastAsia="Calibri" w:hAnsi="Times New Roman"/>
          <w:bCs/>
          <w:i/>
          <w:sz w:val="28"/>
          <w:szCs w:val="28"/>
        </w:rPr>
        <w:footnoteReference w:id="21"/>
      </w:r>
      <w:r w:rsidRPr="00EC0715">
        <w:rPr>
          <w:rFonts w:ascii="Times New Roman" w:eastAsia="Calibri" w:hAnsi="Times New Roman"/>
          <w:bCs/>
          <w:i/>
          <w:sz w:val="28"/>
          <w:szCs w:val="28"/>
        </w:rPr>
        <w:t>.</w:t>
      </w:r>
    </w:p>
    <w:p w14:paraId="5B38D658" w14:textId="77777777" w:rsidR="003E30F9" w:rsidRPr="00EC0715" w:rsidRDefault="003E30F9" w:rsidP="003E30F9">
      <w:pPr>
        <w:pStyle w:val="content"/>
        <w:spacing w:before="120" w:beforeAutospacing="0" w:after="120" w:afterAutospacing="0" w:line="330" w:lineRule="exact"/>
        <w:ind w:firstLine="720"/>
        <w:jc w:val="both"/>
        <w:rPr>
          <w:i/>
          <w:sz w:val="28"/>
          <w:szCs w:val="28"/>
          <w:lang w:val="vi-VN"/>
        </w:rPr>
      </w:pPr>
      <w:r w:rsidRPr="00EC0715">
        <w:rPr>
          <w:i/>
          <w:sz w:val="28"/>
          <w:szCs w:val="28"/>
          <w:lang w:val="vi-VN"/>
        </w:rPr>
        <w:t xml:space="preserve">- Có ý kiến đề nghị chỉnh lý </w:t>
      </w:r>
      <w:r w:rsidRPr="00EC0715">
        <w:rPr>
          <w:i/>
          <w:sz w:val="28"/>
          <w:szCs w:val="28"/>
        </w:rPr>
        <w:t xml:space="preserve">khoản 2 Điều 17 </w:t>
      </w:r>
      <w:r w:rsidRPr="00EC0715">
        <w:rPr>
          <w:i/>
          <w:sz w:val="28"/>
          <w:szCs w:val="28"/>
          <w:lang w:val="vi-VN"/>
        </w:rPr>
        <w:t xml:space="preserve">theo hướng: tổ chức, cá nhân nước ngoài chỉ được sở hữu nhà ở là căn hộ chung cư, không được sở hữu nhà ở riêng lẻ. Ý kiến khác cho rằng cần quy định chặt chẽ, rõ ràng điều kiện “được phép nhập cảnh vào Việt Nam” đối với cá nhân nước ngoài được sở hữu nhà ở tại Việt Nam. </w:t>
      </w:r>
    </w:p>
    <w:p w14:paraId="2E83E063" w14:textId="77777777" w:rsidR="003E30F9" w:rsidRPr="00EC0715" w:rsidRDefault="003E30F9" w:rsidP="003E30F9">
      <w:pPr>
        <w:spacing w:before="120" w:after="120" w:line="330" w:lineRule="exact"/>
        <w:ind w:firstLine="720"/>
        <w:jc w:val="both"/>
        <w:rPr>
          <w:rFonts w:ascii="Times New Roman" w:hAnsi="Times New Roman"/>
          <w:sz w:val="28"/>
          <w:szCs w:val="28"/>
          <w:lang w:val="nl-NL"/>
        </w:rPr>
      </w:pPr>
      <w:r w:rsidRPr="00EC0715">
        <w:rPr>
          <w:rFonts w:ascii="Times New Roman" w:hAnsi="Times New Roman"/>
          <w:sz w:val="28"/>
          <w:szCs w:val="28"/>
          <w:lang w:val="nl-NL"/>
        </w:rPr>
        <w:lastRenderedPageBreak/>
        <w:t>UBTVQH xin báo cáo như sau: Quy định cá nhân nước ngoài được mua nhà ở là chung cư và nhà ở riêng lẻ với tiêu chí “</w:t>
      </w:r>
      <w:r w:rsidRPr="00EC0715">
        <w:rPr>
          <w:rFonts w:ascii="Times New Roman" w:hAnsi="Times New Roman"/>
          <w:i/>
          <w:sz w:val="28"/>
          <w:szCs w:val="28"/>
          <w:lang w:val="nl-NL"/>
        </w:rPr>
        <w:t>được phép nhập cảnh vào Việt Nam</w:t>
      </w:r>
      <w:r w:rsidRPr="00EC0715">
        <w:rPr>
          <w:rFonts w:ascii="Times New Roman" w:hAnsi="Times New Roman"/>
          <w:sz w:val="28"/>
          <w:szCs w:val="28"/>
          <w:lang w:val="nl-NL"/>
        </w:rPr>
        <w:t xml:space="preserve">” là kế thừa Luật Nhà ở hiện hành nhằm tạo điều kiện đa dạng về loại hình nhà ở, khuyến khích và tăng lựa chọn về nhà ở cho người nước ngoài, thu hút đầu tư, thúc đẩy kinh tế phát triển, khuyến khích tổ chức, cá nhân nước ngoài vào Việt Nam đầu tư, làm ăn sinh sống, trên thực tế đã thực hiện và phát huy hiệu quả từ năm 2015 đến nay. Luật hiện hành cũng như dự thảo Luật tiếp tục kế thừa chính sách này đã có các quy định chặt chẽ về điều kiện được mua nhà ở của đối tượng này, gồm: </w:t>
      </w:r>
      <w:r w:rsidRPr="00EC0715">
        <w:rPr>
          <w:rFonts w:ascii="Times New Roman" w:hAnsi="Times New Roman"/>
          <w:b/>
          <w:i/>
          <w:sz w:val="28"/>
          <w:szCs w:val="28"/>
          <w:lang w:val="nl-NL"/>
        </w:rPr>
        <w:t>(1)</w:t>
      </w:r>
      <w:r w:rsidRPr="00EC0715">
        <w:rPr>
          <w:rFonts w:ascii="Times New Roman" w:hAnsi="Times New Roman"/>
          <w:sz w:val="28"/>
          <w:szCs w:val="28"/>
          <w:lang w:val="nl-NL"/>
        </w:rPr>
        <w:t xml:space="preserve"> Chỉ được phép mua nhà ở trong dự án nhà ở thương mại; </w:t>
      </w:r>
      <w:r w:rsidRPr="00EC0715">
        <w:rPr>
          <w:rFonts w:ascii="Times New Roman" w:hAnsi="Times New Roman"/>
          <w:b/>
          <w:i/>
          <w:sz w:val="28"/>
          <w:szCs w:val="28"/>
          <w:lang w:val="nl-NL"/>
        </w:rPr>
        <w:t>(2)</w:t>
      </w:r>
      <w:r w:rsidRPr="00EC0715">
        <w:rPr>
          <w:rFonts w:ascii="Times New Roman" w:hAnsi="Times New Roman"/>
          <w:sz w:val="28"/>
          <w:szCs w:val="28"/>
          <w:lang w:val="nl-NL"/>
        </w:rPr>
        <w:t xml:space="preserve"> Dự án này phải nằm trong khu vực bảo đảm không ảnh hưởng đến an ninh, quốc phòng; </w:t>
      </w:r>
      <w:r w:rsidRPr="00EC0715">
        <w:rPr>
          <w:rFonts w:ascii="Times New Roman" w:hAnsi="Times New Roman"/>
          <w:b/>
          <w:i/>
          <w:sz w:val="28"/>
          <w:szCs w:val="28"/>
          <w:lang w:val="nl-NL"/>
        </w:rPr>
        <w:t>(3)</w:t>
      </w:r>
      <w:r w:rsidRPr="00EC0715">
        <w:rPr>
          <w:rFonts w:ascii="Times New Roman" w:hAnsi="Times New Roman"/>
          <w:sz w:val="28"/>
          <w:szCs w:val="28"/>
          <w:lang w:val="nl-NL"/>
        </w:rPr>
        <w:t xml:space="preserve"> Có quy định về giới hạn số lượng nhà ở sở hữu. Đối với việc kinh doanh nhà ở của người nước ngoài thì được điều chỉnh tại Luật Kinh doanh bất động sản, do đó đã bảo đảm sự chặt chẽ trong quản lý về sở hữu nhà ở của đối tượng này. </w:t>
      </w:r>
    </w:p>
    <w:p w14:paraId="1443F775" w14:textId="77777777" w:rsidR="003E30F9" w:rsidRPr="00EC0715" w:rsidRDefault="003E30F9" w:rsidP="003E30F9">
      <w:pPr>
        <w:pStyle w:val="ListParagraph"/>
        <w:tabs>
          <w:tab w:val="left" w:pos="851"/>
          <w:tab w:val="left" w:pos="993"/>
        </w:tabs>
        <w:spacing w:before="120" w:after="120" w:line="330" w:lineRule="exact"/>
        <w:ind w:left="0" w:firstLine="720"/>
        <w:contextualSpacing w:val="0"/>
        <w:jc w:val="both"/>
        <w:textAlignment w:val="baseline"/>
        <w:rPr>
          <w:rFonts w:ascii="Times New Roman" w:hAnsi="Times New Roman"/>
          <w:i/>
          <w:sz w:val="28"/>
          <w:szCs w:val="28"/>
          <w:lang w:val="vi-VN"/>
        </w:rPr>
      </w:pPr>
      <w:r w:rsidRPr="00EC0715">
        <w:rPr>
          <w:rFonts w:ascii="Times New Roman" w:hAnsi="Times New Roman"/>
          <w:i/>
          <w:sz w:val="28"/>
          <w:szCs w:val="28"/>
          <w:lang w:val="vi-VN"/>
        </w:rPr>
        <w:t xml:space="preserve">- Có ý kiến </w:t>
      </w:r>
      <w:r w:rsidRPr="00EC0715">
        <w:rPr>
          <w:rFonts w:ascii="Times New Roman" w:hAnsi="Times New Roman"/>
          <w:i/>
          <w:sz w:val="28"/>
          <w:szCs w:val="28"/>
          <w:lang w:val="nl-NL"/>
        </w:rPr>
        <w:t>đề nghị rà soát</w:t>
      </w:r>
      <w:r w:rsidRPr="00EC0715">
        <w:rPr>
          <w:rFonts w:ascii="Times New Roman" w:hAnsi="Times New Roman"/>
          <w:i/>
          <w:sz w:val="28"/>
          <w:szCs w:val="28"/>
          <w:lang w:val="vi-VN"/>
        </w:rPr>
        <w:t xml:space="preserve"> điều kiện về </w:t>
      </w:r>
      <w:r w:rsidRPr="00EC0715">
        <w:rPr>
          <w:rFonts w:ascii="Times New Roman" w:hAnsi="Times New Roman"/>
          <w:i/>
          <w:sz w:val="28"/>
          <w:szCs w:val="28"/>
          <w:lang w:val="nl-NL"/>
        </w:rPr>
        <w:t>g</w:t>
      </w:r>
      <w:r w:rsidRPr="00EC0715">
        <w:rPr>
          <w:rFonts w:ascii="Times New Roman" w:hAnsi="Times New Roman"/>
          <w:i/>
          <w:sz w:val="28"/>
          <w:szCs w:val="28"/>
          <w:lang w:val="vi-VN"/>
        </w:rPr>
        <w:t xml:space="preserve">iấy chứng nhận đầu tư của tổ chức kinh tế có vốn đầu tư nước ngoài quy định tại Điều </w:t>
      </w:r>
      <w:r w:rsidRPr="00EC0715">
        <w:rPr>
          <w:rFonts w:ascii="Times New Roman" w:hAnsi="Times New Roman"/>
          <w:i/>
          <w:sz w:val="28"/>
          <w:szCs w:val="28"/>
          <w:lang w:val="nl-NL"/>
        </w:rPr>
        <w:t>18 của dự thảo Luật</w:t>
      </w:r>
      <w:r w:rsidRPr="00EC0715">
        <w:rPr>
          <w:rFonts w:ascii="Times New Roman" w:hAnsi="Times New Roman"/>
          <w:i/>
          <w:sz w:val="28"/>
          <w:szCs w:val="28"/>
          <w:lang w:val="vi-VN"/>
        </w:rPr>
        <w:t xml:space="preserve"> </w:t>
      </w:r>
      <w:r w:rsidRPr="00EC0715">
        <w:rPr>
          <w:rFonts w:ascii="Times New Roman" w:hAnsi="Times New Roman"/>
          <w:i/>
          <w:sz w:val="28"/>
          <w:szCs w:val="28"/>
          <w:lang w:val="nl-NL"/>
        </w:rPr>
        <w:t>vì</w:t>
      </w:r>
      <w:r w:rsidRPr="00EC0715">
        <w:rPr>
          <w:rFonts w:ascii="Times New Roman" w:hAnsi="Times New Roman"/>
          <w:i/>
          <w:sz w:val="28"/>
          <w:szCs w:val="28"/>
          <w:lang w:val="vi-VN"/>
        </w:rPr>
        <w:t xml:space="preserve"> chưa thống nhất với Điều 23 của Luật Đầu tư. Theo quy định của Luật Đầu tư thì nhà đầu tư nước ngoài chiếm trên 50% vốn điều lệ mới phải thực hiện thủ tục cấp Giấy chứng nhận đăng ký đầu tư; trường hợp dưới tỷ lệ vốn góp này thì không phải làm thủ tục cấp Giấy chứng nhận đăng ký đầu tư</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 xml:space="preserve">  </w:t>
      </w:r>
    </w:p>
    <w:p w14:paraId="0E78ED8B" w14:textId="77777777" w:rsidR="003E30F9" w:rsidRPr="00EC0715" w:rsidRDefault="003E30F9" w:rsidP="003E30F9">
      <w:pPr>
        <w:spacing w:before="120" w:after="120" w:line="330" w:lineRule="exact"/>
        <w:ind w:firstLine="720"/>
        <w:jc w:val="both"/>
        <w:rPr>
          <w:rFonts w:ascii="Times New Roman" w:hAnsi="Times New Roman"/>
          <w:sz w:val="28"/>
          <w:szCs w:val="28"/>
          <w:lang w:val="nl-NL"/>
        </w:rPr>
      </w:pPr>
      <w:r w:rsidRPr="00EC0715">
        <w:rPr>
          <w:rFonts w:ascii="Times New Roman" w:hAnsi="Times New Roman"/>
          <w:sz w:val="28"/>
          <w:szCs w:val="28"/>
          <w:lang w:val="nl-NL"/>
        </w:rPr>
        <w:t xml:space="preserve">UBTVQH xin báo cáo như sau: </w:t>
      </w:r>
    </w:p>
    <w:p w14:paraId="503D9D26" w14:textId="77777777" w:rsidR="003E30F9" w:rsidRPr="00EC0715" w:rsidRDefault="003E30F9" w:rsidP="003E30F9">
      <w:pPr>
        <w:spacing w:before="120" w:after="120" w:line="330" w:lineRule="exact"/>
        <w:ind w:firstLine="720"/>
        <w:jc w:val="both"/>
        <w:rPr>
          <w:rFonts w:ascii="Times New Roman" w:hAnsi="Times New Roman"/>
          <w:sz w:val="28"/>
          <w:szCs w:val="28"/>
          <w:lang w:val="nl-NL"/>
        </w:rPr>
      </w:pPr>
      <w:r w:rsidRPr="00EC0715">
        <w:rPr>
          <w:rFonts w:ascii="Times New Roman" w:hAnsi="Times New Roman"/>
          <w:sz w:val="28"/>
          <w:szCs w:val="28"/>
          <w:lang w:val="nl-NL"/>
        </w:rPr>
        <w:t>- Khoản 1 Điều 18 nhằm xác định điều kiện đối với các chủ đầu tư dự án xây dựng nhà ở có quyền sở hữu nhà ở tại dự án do mình đầu tư; do đó, để bảo đảm chính xác, bao quát, thống nhất với các luật có liên quan, bao gồm Luật Đầu tư, Luật Kinh doanh bất động sản..., xin chỉnh lý lại khoản 1 Điều 18 như sau: “</w:t>
      </w:r>
      <w:r w:rsidRPr="00EC0715">
        <w:rPr>
          <w:rFonts w:ascii="Times New Roman" w:hAnsi="Times New Roman"/>
          <w:i/>
          <w:sz w:val="28"/>
          <w:szCs w:val="28"/>
          <w:lang w:val="vi-VN"/>
        </w:rPr>
        <w:t>1. Đối với tổ chức kinh tế có vốn đầu tư nước ngoài quy định tại điểm a khoản 1 Điều 17 của Luật này phải là chủ đầu tư dự án xây dựng nhà ở theo quy định của Luật này và pháp luật về kinh doanh bất động sản.</w:t>
      </w:r>
      <w:r w:rsidRPr="00EC0715">
        <w:rPr>
          <w:rFonts w:ascii="Times New Roman" w:hAnsi="Times New Roman"/>
          <w:i/>
          <w:sz w:val="28"/>
          <w:szCs w:val="28"/>
          <w:lang w:val="nl-NL"/>
        </w:rPr>
        <w:t>”.</w:t>
      </w:r>
    </w:p>
    <w:p w14:paraId="66C2A8B9" w14:textId="77777777" w:rsidR="003E30F9" w:rsidRPr="00EC0715" w:rsidRDefault="003E30F9" w:rsidP="003E30F9">
      <w:pPr>
        <w:spacing w:before="120" w:after="120" w:line="330" w:lineRule="exact"/>
        <w:ind w:firstLine="720"/>
        <w:jc w:val="both"/>
        <w:rPr>
          <w:rFonts w:ascii="Times New Roman" w:hAnsi="Times New Roman"/>
          <w:sz w:val="28"/>
          <w:szCs w:val="28"/>
          <w:lang w:val="nl-NL"/>
        </w:rPr>
      </w:pPr>
      <w:r w:rsidRPr="00EC0715">
        <w:rPr>
          <w:rFonts w:ascii="Times New Roman" w:hAnsi="Times New Roman"/>
          <w:sz w:val="28"/>
          <w:szCs w:val="28"/>
          <w:lang w:val="nl-NL"/>
        </w:rPr>
        <w:t xml:space="preserve">- Tại khoản 2 Điều 18 của dự thảo Luật quy định về các loại giấy tờ liên quan đến việc cho phép tổ chức nước ngoài hoạt động đầu tư tại Việt Nam, </w:t>
      </w:r>
      <w:r w:rsidRPr="00EC0715">
        <w:rPr>
          <w:rFonts w:ascii="Times New Roman" w:hAnsi="Times New Roman"/>
          <w:i/>
          <w:sz w:val="28"/>
          <w:szCs w:val="28"/>
          <w:lang w:val="nl-NL"/>
        </w:rPr>
        <w:t>gọi chung là giấy chứng nhận đầu tư</w:t>
      </w:r>
      <w:r w:rsidRPr="00EC0715">
        <w:rPr>
          <w:rFonts w:ascii="Times New Roman" w:hAnsi="Times New Roman"/>
          <w:sz w:val="28"/>
          <w:szCs w:val="28"/>
          <w:lang w:val="nl-NL"/>
        </w:rPr>
        <w:t xml:space="preserve"> chứ không chỉ quy định một loại giấy; trường hợp tổ chức nước ngoài không phải làm thủ tục cấp Giấy chứng nhận đầu tư thì có thể cung cấp giấy tờ khác liên quan đến việc tổ chức đó được phép thành lập, hoạt động tại Việt Nam để cơ quan, tổ chức, cá nhân có liên quan có cơ sở thực hiện giao dịch về nhà ở đối với cá nhân nước ngoài. Do đó, </w:t>
      </w:r>
      <w:r w:rsidRPr="00EC0715">
        <w:rPr>
          <w:rFonts w:ascii="Times New Roman" w:hAnsi="Times New Roman"/>
          <w:sz w:val="28"/>
          <w:szCs w:val="28"/>
          <w:lang w:val="vi-VN"/>
        </w:rPr>
        <w:t>đề nghị Quốc hội cho</w:t>
      </w:r>
      <w:r w:rsidRPr="00EC0715">
        <w:rPr>
          <w:rFonts w:ascii="Times New Roman" w:hAnsi="Times New Roman"/>
          <w:sz w:val="28"/>
          <w:szCs w:val="28"/>
          <w:lang w:val="nl-NL"/>
        </w:rPr>
        <w:t xml:space="preserve"> giữ nội dung này như dự thảo Luật.</w:t>
      </w:r>
    </w:p>
    <w:p w14:paraId="05A8D927" w14:textId="77777777" w:rsidR="006442D1" w:rsidRPr="00EC0715" w:rsidRDefault="006442D1" w:rsidP="006C2C5F">
      <w:pPr>
        <w:pStyle w:val="ListParagraph"/>
        <w:numPr>
          <w:ilvl w:val="0"/>
          <w:numId w:val="53"/>
        </w:numPr>
        <w:tabs>
          <w:tab w:val="left" w:pos="1134"/>
        </w:tabs>
        <w:spacing w:before="120" w:after="120" w:line="34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sz w:val="28"/>
          <w:szCs w:val="28"/>
          <w:lang w:val="vi-VN"/>
        </w:rPr>
        <w:t xml:space="preserve">Về số lượng nhà ở mà tổ chức, cá nhân nước ngoài được sở hữu tại Việt Nam (Điều </w:t>
      </w:r>
      <w:r w:rsidR="0050697C" w:rsidRPr="00EC0715">
        <w:rPr>
          <w:rFonts w:ascii="Times New Roman" w:hAnsi="Times New Roman"/>
          <w:b/>
          <w:sz w:val="28"/>
          <w:szCs w:val="28"/>
          <w:lang w:val="nl-NL"/>
        </w:rPr>
        <w:t>19</w:t>
      </w:r>
      <w:r w:rsidRPr="00EC0715">
        <w:rPr>
          <w:rFonts w:ascii="Times New Roman" w:hAnsi="Times New Roman"/>
          <w:b/>
          <w:sz w:val="28"/>
          <w:szCs w:val="28"/>
          <w:lang w:val="vi-VN"/>
        </w:rPr>
        <w:t xml:space="preserve">); quyền của chủ sở hữu nhà ở là tổ chức, cá nhân nước ngoài (Điều </w:t>
      </w:r>
      <w:r w:rsidR="0050697C" w:rsidRPr="00EC0715">
        <w:rPr>
          <w:rFonts w:ascii="Times New Roman" w:hAnsi="Times New Roman"/>
          <w:b/>
          <w:sz w:val="28"/>
          <w:szCs w:val="28"/>
          <w:lang w:val="vi-VN"/>
        </w:rPr>
        <w:t>2</w:t>
      </w:r>
      <w:r w:rsidR="0050697C" w:rsidRPr="00EC0715">
        <w:rPr>
          <w:rFonts w:ascii="Times New Roman" w:hAnsi="Times New Roman"/>
          <w:b/>
          <w:sz w:val="28"/>
          <w:szCs w:val="28"/>
          <w:lang w:val="nl-NL"/>
        </w:rPr>
        <w:t>0</w:t>
      </w:r>
      <w:r w:rsidRPr="00EC0715">
        <w:rPr>
          <w:rFonts w:ascii="Times New Roman" w:hAnsi="Times New Roman"/>
          <w:b/>
          <w:sz w:val="28"/>
          <w:szCs w:val="28"/>
          <w:lang w:val="vi-VN"/>
        </w:rPr>
        <w:t>)</w:t>
      </w:r>
    </w:p>
    <w:p w14:paraId="399F62E4" w14:textId="77777777" w:rsidR="006442D1" w:rsidRPr="00EC0715" w:rsidRDefault="006442D1" w:rsidP="006C2C5F">
      <w:pPr>
        <w:pStyle w:val="content"/>
        <w:spacing w:before="120" w:beforeAutospacing="0" w:after="120" w:afterAutospacing="0" w:line="340" w:lineRule="exact"/>
        <w:ind w:firstLine="720"/>
        <w:jc w:val="both"/>
        <w:rPr>
          <w:rFonts w:ascii="Times New Roman Italic" w:hAnsi="Times New Roman Italic"/>
          <w:i/>
          <w:spacing w:val="-2"/>
          <w:sz w:val="28"/>
          <w:szCs w:val="28"/>
          <w:lang w:val="vi-VN"/>
        </w:rPr>
      </w:pPr>
      <w:r w:rsidRPr="00EC0715">
        <w:rPr>
          <w:rFonts w:ascii="Times New Roman Italic" w:hAnsi="Times New Roman Italic"/>
          <w:i/>
          <w:spacing w:val="-2"/>
          <w:sz w:val="28"/>
          <w:szCs w:val="28"/>
          <w:lang w:val="vi-VN"/>
        </w:rPr>
        <w:t>- Một số ý kiến cho rằng quy định</w:t>
      </w:r>
      <w:r w:rsidR="00AD5791" w:rsidRPr="00EC0715">
        <w:rPr>
          <w:rFonts w:ascii="Times New Roman Italic" w:hAnsi="Times New Roman Italic"/>
          <w:i/>
          <w:spacing w:val="-2"/>
          <w:sz w:val="28"/>
          <w:szCs w:val="28"/>
          <w:lang w:val="vi-VN"/>
        </w:rPr>
        <w:t xml:space="preserve"> tại Điều </w:t>
      </w:r>
      <w:r w:rsidR="0050697C" w:rsidRPr="00EC0715">
        <w:rPr>
          <w:rFonts w:ascii="Times New Roman Italic" w:hAnsi="Times New Roman Italic"/>
          <w:i/>
          <w:spacing w:val="-2"/>
          <w:sz w:val="28"/>
          <w:szCs w:val="28"/>
          <w:lang w:val="vi-VN"/>
        </w:rPr>
        <w:t xml:space="preserve">19 </w:t>
      </w:r>
      <w:r w:rsidRPr="00EC0715">
        <w:rPr>
          <w:rFonts w:ascii="Times New Roman Italic" w:hAnsi="Times New Roman Italic"/>
          <w:i/>
          <w:spacing w:val="-2"/>
          <w:sz w:val="28"/>
          <w:szCs w:val="28"/>
          <w:lang w:val="vi-VN"/>
        </w:rPr>
        <w:t xml:space="preserve">về số lượng nhà ở mà cá nhân nước ngoài được phép sở hữu </w:t>
      </w:r>
      <w:r w:rsidR="00FC13AD" w:rsidRPr="00EC0715">
        <w:rPr>
          <w:rFonts w:ascii="Times New Roman Italic" w:hAnsi="Times New Roman Italic"/>
          <w:i/>
          <w:spacing w:val="-2"/>
          <w:sz w:val="28"/>
          <w:szCs w:val="28"/>
          <w:lang w:val="vi-VN"/>
        </w:rPr>
        <w:t>vừa</w:t>
      </w:r>
      <w:r w:rsidRPr="00EC0715">
        <w:rPr>
          <w:rFonts w:ascii="Times New Roman Italic" w:hAnsi="Times New Roman Italic"/>
          <w:i/>
          <w:spacing w:val="-2"/>
          <w:sz w:val="28"/>
          <w:szCs w:val="28"/>
          <w:lang w:val="vi-VN"/>
        </w:rPr>
        <w:t xml:space="preserve"> tính theo tỷ lệ vừa tính theo số lượng là chưa thống nhất, đề nghị làm rõ cơ sở của quy định này. Có ý kiến cho rằng nên quy </w:t>
      </w:r>
      <w:r w:rsidRPr="00EC0715">
        <w:rPr>
          <w:rFonts w:ascii="Times New Roman Italic" w:hAnsi="Times New Roman Italic"/>
          <w:i/>
          <w:spacing w:val="-2"/>
          <w:sz w:val="28"/>
          <w:szCs w:val="28"/>
          <w:lang w:val="vi-VN"/>
        </w:rPr>
        <w:lastRenderedPageBreak/>
        <w:t xml:space="preserve">định linh hoạt số lượng nhà ở tùy thuộc vào yêu cầu, điều kiện của từng khu vực, địa phương; ý kiến khác cho rằng cần quy định chặt chẽ </w:t>
      </w:r>
      <w:r w:rsidR="003063EF" w:rsidRPr="00EC0715">
        <w:rPr>
          <w:rFonts w:ascii="Times New Roman Italic" w:hAnsi="Times New Roman Italic"/>
          <w:i/>
          <w:spacing w:val="-2"/>
          <w:sz w:val="28"/>
          <w:szCs w:val="28"/>
          <w:lang w:val="vi-VN"/>
        </w:rPr>
        <w:t>về</w:t>
      </w:r>
      <w:r w:rsidRPr="00EC0715">
        <w:rPr>
          <w:rFonts w:ascii="Times New Roman Italic" w:hAnsi="Times New Roman Italic"/>
          <w:i/>
          <w:spacing w:val="-2"/>
          <w:sz w:val="28"/>
          <w:szCs w:val="28"/>
          <w:lang w:val="vi-VN"/>
        </w:rPr>
        <w:t xml:space="preserve"> số lượng nhà ở </w:t>
      </w:r>
      <w:r w:rsidR="001341AF" w:rsidRPr="00EC0715">
        <w:rPr>
          <w:rFonts w:ascii="Times New Roman Italic" w:hAnsi="Times New Roman Italic"/>
          <w:i/>
          <w:spacing w:val="-2"/>
          <w:sz w:val="28"/>
          <w:szCs w:val="28"/>
          <w:lang w:val="vi-VN"/>
        </w:rPr>
        <w:t xml:space="preserve">mà tổ chức, cá nhân nước ngoài </w:t>
      </w:r>
      <w:r w:rsidRPr="00EC0715">
        <w:rPr>
          <w:rFonts w:ascii="Times New Roman Italic" w:hAnsi="Times New Roman Italic"/>
          <w:i/>
          <w:spacing w:val="-2"/>
          <w:sz w:val="28"/>
          <w:szCs w:val="28"/>
          <w:lang w:val="vi-VN"/>
        </w:rPr>
        <w:t xml:space="preserve">được sở hữu, tránh đầu </w:t>
      </w:r>
      <w:r w:rsidR="00FC13AD" w:rsidRPr="00EC0715">
        <w:rPr>
          <w:rFonts w:ascii="Times New Roman Italic" w:hAnsi="Times New Roman Italic"/>
          <w:i/>
          <w:spacing w:val="-2"/>
          <w:sz w:val="28"/>
          <w:szCs w:val="28"/>
          <w:lang w:val="vi-VN"/>
        </w:rPr>
        <w:t>cơ</w:t>
      </w:r>
      <w:r w:rsidRPr="00EC0715">
        <w:rPr>
          <w:rFonts w:ascii="Times New Roman Italic" w:hAnsi="Times New Roman Italic"/>
          <w:i/>
          <w:spacing w:val="-2"/>
          <w:sz w:val="28"/>
          <w:szCs w:val="28"/>
          <w:lang w:val="vi-VN"/>
        </w:rPr>
        <w:t xml:space="preserve">, lũng đoạn thị trường. </w:t>
      </w:r>
    </w:p>
    <w:p w14:paraId="32A1A7BC" w14:textId="77777777" w:rsidR="006442D1" w:rsidRPr="00EC0715" w:rsidRDefault="006442D1"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nl-NL"/>
        </w:rPr>
        <w:t xml:space="preserve">UBTVQH xin được giải trình như sau: </w:t>
      </w:r>
      <w:r w:rsidRPr="00EC0715">
        <w:rPr>
          <w:rFonts w:ascii="Times New Roman" w:hAnsi="Times New Roman"/>
          <w:sz w:val="28"/>
          <w:szCs w:val="28"/>
          <w:lang w:val="vi-VN"/>
        </w:rPr>
        <w:t xml:space="preserve">Quy định về tỷ lệ, số lượng nhà ở được phép sở hữu tại dự thảo </w:t>
      </w:r>
      <w:r w:rsidR="003063EF" w:rsidRPr="00EC0715">
        <w:rPr>
          <w:rFonts w:ascii="Times New Roman" w:hAnsi="Times New Roman"/>
          <w:sz w:val="28"/>
          <w:szCs w:val="28"/>
          <w:lang w:val="vi-VN"/>
        </w:rPr>
        <w:t xml:space="preserve">Luật </w:t>
      </w:r>
      <w:r w:rsidRPr="00EC0715">
        <w:rPr>
          <w:rFonts w:ascii="Times New Roman" w:hAnsi="Times New Roman"/>
          <w:sz w:val="28"/>
          <w:szCs w:val="28"/>
          <w:lang w:val="vi-VN"/>
        </w:rPr>
        <w:t xml:space="preserve">không phải là quy định mới mà </w:t>
      </w:r>
      <w:r w:rsidR="003063EF" w:rsidRPr="00EC0715">
        <w:rPr>
          <w:rFonts w:ascii="Times New Roman" w:hAnsi="Times New Roman"/>
          <w:sz w:val="28"/>
          <w:szCs w:val="28"/>
          <w:lang w:val="vi-VN"/>
        </w:rPr>
        <w:t>là</w:t>
      </w:r>
      <w:r w:rsidRPr="00EC0715">
        <w:rPr>
          <w:rFonts w:ascii="Times New Roman" w:hAnsi="Times New Roman"/>
          <w:sz w:val="28"/>
          <w:szCs w:val="28"/>
          <w:lang w:val="vi-VN"/>
        </w:rPr>
        <w:t xml:space="preserve"> kế thừa Luật hiện hành nhằm bảo đảm hài hòa giữa mục tiêu thu hút, khuyến khích đầu tư với bảo đảm an ninh, quốc phòng và không ảnh hưởng đến thị trường trong nước. Để được sở hữu nhà ở tại Việt Nam, cá nhân, tổ chức nước ngoài phải tuân thủ quy định về giới hạn số lượng, loại nhà ở, khu vực được phép sở hữu. Theo đó, người nước ngoài chỉ được mua nhà ở trong dự án nhà ở thương mại</w:t>
      </w:r>
      <w:r w:rsidR="0098406B" w:rsidRPr="00EC0715">
        <w:rPr>
          <w:rFonts w:ascii="Times New Roman" w:hAnsi="Times New Roman"/>
          <w:sz w:val="28"/>
          <w:szCs w:val="28"/>
          <w:lang w:val="vi-VN"/>
        </w:rPr>
        <w:t xml:space="preserve"> chứ không được mua nhà ở trong dân cư và dự án này phải nằm trong tại khu vực được phép bán cho người nước ngoài do cơ quan có thẩm quyền công bố, quy định này vừa bảo đảm an ninh, quốc phòng, vừa </w:t>
      </w:r>
      <w:r w:rsidRPr="00EC0715">
        <w:rPr>
          <w:rFonts w:ascii="Times New Roman" w:hAnsi="Times New Roman"/>
          <w:sz w:val="28"/>
          <w:szCs w:val="28"/>
          <w:lang w:val="vi-VN"/>
        </w:rPr>
        <w:t xml:space="preserve">nhằm mục đích không làm ảnh hưởng đến đến các loại hình nhà ở cho đối tượng khó khăn như nhà ở xã hội, nhà ở tái định cư, nhà ở cho công nhân. </w:t>
      </w:r>
      <w:r w:rsidR="00F56D48" w:rsidRPr="00EC0715">
        <w:rPr>
          <w:rFonts w:ascii="Times New Roman" w:hAnsi="Times New Roman"/>
          <w:sz w:val="28"/>
          <w:szCs w:val="28"/>
          <w:lang w:val="vi-VN"/>
        </w:rPr>
        <w:t>Theo Báo cáo Tổng kết thi hành Luật Nhà ở hiện hành</w:t>
      </w:r>
      <w:r w:rsidRPr="00EC0715">
        <w:rPr>
          <w:rFonts w:ascii="Times New Roman" w:hAnsi="Times New Roman"/>
          <w:sz w:val="28"/>
          <w:szCs w:val="28"/>
          <w:lang w:val="vi-VN"/>
        </w:rPr>
        <w:t>, trong 08 năm qua mới chỉ có khoảng hơn 3.000 trường hợp mua và sở hữu nhà ở tại Việt Nam</w:t>
      </w:r>
      <w:r w:rsidR="0098406B" w:rsidRPr="00EC0715">
        <w:rPr>
          <w:rFonts w:ascii="Times New Roman" w:hAnsi="Times New Roman"/>
          <w:sz w:val="28"/>
          <w:szCs w:val="28"/>
          <w:lang w:val="vi-VN"/>
        </w:rPr>
        <w:t>, số lượng này</w:t>
      </w:r>
      <w:r w:rsidRPr="00EC0715">
        <w:rPr>
          <w:rFonts w:ascii="Times New Roman" w:hAnsi="Times New Roman"/>
          <w:sz w:val="28"/>
          <w:szCs w:val="28"/>
          <w:lang w:val="vi-VN"/>
        </w:rPr>
        <w:t xml:space="preserve"> không có ảnh hưởng đến thị trường trong nước. Do đó, đề nghị giữ nội dung này như dự thảo Luật. </w:t>
      </w:r>
    </w:p>
    <w:p w14:paraId="7EACA824" w14:textId="77777777" w:rsidR="00D135FE" w:rsidRPr="00EC0715" w:rsidRDefault="00D135FE" w:rsidP="006C2C5F">
      <w:pPr>
        <w:pStyle w:val="content"/>
        <w:spacing w:before="120" w:beforeAutospacing="0" w:after="120" w:afterAutospacing="0" w:line="340" w:lineRule="exact"/>
        <w:ind w:firstLine="720"/>
        <w:jc w:val="both"/>
        <w:rPr>
          <w:i/>
          <w:iCs/>
          <w:sz w:val="28"/>
          <w:szCs w:val="28"/>
          <w:lang w:val="vi-VN"/>
        </w:rPr>
      </w:pPr>
      <w:r w:rsidRPr="00EC0715">
        <w:rPr>
          <w:i/>
          <w:sz w:val="28"/>
          <w:szCs w:val="28"/>
          <w:lang w:val="vi-VN"/>
        </w:rPr>
        <w:t xml:space="preserve">- Có ý kiến cho rằng quy định tại điểm c khoản 2 Điều </w:t>
      </w:r>
      <w:r w:rsidR="0050697C" w:rsidRPr="00EC0715">
        <w:rPr>
          <w:i/>
          <w:sz w:val="28"/>
          <w:szCs w:val="28"/>
          <w:lang w:val="vi-VN"/>
        </w:rPr>
        <w:t xml:space="preserve">20 </w:t>
      </w:r>
      <w:r w:rsidRPr="00EC0715">
        <w:rPr>
          <w:i/>
          <w:sz w:val="28"/>
          <w:szCs w:val="28"/>
          <w:lang w:val="vi-VN"/>
        </w:rPr>
        <w:t xml:space="preserve">về thời hạn sở hữu nhà ở của cá nhân nước ngoài là 50 năm và có thể được gia hạn, tuy nhiên dự thảo Luật không quy định thời gian gia hạn tối đa nên có thể </w:t>
      </w:r>
      <w:r w:rsidR="00AF2555" w:rsidRPr="00EC0715">
        <w:rPr>
          <w:i/>
          <w:sz w:val="28"/>
          <w:szCs w:val="28"/>
          <w:lang w:val="vi-VN"/>
        </w:rPr>
        <w:t xml:space="preserve">họ </w:t>
      </w:r>
      <w:r w:rsidRPr="00EC0715">
        <w:rPr>
          <w:i/>
          <w:sz w:val="28"/>
          <w:szCs w:val="28"/>
          <w:lang w:val="vi-VN"/>
        </w:rPr>
        <w:t>được sở hữu nhà ở lâu dài như công dân Việt Nam.</w:t>
      </w:r>
    </w:p>
    <w:p w14:paraId="40BB6CE8" w14:textId="71B0FD59" w:rsidR="00D135FE" w:rsidRPr="00EC0715" w:rsidRDefault="00D135FE" w:rsidP="006C2C5F">
      <w:pPr>
        <w:pStyle w:val="content"/>
        <w:spacing w:before="120" w:beforeAutospacing="0" w:after="120" w:afterAutospacing="0" w:line="340" w:lineRule="exact"/>
        <w:ind w:firstLine="720"/>
        <w:jc w:val="both"/>
        <w:rPr>
          <w:sz w:val="28"/>
          <w:szCs w:val="28"/>
          <w:lang w:val="vi-VN"/>
        </w:rPr>
      </w:pPr>
      <w:r w:rsidRPr="00EC0715">
        <w:rPr>
          <w:sz w:val="28"/>
          <w:szCs w:val="28"/>
          <w:lang w:val="vi-VN"/>
        </w:rPr>
        <w:t>UBTVQH xin</w:t>
      </w:r>
      <w:r w:rsidR="000808B1" w:rsidRPr="00EC0715">
        <w:rPr>
          <w:sz w:val="28"/>
          <w:szCs w:val="28"/>
          <w:lang w:val="vi-VN"/>
        </w:rPr>
        <w:t xml:space="preserve"> được</w:t>
      </w:r>
      <w:r w:rsidRPr="00EC0715">
        <w:rPr>
          <w:sz w:val="28"/>
          <w:szCs w:val="28"/>
          <w:lang w:val="vi-VN"/>
        </w:rPr>
        <w:t xml:space="preserve"> tiếp thu ý kiến nêu trên và bổ sung việc gia hạn thời hạn</w:t>
      </w:r>
      <w:r w:rsidRPr="00EC0715">
        <w:rPr>
          <w:i/>
          <w:sz w:val="28"/>
          <w:szCs w:val="28"/>
          <w:lang w:val="vi-VN"/>
        </w:rPr>
        <w:t xml:space="preserve"> </w:t>
      </w:r>
      <w:r w:rsidRPr="00EC0715">
        <w:rPr>
          <w:sz w:val="28"/>
          <w:szCs w:val="28"/>
          <w:lang w:val="vi-VN"/>
        </w:rPr>
        <w:t xml:space="preserve">sở hữu nhà ở </w:t>
      </w:r>
      <w:r w:rsidR="003E30F9" w:rsidRPr="00EC0715">
        <w:rPr>
          <w:sz w:val="28"/>
          <w:szCs w:val="28"/>
        </w:rPr>
        <w:t>một</w:t>
      </w:r>
      <w:r w:rsidR="003E30F9" w:rsidRPr="00EC0715">
        <w:rPr>
          <w:sz w:val="28"/>
          <w:szCs w:val="28"/>
          <w:lang w:val="vi-VN"/>
        </w:rPr>
        <w:t xml:space="preserve"> </w:t>
      </w:r>
      <w:r w:rsidRPr="00EC0715">
        <w:rPr>
          <w:sz w:val="28"/>
          <w:szCs w:val="28"/>
          <w:lang w:val="vi-VN"/>
        </w:rPr>
        <w:t>lần tối đa là 50 năm để bảo đảm chặt chẽ.</w:t>
      </w:r>
    </w:p>
    <w:p w14:paraId="714DD59F" w14:textId="77777777" w:rsidR="006442D1" w:rsidRPr="00EC0715" w:rsidRDefault="006442D1" w:rsidP="006C2C5F">
      <w:pPr>
        <w:pStyle w:val="content"/>
        <w:spacing w:before="120" w:beforeAutospacing="0" w:after="120" w:afterAutospacing="0" w:line="340" w:lineRule="exact"/>
        <w:ind w:firstLine="720"/>
        <w:jc w:val="both"/>
        <w:rPr>
          <w:i/>
          <w:iCs/>
          <w:sz w:val="28"/>
          <w:szCs w:val="28"/>
          <w:lang w:val="vi-VN"/>
        </w:rPr>
      </w:pPr>
      <w:r w:rsidRPr="00EC0715">
        <w:rPr>
          <w:i/>
          <w:sz w:val="28"/>
          <w:szCs w:val="28"/>
          <w:lang w:val="vi-VN"/>
        </w:rPr>
        <w:t>- Có ý kiến cho rằng việc giới hạn số lượng nhà ở tổ chức, cá nhân nước ngoài được sở hữu tại Việt Nam</w:t>
      </w:r>
      <w:r w:rsidR="00AD5791" w:rsidRPr="00EC0715">
        <w:rPr>
          <w:i/>
          <w:sz w:val="28"/>
          <w:szCs w:val="28"/>
          <w:lang w:val="vi-VN"/>
        </w:rPr>
        <w:t xml:space="preserve"> tại Điều </w:t>
      </w:r>
      <w:r w:rsidR="0050697C" w:rsidRPr="00EC0715">
        <w:rPr>
          <w:i/>
          <w:sz w:val="28"/>
          <w:szCs w:val="28"/>
          <w:lang w:val="vi-VN"/>
        </w:rPr>
        <w:t xml:space="preserve">20 </w:t>
      </w:r>
      <w:r w:rsidRPr="00EC0715">
        <w:rPr>
          <w:i/>
          <w:sz w:val="28"/>
          <w:szCs w:val="28"/>
          <w:lang w:val="vi-VN"/>
        </w:rPr>
        <w:t>là chưa thống nhất với quy định của Bộ luật Dân sự trong trường hợp thừa kế</w:t>
      </w:r>
      <w:r w:rsidRPr="00EC0715">
        <w:rPr>
          <w:i/>
          <w:iCs/>
          <w:sz w:val="28"/>
          <w:szCs w:val="28"/>
          <w:lang w:val="vi-VN"/>
        </w:rPr>
        <w:t xml:space="preserve">. </w:t>
      </w:r>
    </w:p>
    <w:p w14:paraId="520930B1" w14:textId="77777777" w:rsidR="006442D1" w:rsidRPr="00EC0715" w:rsidRDefault="006442D1" w:rsidP="006C2C5F">
      <w:pPr>
        <w:pStyle w:val="content"/>
        <w:spacing w:before="120" w:beforeAutospacing="0" w:after="120" w:afterAutospacing="0" w:line="340" w:lineRule="exact"/>
        <w:ind w:firstLine="720"/>
        <w:jc w:val="both"/>
        <w:rPr>
          <w:sz w:val="28"/>
          <w:szCs w:val="28"/>
          <w:lang w:val="vi-VN"/>
        </w:rPr>
      </w:pPr>
      <w:r w:rsidRPr="00EC0715">
        <w:rPr>
          <w:sz w:val="28"/>
          <w:szCs w:val="28"/>
          <w:lang w:val="vi-VN"/>
        </w:rPr>
        <w:t xml:space="preserve">UBTVQH nhận thấy, </w:t>
      </w:r>
      <w:r w:rsidR="006158F6" w:rsidRPr="00EC0715">
        <w:rPr>
          <w:sz w:val="28"/>
          <w:szCs w:val="28"/>
          <w:lang w:val="vi-VN"/>
        </w:rPr>
        <w:t xml:space="preserve">điểm b khoản 2 </w:t>
      </w:r>
      <w:r w:rsidRPr="00EC0715">
        <w:rPr>
          <w:sz w:val="28"/>
          <w:szCs w:val="28"/>
          <w:lang w:val="vi-VN"/>
        </w:rPr>
        <w:t xml:space="preserve">Điều </w:t>
      </w:r>
      <w:r w:rsidR="0050697C" w:rsidRPr="00EC0715">
        <w:rPr>
          <w:sz w:val="28"/>
          <w:szCs w:val="28"/>
          <w:lang w:val="vi-VN"/>
        </w:rPr>
        <w:t xml:space="preserve">20 </w:t>
      </w:r>
      <w:r w:rsidRPr="00EC0715">
        <w:rPr>
          <w:sz w:val="28"/>
          <w:szCs w:val="28"/>
          <w:lang w:val="vi-VN"/>
        </w:rPr>
        <w:t>của dự thảo Luật đã quy định về quyền để lại thừa kế về nhà ở của người nước ngoài, theo đó, trường hợp không thuộc diện sở hữu nhà ở, người nhận thừa kế thay vì sở hữu chính nhà ở đó thì được phép bán để hưởng giá trị, như vậy quyền để thừa kế, nhận thừa kế vẫn được bảo đảm. Vì vậy, đề nghị giữ nội dung này như dự thảo Luật.</w:t>
      </w:r>
    </w:p>
    <w:p w14:paraId="459DE0EC" w14:textId="77777777" w:rsidR="0037599A" w:rsidRPr="00EC0715" w:rsidRDefault="0037599A" w:rsidP="006C2C5F">
      <w:pPr>
        <w:pStyle w:val="ListParagraph"/>
        <w:numPr>
          <w:ilvl w:val="0"/>
          <w:numId w:val="53"/>
        </w:numPr>
        <w:tabs>
          <w:tab w:val="left" w:pos="1134"/>
        </w:tabs>
        <w:spacing w:before="120" w:after="120" w:line="34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sz w:val="28"/>
          <w:szCs w:val="28"/>
          <w:lang w:val="vi-VN"/>
        </w:rPr>
        <w:t xml:space="preserve">Về nghĩa vụ của chủ sở hữu nhà ở là tổ chức, cá nhân nước ngoài (Điều </w:t>
      </w:r>
      <w:r w:rsidR="0050697C" w:rsidRPr="00EC0715">
        <w:rPr>
          <w:rFonts w:ascii="Times New Roman" w:hAnsi="Times New Roman"/>
          <w:b/>
          <w:sz w:val="28"/>
          <w:szCs w:val="28"/>
          <w:lang w:val="vi-VN"/>
        </w:rPr>
        <w:t>21</w:t>
      </w:r>
      <w:r w:rsidRPr="00EC0715">
        <w:rPr>
          <w:rFonts w:ascii="Times New Roman" w:hAnsi="Times New Roman"/>
          <w:b/>
          <w:sz w:val="28"/>
          <w:szCs w:val="28"/>
          <w:lang w:val="vi-VN"/>
        </w:rPr>
        <w:t xml:space="preserve">) </w:t>
      </w:r>
    </w:p>
    <w:p w14:paraId="54CAA9C8" w14:textId="77777777" w:rsidR="007D0A7E" w:rsidRPr="00EC0715" w:rsidRDefault="0009560C" w:rsidP="006C2C5F">
      <w:pPr>
        <w:pStyle w:val="ListParagraph"/>
        <w:tabs>
          <w:tab w:val="left" w:pos="993"/>
        </w:tabs>
        <w:spacing w:before="120" w:after="120" w:line="340" w:lineRule="exact"/>
        <w:ind w:left="0" w:firstLine="720"/>
        <w:contextualSpacing w:val="0"/>
        <w:jc w:val="both"/>
        <w:rPr>
          <w:rFonts w:ascii="Times New Roman" w:hAnsi="Times New Roman"/>
          <w:i/>
          <w:sz w:val="28"/>
          <w:szCs w:val="28"/>
          <w:lang w:val="vi-VN"/>
        </w:rPr>
      </w:pPr>
      <w:r w:rsidRPr="00EC0715">
        <w:rPr>
          <w:rFonts w:ascii="Times New Roman" w:hAnsi="Times New Roman"/>
          <w:i/>
          <w:sz w:val="28"/>
          <w:szCs w:val="28"/>
          <w:lang w:val="vi-VN"/>
        </w:rPr>
        <w:t xml:space="preserve">- </w:t>
      </w:r>
      <w:r w:rsidR="0037599A" w:rsidRPr="00EC0715">
        <w:rPr>
          <w:rFonts w:ascii="Times New Roman" w:hAnsi="Times New Roman"/>
          <w:i/>
          <w:sz w:val="28"/>
          <w:szCs w:val="28"/>
          <w:lang w:val="vi-VN"/>
        </w:rPr>
        <w:t xml:space="preserve">Có ý kiến cho rằng quy định </w:t>
      </w:r>
      <w:r w:rsidR="005E7125" w:rsidRPr="00EC0715">
        <w:rPr>
          <w:rFonts w:ascii="Times New Roman" w:hAnsi="Times New Roman"/>
          <w:i/>
          <w:sz w:val="28"/>
          <w:szCs w:val="28"/>
          <w:lang w:val="vi-VN"/>
        </w:rPr>
        <w:t xml:space="preserve">tại điểm b khoản 2 về </w:t>
      </w:r>
      <w:r w:rsidR="0037599A" w:rsidRPr="00EC0715">
        <w:rPr>
          <w:rFonts w:ascii="Times New Roman" w:hAnsi="Times New Roman"/>
          <w:i/>
          <w:sz w:val="28"/>
          <w:szCs w:val="28"/>
          <w:lang w:val="vi-VN"/>
        </w:rPr>
        <w:t>“chủ sở hữu là tổ chức nước ngoài chỉ được sử dụng nhà ở để bố trí cho những người đang làm việc tại tổ chức đó ở” là quá chặt chẽ</w:t>
      </w:r>
      <w:r w:rsidR="00A75063" w:rsidRPr="00EC0715">
        <w:rPr>
          <w:rFonts w:ascii="Times New Roman" w:hAnsi="Times New Roman"/>
          <w:i/>
          <w:iCs/>
          <w:sz w:val="28"/>
          <w:szCs w:val="28"/>
          <w:lang w:val="vi-VN"/>
        </w:rPr>
        <w:t>.</w:t>
      </w:r>
      <w:r w:rsidR="007D0A7E" w:rsidRPr="00EC0715">
        <w:rPr>
          <w:rFonts w:ascii="Times New Roman" w:hAnsi="Times New Roman"/>
          <w:i/>
          <w:iCs/>
          <w:sz w:val="28"/>
          <w:szCs w:val="28"/>
          <w:lang w:val="vi-VN"/>
        </w:rPr>
        <w:t xml:space="preserve"> </w:t>
      </w:r>
      <w:r w:rsidR="007D0A7E" w:rsidRPr="00EC0715">
        <w:rPr>
          <w:rFonts w:ascii="Times New Roman" w:hAnsi="Times New Roman"/>
          <w:i/>
          <w:sz w:val="28"/>
          <w:szCs w:val="28"/>
          <w:lang w:val="vi-VN"/>
        </w:rPr>
        <w:t xml:space="preserve"> </w:t>
      </w:r>
    </w:p>
    <w:p w14:paraId="7DE034A5" w14:textId="77777777" w:rsidR="00F92CCB" w:rsidRPr="00EC0715" w:rsidRDefault="00F86FE2" w:rsidP="006C2C5F">
      <w:pPr>
        <w:spacing w:before="120" w:after="120" w:line="340" w:lineRule="exact"/>
        <w:ind w:firstLine="720"/>
        <w:jc w:val="both"/>
        <w:rPr>
          <w:rFonts w:ascii="Times New Roman" w:hAnsi="Times New Roman"/>
          <w:sz w:val="28"/>
          <w:szCs w:val="28"/>
          <w:lang w:val="nl-NL"/>
        </w:rPr>
      </w:pPr>
      <w:r w:rsidRPr="00EC0715">
        <w:rPr>
          <w:rFonts w:ascii="Times New Roman" w:hAnsi="Times New Roman"/>
          <w:sz w:val="28"/>
          <w:szCs w:val="28"/>
          <w:lang w:val="nl-NL"/>
        </w:rPr>
        <w:t>UBTVQH</w:t>
      </w:r>
      <w:r w:rsidR="00F92CCB" w:rsidRPr="00EC0715">
        <w:rPr>
          <w:rFonts w:ascii="Times New Roman" w:hAnsi="Times New Roman"/>
          <w:sz w:val="28"/>
          <w:szCs w:val="28"/>
          <w:lang w:val="nl-NL"/>
        </w:rPr>
        <w:t xml:space="preserve"> xin được giải trình như sau:</w:t>
      </w:r>
      <w:r w:rsidR="00BC67F5" w:rsidRPr="00EC0715">
        <w:rPr>
          <w:rFonts w:ascii="Times New Roman" w:eastAsia="MS Mincho" w:hAnsi="Times New Roman"/>
          <w:sz w:val="28"/>
          <w:szCs w:val="28"/>
          <w:lang w:val="nl-NL" w:eastAsia="ja-JP"/>
        </w:rPr>
        <w:t xml:space="preserve"> </w:t>
      </w:r>
      <w:r w:rsidR="00F92CCB" w:rsidRPr="00EC0715">
        <w:rPr>
          <w:rFonts w:ascii="Times New Roman" w:hAnsi="Times New Roman"/>
          <w:sz w:val="28"/>
          <w:szCs w:val="28"/>
          <w:lang w:val="nl-NL"/>
        </w:rPr>
        <w:t xml:space="preserve">Quy định tại </w:t>
      </w:r>
      <w:r w:rsidR="00AF2555" w:rsidRPr="00EC0715">
        <w:rPr>
          <w:rFonts w:ascii="Times New Roman" w:hAnsi="Times New Roman"/>
          <w:sz w:val="28"/>
          <w:szCs w:val="28"/>
          <w:lang w:val="nl-NL"/>
        </w:rPr>
        <w:t xml:space="preserve">Điều </w:t>
      </w:r>
      <w:r w:rsidR="00F92CCB" w:rsidRPr="00EC0715">
        <w:rPr>
          <w:rFonts w:ascii="Times New Roman" w:hAnsi="Times New Roman"/>
          <w:sz w:val="28"/>
          <w:szCs w:val="28"/>
          <w:lang w:val="nl-NL"/>
        </w:rPr>
        <w:t>này chỉ nhằm mục đích để tổ chức nước ngoài bố trí nhà ở cho cán bộ</w:t>
      </w:r>
      <w:r w:rsidR="00AF2555" w:rsidRPr="00EC0715">
        <w:rPr>
          <w:rFonts w:ascii="Times New Roman" w:hAnsi="Times New Roman"/>
          <w:sz w:val="28"/>
          <w:szCs w:val="28"/>
          <w:lang w:val="nl-NL"/>
        </w:rPr>
        <w:t>,</w:t>
      </w:r>
      <w:r w:rsidR="00F92CCB" w:rsidRPr="00EC0715">
        <w:rPr>
          <w:rFonts w:ascii="Times New Roman" w:hAnsi="Times New Roman"/>
          <w:sz w:val="28"/>
          <w:szCs w:val="28"/>
          <w:lang w:val="nl-NL"/>
        </w:rPr>
        <w:t xml:space="preserve"> công nhân viên</w:t>
      </w:r>
      <w:r w:rsidR="003063EF" w:rsidRPr="00EC0715">
        <w:rPr>
          <w:rFonts w:ascii="Times New Roman" w:hAnsi="Times New Roman"/>
          <w:sz w:val="28"/>
          <w:szCs w:val="28"/>
          <w:lang w:val="nl-NL"/>
        </w:rPr>
        <w:t>;</w:t>
      </w:r>
      <w:r w:rsidR="00F92CCB" w:rsidRPr="00EC0715">
        <w:rPr>
          <w:rFonts w:ascii="Times New Roman" w:hAnsi="Times New Roman"/>
          <w:sz w:val="28"/>
          <w:szCs w:val="28"/>
          <w:lang w:val="nl-NL"/>
        </w:rPr>
        <w:t xml:space="preserve"> </w:t>
      </w:r>
      <w:r w:rsidR="003063EF" w:rsidRPr="00EC0715">
        <w:rPr>
          <w:rFonts w:ascii="Times New Roman" w:hAnsi="Times New Roman"/>
          <w:sz w:val="28"/>
          <w:szCs w:val="28"/>
          <w:lang w:val="nl-NL"/>
        </w:rPr>
        <w:t xml:space="preserve">trong </w:t>
      </w:r>
      <w:r w:rsidR="00F92CCB" w:rsidRPr="00EC0715">
        <w:rPr>
          <w:rFonts w:ascii="Times New Roman" w:hAnsi="Times New Roman"/>
          <w:sz w:val="28"/>
          <w:szCs w:val="28"/>
          <w:lang w:val="nl-NL"/>
        </w:rPr>
        <w:t xml:space="preserve">trường hợp kinh doanh như mua </w:t>
      </w:r>
      <w:r w:rsidR="003063EF" w:rsidRPr="00EC0715">
        <w:rPr>
          <w:rFonts w:ascii="Times New Roman" w:hAnsi="Times New Roman"/>
          <w:sz w:val="28"/>
          <w:szCs w:val="28"/>
          <w:lang w:val="nl-NL"/>
        </w:rPr>
        <w:t xml:space="preserve">nhà ở </w:t>
      </w:r>
      <w:r w:rsidR="00F92CCB" w:rsidRPr="00EC0715">
        <w:rPr>
          <w:rFonts w:ascii="Times New Roman" w:hAnsi="Times New Roman"/>
          <w:sz w:val="28"/>
          <w:szCs w:val="28"/>
          <w:lang w:val="nl-NL"/>
        </w:rPr>
        <w:t xml:space="preserve">để cho thuê thì </w:t>
      </w:r>
      <w:r w:rsidR="003063EF" w:rsidRPr="00EC0715">
        <w:rPr>
          <w:rFonts w:ascii="Times New Roman" w:hAnsi="Times New Roman"/>
          <w:sz w:val="28"/>
          <w:szCs w:val="28"/>
          <w:lang w:val="nl-NL"/>
        </w:rPr>
        <w:t xml:space="preserve">thực hiện theo </w:t>
      </w:r>
      <w:r w:rsidR="00F92CCB" w:rsidRPr="00EC0715">
        <w:rPr>
          <w:rFonts w:ascii="Times New Roman" w:hAnsi="Times New Roman"/>
          <w:sz w:val="28"/>
          <w:szCs w:val="28"/>
          <w:lang w:val="nl-NL"/>
        </w:rPr>
        <w:t xml:space="preserve">pháp luật về </w:t>
      </w:r>
      <w:r w:rsidR="00F92CCB" w:rsidRPr="00EC0715">
        <w:rPr>
          <w:rFonts w:ascii="Times New Roman" w:hAnsi="Times New Roman"/>
          <w:sz w:val="28"/>
          <w:szCs w:val="28"/>
          <w:lang w:val="nl-NL"/>
        </w:rPr>
        <w:lastRenderedPageBreak/>
        <w:t xml:space="preserve">kinh doanh bất động sản. Do đó, đề nghị giữ </w:t>
      </w:r>
      <w:r w:rsidR="003063EF" w:rsidRPr="00EC0715">
        <w:rPr>
          <w:rFonts w:ascii="Times New Roman" w:hAnsi="Times New Roman"/>
          <w:sz w:val="28"/>
          <w:szCs w:val="28"/>
          <w:lang w:val="nl-NL"/>
        </w:rPr>
        <w:t xml:space="preserve">nội dung này </w:t>
      </w:r>
      <w:r w:rsidR="00F92CCB" w:rsidRPr="00EC0715">
        <w:rPr>
          <w:rFonts w:ascii="Times New Roman" w:hAnsi="Times New Roman"/>
          <w:sz w:val="28"/>
          <w:szCs w:val="28"/>
          <w:lang w:val="nl-NL"/>
        </w:rPr>
        <w:t>như dự thảo</w:t>
      </w:r>
      <w:r w:rsidR="00BC67F5" w:rsidRPr="00EC0715">
        <w:rPr>
          <w:rFonts w:ascii="Times New Roman" w:eastAsia="MS Mincho" w:hAnsi="Times New Roman"/>
          <w:sz w:val="28"/>
          <w:szCs w:val="28"/>
          <w:lang w:val="nl-NL" w:eastAsia="ja-JP"/>
        </w:rPr>
        <w:t xml:space="preserve"> Luật để bảo đảm chặt chẽ, tránh trường hợp lợi </w:t>
      </w:r>
      <w:r w:rsidR="003063EF" w:rsidRPr="00EC0715">
        <w:rPr>
          <w:rFonts w:ascii="Times New Roman" w:eastAsia="MS Mincho" w:hAnsi="Times New Roman"/>
          <w:sz w:val="28"/>
          <w:szCs w:val="28"/>
          <w:lang w:val="nl-NL" w:eastAsia="ja-JP"/>
        </w:rPr>
        <w:t xml:space="preserve">dụng </w:t>
      </w:r>
      <w:r w:rsidR="00BC67F5" w:rsidRPr="00EC0715">
        <w:rPr>
          <w:rFonts w:ascii="Times New Roman" w:eastAsia="MS Mincho" w:hAnsi="Times New Roman"/>
          <w:sz w:val="28"/>
          <w:szCs w:val="28"/>
          <w:lang w:val="nl-NL" w:eastAsia="ja-JP"/>
        </w:rPr>
        <w:t>chính sách để thực hiện vào các mục đích khác mà không có cơ chế để kiểm soát</w:t>
      </w:r>
      <w:r w:rsidR="00F92CCB" w:rsidRPr="00EC0715">
        <w:rPr>
          <w:rFonts w:ascii="Times New Roman" w:hAnsi="Times New Roman"/>
          <w:sz w:val="28"/>
          <w:szCs w:val="28"/>
          <w:lang w:val="nl-NL"/>
        </w:rPr>
        <w:t>.</w:t>
      </w:r>
    </w:p>
    <w:p w14:paraId="1D5099BA" w14:textId="77777777" w:rsidR="00BF7348" w:rsidRPr="00EC0715" w:rsidRDefault="0037599A" w:rsidP="006C2C5F">
      <w:pPr>
        <w:pStyle w:val="ListParagraph"/>
        <w:tabs>
          <w:tab w:val="left" w:pos="993"/>
        </w:tabs>
        <w:spacing w:before="120" w:after="120" w:line="340" w:lineRule="exact"/>
        <w:ind w:left="0" w:firstLine="720"/>
        <w:contextualSpacing w:val="0"/>
        <w:jc w:val="both"/>
        <w:rPr>
          <w:rFonts w:ascii="Times New Roman" w:hAnsi="Times New Roman"/>
          <w:b/>
          <w:i/>
          <w:sz w:val="28"/>
          <w:szCs w:val="28"/>
          <w:lang w:val="vi-VN"/>
        </w:rPr>
      </w:pPr>
      <w:r w:rsidRPr="00EC0715">
        <w:rPr>
          <w:rFonts w:ascii="Times New Roman" w:hAnsi="Times New Roman"/>
          <w:i/>
          <w:sz w:val="28"/>
          <w:szCs w:val="28"/>
          <w:lang w:val="vi-VN"/>
        </w:rPr>
        <w:t>- Có ý kiến đề nghị chỉnh lý quy định tại điểm d khoản 2 theo hướng bổ sung trường hợp cá nhân nước ngoài bị trục xuất theo quy định của Luật Xử lý vi phạm hành chính hoặc bị áp dụng hình phạt trục xuất</w:t>
      </w:r>
      <w:r w:rsidR="00A75063" w:rsidRPr="00EC0715">
        <w:rPr>
          <w:rFonts w:ascii="Times New Roman" w:hAnsi="Times New Roman"/>
          <w:i/>
          <w:sz w:val="28"/>
          <w:szCs w:val="28"/>
          <w:lang w:val="vi-VN"/>
        </w:rPr>
        <w:t>.</w:t>
      </w:r>
      <w:r w:rsidRPr="00EC0715">
        <w:rPr>
          <w:rFonts w:ascii="Times New Roman" w:hAnsi="Times New Roman"/>
          <w:b/>
          <w:i/>
          <w:sz w:val="28"/>
          <w:szCs w:val="28"/>
          <w:lang w:val="vi-VN"/>
        </w:rPr>
        <w:t xml:space="preserve"> </w:t>
      </w:r>
    </w:p>
    <w:p w14:paraId="38262ABF" w14:textId="77777777" w:rsidR="00F92CCB" w:rsidRPr="00EC0715" w:rsidRDefault="00F86FE2" w:rsidP="006C2C5F">
      <w:pPr>
        <w:spacing w:before="120" w:after="120" w:line="340" w:lineRule="exact"/>
        <w:ind w:firstLine="720"/>
        <w:jc w:val="both"/>
        <w:rPr>
          <w:rFonts w:ascii="Times New Roman" w:hAnsi="Times New Roman"/>
          <w:sz w:val="28"/>
          <w:szCs w:val="28"/>
          <w:lang w:val="nl-NL"/>
        </w:rPr>
      </w:pPr>
      <w:r w:rsidRPr="00EC0715">
        <w:rPr>
          <w:rFonts w:ascii="Times New Roman" w:hAnsi="Times New Roman"/>
          <w:sz w:val="28"/>
          <w:szCs w:val="28"/>
          <w:lang w:val="nl-NL"/>
        </w:rPr>
        <w:t>UBTVQH</w:t>
      </w:r>
      <w:r w:rsidR="00F92CCB" w:rsidRPr="00EC0715">
        <w:rPr>
          <w:rFonts w:ascii="Times New Roman" w:hAnsi="Times New Roman"/>
          <w:sz w:val="28"/>
          <w:szCs w:val="28"/>
          <w:lang w:val="nl-NL"/>
        </w:rPr>
        <w:t xml:space="preserve"> </w:t>
      </w:r>
      <w:r w:rsidR="00BC67F5" w:rsidRPr="00EC0715">
        <w:rPr>
          <w:rFonts w:ascii="Times New Roman" w:eastAsia="MS Mincho" w:hAnsi="Times New Roman" w:hint="eastAsia"/>
          <w:sz w:val="28"/>
          <w:szCs w:val="28"/>
          <w:lang w:val="nl-NL" w:eastAsia="ja-JP"/>
        </w:rPr>
        <w:t xml:space="preserve">xin tiếp thu và bổ sung </w:t>
      </w:r>
      <w:r w:rsidR="00F92CCB" w:rsidRPr="00EC0715">
        <w:rPr>
          <w:rFonts w:ascii="Times New Roman" w:hAnsi="Times New Roman"/>
          <w:sz w:val="28"/>
          <w:szCs w:val="28"/>
          <w:lang w:val="nl-NL"/>
        </w:rPr>
        <w:t xml:space="preserve">nội dung này vào điểm d khoản 2 </w:t>
      </w:r>
      <w:r w:rsidR="00BC67F5" w:rsidRPr="00EC0715">
        <w:rPr>
          <w:rFonts w:ascii="Times New Roman" w:eastAsia="MS Mincho" w:hAnsi="Times New Roman" w:hint="eastAsia"/>
          <w:sz w:val="28"/>
          <w:szCs w:val="28"/>
          <w:lang w:val="nl-NL" w:eastAsia="ja-JP"/>
        </w:rPr>
        <w:t xml:space="preserve">như trong </w:t>
      </w:r>
      <w:r w:rsidR="00F92CCB" w:rsidRPr="00EC0715">
        <w:rPr>
          <w:rFonts w:ascii="Times New Roman" w:hAnsi="Times New Roman"/>
          <w:sz w:val="28"/>
          <w:szCs w:val="28"/>
          <w:lang w:val="nl-NL"/>
        </w:rPr>
        <w:t>dự thảo</w:t>
      </w:r>
      <w:r w:rsidR="00BC67F5" w:rsidRPr="00EC0715">
        <w:rPr>
          <w:rFonts w:ascii="Times New Roman" w:eastAsia="MS Mincho" w:hAnsi="Times New Roman" w:hint="eastAsia"/>
          <w:sz w:val="28"/>
          <w:szCs w:val="28"/>
          <w:lang w:val="nl-NL" w:eastAsia="ja-JP"/>
        </w:rPr>
        <w:t xml:space="preserve"> Luật</w:t>
      </w:r>
      <w:r w:rsidR="00F92CCB" w:rsidRPr="00EC0715">
        <w:rPr>
          <w:rFonts w:ascii="Times New Roman" w:hAnsi="Times New Roman"/>
          <w:sz w:val="28"/>
          <w:szCs w:val="28"/>
          <w:lang w:val="nl-NL"/>
        </w:rPr>
        <w:t>.</w:t>
      </w:r>
    </w:p>
    <w:p w14:paraId="2B42A161" w14:textId="77777777" w:rsidR="003B7F72" w:rsidRPr="00EC0715" w:rsidRDefault="00A85794" w:rsidP="006C2C5F">
      <w:pPr>
        <w:pStyle w:val="ListParagraph"/>
        <w:numPr>
          <w:ilvl w:val="0"/>
          <w:numId w:val="53"/>
        </w:numPr>
        <w:tabs>
          <w:tab w:val="left" w:pos="1134"/>
        </w:tabs>
        <w:spacing w:before="120" w:after="120" w:line="34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sz w:val="28"/>
          <w:szCs w:val="28"/>
          <w:lang w:val="vi-VN"/>
        </w:rPr>
        <w:t xml:space="preserve">Về </w:t>
      </w:r>
      <w:r w:rsidR="0042255E" w:rsidRPr="00EC0715">
        <w:rPr>
          <w:rFonts w:ascii="Times New Roman" w:hAnsi="Times New Roman"/>
          <w:b/>
          <w:sz w:val="28"/>
          <w:szCs w:val="28"/>
          <w:lang w:val="nl-NL"/>
        </w:rPr>
        <w:t>chiến lược phát triển nhà ở quốc gia, chương trình, kế hoạch phát triển nhà ở cấp tỉnh (Chương III)</w:t>
      </w:r>
    </w:p>
    <w:p w14:paraId="02912BB8" w14:textId="77777777" w:rsidR="00E70539" w:rsidRPr="00EC0715" w:rsidRDefault="00E70539" w:rsidP="00E70539">
      <w:pPr>
        <w:pStyle w:val="content"/>
        <w:tabs>
          <w:tab w:val="left" w:pos="9639"/>
        </w:tabs>
        <w:spacing w:before="120" w:beforeAutospacing="0" w:after="120" w:afterAutospacing="0" w:line="340" w:lineRule="exact"/>
        <w:ind w:firstLine="720"/>
        <w:jc w:val="both"/>
        <w:rPr>
          <w:rFonts w:eastAsia="MS Mincho"/>
          <w:bCs/>
          <w:i/>
          <w:sz w:val="28"/>
          <w:szCs w:val="28"/>
          <w:lang w:val="vi-VN" w:eastAsia="ja-JP"/>
        </w:rPr>
      </w:pPr>
      <w:r w:rsidRPr="00EC0715">
        <w:rPr>
          <w:b/>
          <w:i/>
          <w:sz w:val="28"/>
          <w:szCs w:val="28"/>
          <w:lang w:val="vi-VN"/>
        </w:rPr>
        <w:t xml:space="preserve">- </w:t>
      </w:r>
      <w:r w:rsidRPr="00EC0715">
        <w:rPr>
          <w:i/>
          <w:sz w:val="28"/>
          <w:szCs w:val="28"/>
          <w:lang w:val="vi-VN"/>
        </w:rPr>
        <w:t>Có ý kiến đề nghị chỉnh lý lại Điều 23 theo hướng căn cứ xây dựng Chiến lược phát triển nhà ở quốc gia trước hết phải căn cứ vào quy hoạch tổng thể quốc gia, quy hoạch sử dụng đất quốc gia</w:t>
      </w:r>
      <w:r w:rsidRPr="00EC0715">
        <w:rPr>
          <w:bCs/>
          <w:i/>
          <w:sz w:val="28"/>
          <w:szCs w:val="28"/>
          <w:lang w:val="vi-VN"/>
        </w:rPr>
        <w:t>.</w:t>
      </w:r>
    </w:p>
    <w:p w14:paraId="1646DAD5" w14:textId="77777777" w:rsidR="00E70539" w:rsidRPr="00EC0715" w:rsidRDefault="00E70539" w:rsidP="00E70539">
      <w:pPr>
        <w:pStyle w:val="ListParagraph"/>
        <w:tabs>
          <w:tab w:val="left" w:pos="993"/>
        </w:tabs>
        <w:spacing w:before="120" w:after="120" w:line="340" w:lineRule="exact"/>
        <w:ind w:left="0" w:firstLine="720"/>
        <w:contextualSpacing w:val="0"/>
        <w:jc w:val="both"/>
        <w:rPr>
          <w:rFonts w:ascii="Times New Roman" w:hAnsi="Times New Roman"/>
          <w:sz w:val="28"/>
          <w:szCs w:val="28"/>
          <w:lang w:val="nl-NL"/>
        </w:rPr>
      </w:pPr>
      <w:r w:rsidRPr="00EC0715">
        <w:rPr>
          <w:rFonts w:ascii="Times New Roman" w:hAnsi="Times New Roman"/>
          <w:sz w:val="28"/>
          <w:szCs w:val="28"/>
          <w:lang w:val="nl-NL"/>
        </w:rPr>
        <w:t xml:space="preserve">UBTVQH </w:t>
      </w:r>
      <w:r w:rsidRPr="00EC0715">
        <w:rPr>
          <w:rFonts w:ascii="Times New Roman" w:eastAsia="MS Mincho" w:hAnsi="Times New Roman" w:hint="eastAsia"/>
          <w:sz w:val="28"/>
          <w:szCs w:val="28"/>
          <w:lang w:val="nl-NL" w:eastAsia="ja-JP"/>
        </w:rPr>
        <w:t>xin tiếp thu một phần ý kiến ĐBQH và bổ sung căn cứ lập Chiến lược phát triển nhà ở quốc gia là</w:t>
      </w:r>
      <w:r w:rsidRPr="00EC0715">
        <w:rPr>
          <w:rFonts w:ascii="Times New Roman" w:hAnsi="Times New Roman"/>
          <w:sz w:val="28"/>
          <w:szCs w:val="28"/>
          <w:lang w:val="nl-NL"/>
        </w:rPr>
        <w:t xml:space="preserve"> </w:t>
      </w:r>
      <w:r w:rsidRPr="00EC0715">
        <w:rPr>
          <w:rFonts w:ascii="Times New Roman" w:hAnsi="Times New Roman"/>
          <w:sz w:val="28"/>
          <w:szCs w:val="28"/>
          <w:lang w:val="vi-VN"/>
        </w:rPr>
        <w:t>quy hoạch tổng thể quốc gia</w:t>
      </w:r>
      <w:r w:rsidRPr="00EC0715">
        <w:rPr>
          <w:rFonts w:ascii="Times New Roman" w:hAnsi="Times New Roman"/>
          <w:sz w:val="28"/>
          <w:szCs w:val="28"/>
          <w:lang w:val="nl-NL"/>
        </w:rPr>
        <w:t xml:space="preserve"> </w:t>
      </w:r>
      <w:r w:rsidRPr="00EC0715">
        <w:rPr>
          <w:rFonts w:ascii="Times New Roman" w:eastAsia="MS Mincho" w:hAnsi="Times New Roman" w:hint="eastAsia"/>
          <w:sz w:val="28"/>
          <w:szCs w:val="28"/>
          <w:lang w:val="nl-NL" w:eastAsia="ja-JP"/>
        </w:rPr>
        <w:t>để bảo đảm phù hợp, khả thi</w:t>
      </w:r>
      <w:r w:rsidRPr="00EC0715">
        <w:rPr>
          <w:rFonts w:ascii="Times New Roman" w:hAnsi="Times New Roman"/>
          <w:sz w:val="28"/>
          <w:szCs w:val="28"/>
          <w:lang w:val="nl-NL"/>
        </w:rPr>
        <w:t>. Đối với quy hoạch sử dụng đất quốc gia là quy hoạch chung cho nhiều loại đất, do đó xin không bổ sung quy hoạch này trong căn cứ để xây dựng Chiến lược phát triển nhà ở quốc gia.</w:t>
      </w:r>
    </w:p>
    <w:p w14:paraId="3745DE92" w14:textId="77777777" w:rsidR="00E70539" w:rsidRPr="00EC0715" w:rsidRDefault="00E70539" w:rsidP="00E70539">
      <w:pPr>
        <w:spacing w:before="120" w:after="120" w:line="340" w:lineRule="exact"/>
        <w:ind w:firstLine="720"/>
        <w:jc w:val="both"/>
        <w:rPr>
          <w:rFonts w:ascii="Times New Roman" w:hAnsi="Times New Roman"/>
          <w:i/>
          <w:sz w:val="28"/>
          <w:szCs w:val="28"/>
          <w:lang w:val="vi-VN"/>
        </w:rPr>
      </w:pPr>
      <w:r w:rsidRPr="00EC0715">
        <w:rPr>
          <w:rFonts w:eastAsia="MS Mincho" w:hint="eastAsia"/>
          <w:i/>
          <w:sz w:val="28"/>
          <w:szCs w:val="28"/>
          <w:lang w:val="vi-VN" w:eastAsia="ja-JP"/>
        </w:rPr>
        <w:t xml:space="preserve">- </w:t>
      </w:r>
      <w:r w:rsidRPr="00EC0715">
        <w:rPr>
          <w:rFonts w:ascii="Times New Roman" w:hAnsi="Times New Roman"/>
          <w:i/>
          <w:sz w:val="28"/>
          <w:szCs w:val="28"/>
          <w:lang w:val="vi-VN"/>
        </w:rPr>
        <w:t xml:space="preserve">Có ý kiến đề nghị quy định rõ </w:t>
      </w:r>
      <w:r w:rsidRPr="00EC0715">
        <w:rPr>
          <w:rFonts w:ascii="Times New Roman" w:hAnsi="Times New Roman"/>
          <w:i/>
          <w:iCs/>
          <w:sz w:val="28"/>
          <w:szCs w:val="28"/>
          <w:lang w:val="vi-VN"/>
        </w:rPr>
        <w:t>“các nội dung khác”</w:t>
      </w:r>
      <w:r w:rsidRPr="00EC0715">
        <w:rPr>
          <w:rFonts w:ascii="Times New Roman" w:hAnsi="Times New Roman"/>
          <w:i/>
          <w:sz w:val="28"/>
          <w:szCs w:val="28"/>
          <w:lang w:val="vi-VN"/>
        </w:rPr>
        <w:t xml:space="preserve"> tại khoản 5 Điều 2</w:t>
      </w:r>
      <w:r w:rsidRPr="00EC0715">
        <w:rPr>
          <w:rFonts w:ascii="Times New Roman" w:hAnsi="Times New Roman"/>
          <w:i/>
          <w:sz w:val="28"/>
          <w:szCs w:val="28"/>
          <w:lang w:val="nl-NL"/>
        </w:rPr>
        <w:t>4</w:t>
      </w:r>
      <w:r w:rsidRPr="00EC0715">
        <w:rPr>
          <w:rFonts w:ascii="Times New Roman" w:hAnsi="Times New Roman"/>
          <w:i/>
          <w:sz w:val="28"/>
          <w:szCs w:val="28"/>
          <w:lang w:val="vi-VN"/>
        </w:rPr>
        <w:t xml:space="preserve"> để</w:t>
      </w:r>
      <w:r w:rsidRPr="00EC0715">
        <w:rPr>
          <w:rFonts w:ascii="Times New Roman" w:eastAsia="MS Mincho" w:hAnsi="Times New Roman" w:hint="eastAsia"/>
          <w:i/>
          <w:sz w:val="28"/>
          <w:szCs w:val="28"/>
          <w:lang w:val="vi-VN" w:eastAsia="ja-JP"/>
        </w:rPr>
        <w:t xml:space="preserve"> bảo đảm</w:t>
      </w:r>
      <w:r w:rsidRPr="00EC0715">
        <w:rPr>
          <w:rFonts w:ascii="Times New Roman" w:hAnsi="Times New Roman"/>
          <w:i/>
          <w:sz w:val="28"/>
          <w:szCs w:val="28"/>
          <w:lang w:val="vi-VN"/>
        </w:rPr>
        <w:t xml:space="preserve"> minh bạch, </w:t>
      </w:r>
      <w:r w:rsidRPr="00EC0715">
        <w:rPr>
          <w:rFonts w:ascii="Times New Roman" w:eastAsia="MS Mincho" w:hAnsi="Times New Roman" w:hint="eastAsia"/>
          <w:i/>
          <w:sz w:val="28"/>
          <w:szCs w:val="28"/>
          <w:lang w:val="vi-VN" w:eastAsia="ja-JP"/>
        </w:rPr>
        <w:t>chặt chẽ</w:t>
      </w:r>
      <w:r w:rsidRPr="00EC0715">
        <w:rPr>
          <w:rFonts w:ascii="Times New Roman" w:hAnsi="Times New Roman"/>
          <w:i/>
          <w:sz w:val="28"/>
          <w:szCs w:val="28"/>
          <w:lang w:val="vi-VN"/>
        </w:rPr>
        <w:t>.</w:t>
      </w:r>
    </w:p>
    <w:p w14:paraId="0E785292" w14:textId="77777777" w:rsidR="00E70539" w:rsidRPr="00EC0715" w:rsidRDefault="00E70539" w:rsidP="00E70539">
      <w:pPr>
        <w:tabs>
          <w:tab w:val="left" w:pos="993"/>
        </w:tabs>
        <w:spacing w:before="120" w:after="120" w:line="340" w:lineRule="exact"/>
        <w:ind w:firstLine="720"/>
        <w:jc w:val="both"/>
        <w:rPr>
          <w:rFonts w:ascii="Times New Roman" w:hAnsi="Times New Roman"/>
          <w:bCs/>
          <w:i/>
          <w:sz w:val="28"/>
          <w:szCs w:val="28"/>
          <w:lang w:val="nl-NL"/>
        </w:rPr>
      </w:pPr>
      <w:r w:rsidRPr="00EC0715">
        <w:rPr>
          <w:rFonts w:ascii="Times New Roman" w:eastAsia="MS Mincho" w:hAnsi="Times New Roman" w:hint="eastAsia"/>
          <w:sz w:val="28"/>
          <w:szCs w:val="28"/>
          <w:lang w:val="nl-NL" w:eastAsia="ja-JP"/>
        </w:rPr>
        <w:t>UBTVQH xin tiếp thu ý kiến ĐBQH bỏ khoản 5, bổ sung câu mở đầu Điều 2</w:t>
      </w:r>
      <w:r w:rsidRPr="00EC0715">
        <w:rPr>
          <w:rFonts w:ascii="Times New Roman" w:eastAsia="MS Mincho" w:hAnsi="Times New Roman"/>
          <w:sz w:val="28"/>
          <w:szCs w:val="28"/>
          <w:lang w:val="nl-NL" w:eastAsia="ja-JP"/>
        </w:rPr>
        <w:t>4</w:t>
      </w:r>
      <w:r w:rsidRPr="00EC0715">
        <w:rPr>
          <w:rFonts w:ascii="Times New Roman" w:eastAsia="MS Mincho" w:hAnsi="Times New Roman" w:hint="eastAsia"/>
          <w:sz w:val="28"/>
          <w:szCs w:val="28"/>
          <w:lang w:val="nl-NL" w:eastAsia="ja-JP"/>
        </w:rPr>
        <w:t xml:space="preserve"> là </w:t>
      </w:r>
      <w:r w:rsidRPr="00EC0715">
        <w:rPr>
          <w:rFonts w:ascii="Times New Roman" w:eastAsia="MS Mincho" w:hAnsi="Times New Roman"/>
          <w:i/>
          <w:sz w:val="28"/>
          <w:szCs w:val="28"/>
          <w:lang w:val="nl-NL" w:eastAsia="ja-JP"/>
        </w:rPr>
        <w:t>“</w:t>
      </w:r>
      <w:r w:rsidRPr="00EC0715">
        <w:rPr>
          <w:rFonts w:ascii="Times New Roman" w:hAnsi="Times New Roman"/>
          <w:bCs/>
          <w:i/>
          <w:sz w:val="28"/>
          <w:szCs w:val="28"/>
          <w:lang w:val="nl-NL"/>
        </w:rPr>
        <w:t xml:space="preserve">Chiến lược phát triển nhà ở quốc gia bao gồm các nội dung </w:t>
      </w:r>
      <w:r w:rsidRPr="00EC0715">
        <w:rPr>
          <w:rFonts w:ascii="Times New Roman" w:hAnsi="Times New Roman"/>
          <w:bCs/>
          <w:i/>
          <w:sz w:val="28"/>
          <w:szCs w:val="28"/>
          <w:u w:val="single"/>
          <w:lang w:val="nl-NL"/>
        </w:rPr>
        <w:t>chủ yếu</w:t>
      </w:r>
      <w:r w:rsidRPr="00EC0715">
        <w:rPr>
          <w:rFonts w:ascii="Times New Roman" w:hAnsi="Times New Roman"/>
          <w:bCs/>
          <w:i/>
          <w:sz w:val="28"/>
          <w:szCs w:val="28"/>
          <w:lang w:val="nl-NL"/>
        </w:rPr>
        <w:t xml:space="preserve"> sau đây:</w:t>
      </w:r>
      <w:r w:rsidRPr="00EC0715">
        <w:rPr>
          <w:rFonts w:ascii="Times New Roman" w:eastAsia="MS Mincho" w:hAnsi="Times New Roman"/>
          <w:i/>
          <w:sz w:val="28"/>
          <w:szCs w:val="28"/>
          <w:lang w:val="nl-NL" w:eastAsia="ja-JP"/>
        </w:rPr>
        <w:t>”</w:t>
      </w:r>
      <w:r w:rsidRPr="00EC0715">
        <w:rPr>
          <w:rFonts w:ascii="Times New Roman" w:eastAsia="MS Mincho" w:hAnsi="Times New Roman" w:hint="eastAsia"/>
          <w:sz w:val="28"/>
          <w:szCs w:val="28"/>
          <w:lang w:val="nl-NL" w:eastAsia="ja-JP"/>
        </w:rPr>
        <w:t xml:space="preserve"> cho chặt chẽ theo hướng, Luật chỉ quy định các nội dung chủ yếu của Chiến lược, các nội dung khác do chủ thể có thẩm quyền ban hành Chiến lược xác định phù hợp với yêu cầu, nhiệm vụ, mục tiêu trong từng giai đoạn.</w:t>
      </w:r>
    </w:p>
    <w:p w14:paraId="71F4A07D" w14:textId="1FDD0417" w:rsidR="003E30F9" w:rsidRPr="00EC0715" w:rsidRDefault="003E30F9" w:rsidP="003E30F9">
      <w:pPr>
        <w:pStyle w:val="content"/>
        <w:spacing w:before="120" w:beforeAutospacing="0" w:after="120" w:afterAutospacing="0" w:line="330" w:lineRule="exact"/>
        <w:ind w:firstLine="720"/>
        <w:jc w:val="both"/>
        <w:rPr>
          <w:i/>
          <w:sz w:val="28"/>
          <w:szCs w:val="28"/>
          <w:lang w:val="vi-VN"/>
        </w:rPr>
      </w:pPr>
      <w:r w:rsidRPr="00EC0715">
        <w:rPr>
          <w:i/>
          <w:sz w:val="28"/>
          <w:szCs w:val="28"/>
        </w:rPr>
        <w:t xml:space="preserve">- </w:t>
      </w:r>
      <w:r w:rsidRPr="00EC0715">
        <w:rPr>
          <w:i/>
          <w:sz w:val="28"/>
          <w:szCs w:val="28"/>
          <w:lang w:val="vi-VN"/>
        </w:rPr>
        <w:t>Nhiều ý kiến tán thành quy định về chương trình, kế hoạch phát triển nhà ở cấp tỉnh nhưng đề nghị chỉnh lý chặt chẽ hơn để tránh xung đột hoặc trùng lặp với các quy hoạch có liên quan; không quy định việc lấy ý kiến Bộ Xây dựng về chương trình, kế hoạch phát triển nhà ở cấp tỉnh để tăng cường phân cấp cho địa phương. Một số ý kiến đề nghị không tiếp tục quy định về chương trình, kế hoạch phát triển nhà ở cấp tỉnh mà tích hợp vào quy hoạch có liên quan</w:t>
      </w:r>
      <w:r w:rsidRPr="00EC0715">
        <w:rPr>
          <w:i/>
          <w:iCs/>
          <w:sz w:val="28"/>
          <w:szCs w:val="28"/>
          <w:lang w:val="vi-VN"/>
        </w:rPr>
        <w:t xml:space="preserve">. </w:t>
      </w:r>
      <w:r w:rsidRPr="00EC0715">
        <w:rPr>
          <w:rFonts w:eastAsia="MS Mincho"/>
          <w:i/>
          <w:sz w:val="28"/>
          <w:szCs w:val="28"/>
          <w:lang w:val="nl-NL" w:eastAsia="ja-JP"/>
        </w:rPr>
        <w:t>Có ý kiến</w:t>
      </w:r>
      <w:r w:rsidRPr="00EC0715">
        <w:rPr>
          <w:i/>
          <w:sz w:val="28"/>
          <w:szCs w:val="28"/>
          <w:lang w:val="vi-VN"/>
        </w:rPr>
        <w:t xml:space="preserve"> </w:t>
      </w:r>
      <w:r w:rsidRPr="00EC0715">
        <w:rPr>
          <w:rFonts w:eastAsia="MS Mincho"/>
          <w:i/>
          <w:sz w:val="28"/>
          <w:szCs w:val="28"/>
          <w:lang w:val="vi-VN" w:eastAsia="ja-JP"/>
        </w:rPr>
        <w:t>đề nghị</w:t>
      </w:r>
      <w:r w:rsidRPr="00EC0715">
        <w:rPr>
          <w:i/>
          <w:sz w:val="28"/>
          <w:szCs w:val="28"/>
          <w:lang w:val="vi-VN"/>
        </w:rPr>
        <w:t xml:space="preserve"> trong </w:t>
      </w:r>
      <w:r w:rsidRPr="00EC0715">
        <w:rPr>
          <w:rFonts w:eastAsia="MS Mincho"/>
          <w:i/>
          <w:sz w:val="28"/>
          <w:szCs w:val="28"/>
          <w:lang w:val="vi-VN" w:eastAsia="ja-JP"/>
        </w:rPr>
        <w:t>C</w:t>
      </w:r>
      <w:r w:rsidRPr="00EC0715">
        <w:rPr>
          <w:i/>
          <w:sz w:val="28"/>
          <w:szCs w:val="28"/>
          <w:lang w:val="vi-VN"/>
        </w:rPr>
        <w:t>hương trình phát triển nhà ở chỉ quy định về nhà ở xã hội, nhà lưu trú công nhân, không áp dụng đối với loại nhà ở khác.</w:t>
      </w:r>
    </w:p>
    <w:p w14:paraId="50BDCD3A" w14:textId="77777777" w:rsidR="003E30F9" w:rsidRPr="00EC0715" w:rsidRDefault="003E30F9" w:rsidP="003E30F9">
      <w:pPr>
        <w:shd w:val="clear" w:color="auto" w:fill="FFFFFF"/>
        <w:tabs>
          <w:tab w:val="left" w:pos="993"/>
        </w:tabs>
        <w:spacing w:before="120" w:after="120" w:line="330" w:lineRule="exact"/>
        <w:ind w:firstLine="720"/>
        <w:jc w:val="both"/>
        <w:rPr>
          <w:rFonts w:ascii="Times New Roman" w:eastAsia="MS Mincho" w:hAnsi="Times New Roman"/>
          <w:i/>
          <w:spacing w:val="-2"/>
          <w:sz w:val="28"/>
          <w:szCs w:val="28"/>
          <w:lang w:val="vi-VN" w:eastAsia="ja-JP"/>
        </w:rPr>
      </w:pPr>
      <w:r w:rsidRPr="00EC0715">
        <w:rPr>
          <w:rFonts w:ascii="Times New Roman" w:hAnsi="Times New Roman"/>
          <w:sz w:val="28"/>
          <w:szCs w:val="28"/>
          <w:lang w:val="nl-NL"/>
        </w:rPr>
        <w:t>Tiếp thu ý kiến ĐBQH, UBTVQH xin c</w:t>
      </w:r>
      <w:r w:rsidRPr="00EC0715">
        <w:rPr>
          <w:rFonts w:ascii="Times New Roman" w:hAnsi="Times New Roman"/>
          <w:spacing w:val="-2"/>
          <w:sz w:val="28"/>
          <w:szCs w:val="28"/>
          <w:lang w:val="nl-NL"/>
        </w:rPr>
        <w:t xml:space="preserve">hỉnh lý quy định của dự thảo Luật theo hướng: </w:t>
      </w:r>
      <w:r w:rsidRPr="00EC0715">
        <w:rPr>
          <w:rFonts w:ascii="Times New Roman" w:eastAsia="MS Mincho" w:hAnsi="Times New Roman"/>
          <w:b/>
          <w:i/>
          <w:spacing w:val="-2"/>
          <w:sz w:val="28"/>
          <w:szCs w:val="28"/>
          <w:lang w:val="vi-VN" w:eastAsia="ja-JP"/>
        </w:rPr>
        <w:t>(1)</w:t>
      </w:r>
      <w:r w:rsidRPr="00EC0715">
        <w:rPr>
          <w:rFonts w:ascii="Times New Roman" w:eastAsia="MS Mincho" w:hAnsi="Times New Roman"/>
          <w:spacing w:val="-2"/>
          <w:sz w:val="28"/>
          <w:szCs w:val="28"/>
          <w:lang w:val="vi-VN" w:eastAsia="ja-JP"/>
        </w:rPr>
        <w:t xml:space="preserve"> Không quy định về việc lấy ý kiến Bộ Xây dựng </w:t>
      </w:r>
      <w:r w:rsidRPr="00EC0715">
        <w:rPr>
          <w:rFonts w:ascii="Times New Roman" w:hAnsi="Times New Roman"/>
          <w:spacing w:val="-2"/>
          <w:sz w:val="28"/>
          <w:szCs w:val="28"/>
          <w:lang w:val="vi-VN"/>
        </w:rPr>
        <w:t xml:space="preserve">về chương trình, kế hoạch phát triển nhà ở </w:t>
      </w:r>
      <w:r w:rsidRPr="00EC0715">
        <w:rPr>
          <w:rFonts w:ascii="Times New Roman" w:hAnsi="Times New Roman"/>
          <w:sz w:val="28"/>
          <w:szCs w:val="28"/>
          <w:lang w:val="nl-NL"/>
        </w:rPr>
        <w:t xml:space="preserve">cấp tỉnh </w:t>
      </w:r>
      <w:r w:rsidRPr="00EC0715">
        <w:rPr>
          <w:rFonts w:ascii="Times New Roman" w:eastAsia="MS Mincho" w:hAnsi="Times New Roman"/>
          <w:sz w:val="28"/>
          <w:szCs w:val="28"/>
          <w:lang w:val="vi-VN" w:eastAsia="ja-JP"/>
        </w:rPr>
        <w:t>để tăng cường</w:t>
      </w:r>
      <w:r w:rsidRPr="00EC0715">
        <w:rPr>
          <w:rFonts w:ascii="Times New Roman" w:hAnsi="Times New Roman"/>
          <w:sz w:val="28"/>
          <w:lang w:val="nl-NL"/>
        </w:rPr>
        <w:t xml:space="preserve"> phân </w:t>
      </w:r>
      <w:r w:rsidRPr="00EC0715">
        <w:rPr>
          <w:rFonts w:ascii="Times New Roman" w:eastAsia="MS Mincho" w:hAnsi="Times New Roman"/>
          <w:sz w:val="28"/>
          <w:szCs w:val="28"/>
          <w:lang w:val="nl-NL" w:eastAsia="ja-JP"/>
        </w:rPr>
        <w:t>cấp,</w:t>
      </w:r>
      <w:r w:rsidRPr="00EC0715">
        <w:rPr>
          <w:rFonts w:ascii="Times New Roman" w:eastAsia="MS Mincho" w:hAnsi="Times New Roman"/>
          <w:sz w:val="28"/>
          <w:szCs w:val="28"/>
          <w:lang w:val="vi-VN" w:eastAsia="ja-JP"/>
        </w:rPr>
        <w:t xml:space="preserve"> phân quyền cho địa phương</w:t>
      </w:r>
      <w:r w:rsidRPr="00EC0715">
        <w:rPr>
          <w:rFonts w:ascii="Times New Roman" w:eastAsia="MS Mincho" w:hAnsi="Times New Roman"/>
          <w:sz w:val="28"/>
          <w:szCs w:val="28"/>
          <w:lang w:val="nl-NL" w:eastAsia="ja-JP"/>
        </w:rPr>
        <w:t xml:space="preserve"> quyết định và chịu trách nhiệm; Bộ đóng vai trò hậu kiểm, hướng dẫn, kiểm tra, thanh tra và xử lý vi phạm</w:t>
      </w:r>
      <w:r w:rsidRPr="00EC0715">
        <w:rPr>
          <w:rFonts w:ascii="Times New Roman" w:eastAsia="MS Mincho" w:hAnsi="Times New Roman"/>
          <w:spacing w:val="-2"/>
          <w:sz w:val="28"/>
          <w:szCs w:val="28"/>
          <w:lang w:val="vi-VN" w:eastAsia="ja-JP"/>
        </w:rPr>
        <w:t xml:space="preserve">; </w:t>
      </w:r>
      <w:r w:rsidRPr="00EC0715">
        <w:rPr>
          <w:rFonts w:ascii="Times New Roman" w:eastAsia="MS Mincho" w:hAnsi="Times New Roman"/>
          <w:b/>
          <w:i/>
          <w:spacing w:val="-2"/>
          <w:sz w:val="28"/>
          <w:szCs w:val="28"/>
          <w:lang w:val="vi-VN" w:eastAsia="ja-JP"/>
        </w:rPr>
        <w:t>(2)</w:t>
      </w:r>
      <w:r w:rsidRPr="00EC0715">
        <w:rPr>
          <w:rFonts w:ascii="Times New Roman" w:eastAsia="MS Mincho" w:hAnsi="Times New Roman"/>
          <w:spacing w:val="-2"/>
          <w:sz w:val="28"/>
          <w:szCs w:val="28"/>
          <w:lang w:val="vi-VN" w:eastAsia="ja-JP"/>
        </w:rPr>
        <w:t xml:space="preserve"> Loại bỏ những nội dung trong chương trình, kế hoạch phát triển nhà ở có sự trùng lặp với quy hoạch tỉnh, quy hoạch đô </w:t>
      </w:r>
      <w:r w:rsidRPr="00EC0715">
        <w:rPr>
          <w:rFonts w:ascii="Times New Roman" w:eastAsia="MS Mincho" w:hAnsi="Times New Roman"/>
          <w:spacing w:val="-2"/>
          <w:sz w:val="28"/>
          <w:szCs w:val="28"/>
          <w:lang w:val="vi-VN" w:eastAsia="ja-JP"/>
        </w:rPr>
        <w:lastRenderedPageBreak/>
        <w:t>thị</w:t>
      </w:r>
      <w:r w:rsidRPr="00EC0715">
        <w:rPr>
          <w:rStyle w:val="FootnoteReference"/>
          <w:rFonts w:ascii="Times New Roman" w:eastAsia="MS Mincho" w:hAnsi="Times New Roman"/>
          <w:sz w:val="28"/>
          <w:szCs w:val="28"/>
          <w:lang w:val="vi-VN" w:eastAsia="ja-JP"/>
        </w:rPr>
        <w:footnoteReference w:id="22"/>
      </w:r>
      <w:r w:rsidRPr="00EC0715">
        <w:rPr>
          <w:rFonts w:ascii="Times New Roman" w:eastAsia="MS Mincho" w:hAnsi="Times New Roman"/>
          <w:spacing w:val="-2"/>
          <w:sz w:val="28"/>
          <w:szCs w:val="28"/>
          <w:lang w:val="vi-VN" w:eastAsia="ja-JP"/>
        </w:rPr>
        <w:t xml:space="preserve">, </w:t>
      </w:r>
      <w:r w:rsidRPr="00EC0715">
        <w:rPr>
          <w:rFonts w:ascii="Times New Roman" w:eastAsia="MS Mincho" w:hAnsi="Times New Roman"/>
          <w:spacing w:val="-2"/>
          <w:sz w:val="28"/>
          <w:szCs w:val="28"/>
          <w:lang w:val="nl-NL" w:eastAsia="ja-JP"/>
        </w:rPr>
        <w:t>hạn chế sự</w:t>
      </w:r>
      <w:r w:rsidRPr="00EC0715">
        <w:rPr>
          <w:rFonts w:ascii="Times New Roman" w:eastAsia="MS Mincho" w:hAnsi="Times New Roman"/>
          <w:spacing w:val="-2"/>
          <w:sz w:val="28"/>
          <w:szCs w:val="28"/>
          <w:lang w:val="vi-VN" w:eastAsia="ja-JP"/>
        </w:rPr>
        <w:t xml:space="preserve"> can thiệp vào quan hệ thị trường bằng công cụ quản lý hành chính</w:t>
      </w:r>
      <w:r w:rsidRPr="00EC0715">
        <w:rPr>
          <w:rFonts w:ascii="Times New Roman" w:eastAsia="MS Mincho" w:hAnsi="Times New Roman"/>
          <w:spacing w:val="-2"/>
          <w:sz w:val="28"/>
          <w:szCs w:val="28"/>
          <w:lang w:val="nl-NL" w:eastAsia="ja-JP"/>
        </w:rPr>
        <w:t>,</w:t>
      </w:r>
      <w:r w:rsidRPr="00EC0715">
        <w:rPr>
          <w:rFonts w:ascii="Times New Roman" w:eastAsia="MS Mincho" w:hAnsi="Times New Roman"/>
          <w:spacing w:val="-2"/>
          <w:sz w:val="28"/>
          <w:szCs w:val="28"/>
          <w:lang w:val="vi-VN" w:eastAsia="ja-JP"/>
        </w:rPr>
        <w:t xml:space="preserve"> </w:t>
      </w:r>
      <w:r w:rsidRPr="00EC0715">
        <w:rPr>
          <w:rFonts w:ascii="Times New Roman" w:eastAsia="MS Mincho" w:hAnsi="Times New Roman"/>
          <w:spacing w:val="-2"/>
          <w:sz w:val="28"/>
          <w:szCs w:val="28"/>
          <w:lang w:val="nl-NL" w:eastAsia="ja-JP"/>
        </w:rPr>
        <w:t>giảm</w:t>
      </w:r>
      <w:r w:rsidRPr="00EC0715">
        <w:rPr>
          <w:rFonts w:ascii="Times New Roman" w:eastAsia="MS Mincho" w:hAnsi="Times New Roman"/>
          <w:spacing w:val="-2"/>
          <w:sz w:val="28"/>
          <w:szCs w:val="28"/>
          <w:lang w:val="vi-VN" w:eastAsia="ja-JP"/>
        </w:rPr>
        <w:t xml:space="preserve"> chi phí tuân thủ của người dân, doanh nghiệp. Cụ thể là xin chỉnh lý nội dung tại điểm c khoản 1 Điều 27 theo hướng thay nội dung: </w:t>
      </w:r>
      <w:r w:rsidRPr="00EC0715">
        <w:rPr>
          <w:rFonts w:ascii="Times New Roman" w:eastAsia="MS Mincho" w:hAnsi="Times New Roman"/>
          <w:i/>
          <w:spacing w:val="-2"/>
          <w:sz w:val="28"/>
          <w:szCs w:val="28"/>
          <w:lang w:val="vi-VN" w:eastAsia="ja-JP"/>
        </w:rPr>
        <w:t>“</w:t>
      </w:r>
      <w:r w:rsidRPr="00EC0715">
        <w:rPr>
          <w:rFonts w:ascii="Times New Roman" w:hAnsi="Times New Roman"/>
          <w:i/>
          <w:spacing w:val="-2"/>
          <w:sz w:val="28"/>
          <w:szCs w:val="28"/>
          <w:lang w:val="vi-VN"/>
        </w:rPr>
        <w:t>Dự kiến tổng nhu cầu diện tích đất để phát triển nhà ở trên địa bàn, trong đó xác định rõ diện tích đất để phát triển các loại hình nhà ở theo dự án</w:t>
      </w:r>
      <w:r w:rsidRPr="00EC0715">
        <w:rPr>
          <w:rFonts w:ascii="Times New Roman" w:eastAsia="MS Mincho" w:hAnsi="Times New Roman"/>
          <w:i/>
          <w:spacing w:val="-2"/>
          <w:sz w:val="28"/>
          <w:szCs w:val="28"/>
          <w:lang w:val="vi-VN" w:eastAsia="ja-JP"/>
        </w:rPr>
        <w:t xml:space="preserve">” </w:t>
      </w:r>
      <w:r w:rsidRPr="00EC0715">
        <w:rPr>
          <w:rFonts w:ascii="Times New Roman" w:eastAsia="MS Mincho" w:hAnsi="Times New Roman"/>
          <w:spacing w:val="-2"/>
          <w:sz w:val="28"/>
          <w:szCs w:val="28"/>
          <w:lang w:val="vi-VN" w:eastAsia="ja-JP"/>
        </w:rPr>
        <w:t>bằng nội dung</w:t>
      </w:r>
      <w:r w:rsidRPr="00EC0715">
        <w:rPr>
          <w:rFonts w:ascii="Times New Roman" w:eastAsia="MS Mincho" w:hAnsi="Times New Roman"/>
          <w:i/>
          <w:spacing w:val="-2"/>
          <w:sz w:val="28"/>
          <w:szCs w:val="28"/>
          <w:lang w:val="vi-VN" w:eastAsia="ja-JP"/>
        </w:rPr>
        <w:t xml:space="preserve"> “Dự kiến diện tích đất để phát triển nhà ở xã hội, nhà ở tái định cư, nhà ở công vụ, cải tạo, xây dựng lại nhà chung cư”, </w:t>
      </w:r>
      <w:r w:rsidRPr="00EC0715">
        <w:rPr>
          <w:rFonts w:ascii="Times New Roman" w:eastAsia="MS Mincho" w:hAnsi="Times New Roman"/>
          <w:spacing w:val="-2"/>
          <w:sz w:val="28"/>
          <w:szCs w:val="28"/>
          <w:lang w:val="vi-VN" w:eastAsia="ja-JP"/>
        </w:rPr>
        <w:t>vì các dự án này đều do nguồn lực nhà nước đầu tư hoặc cần có sự quản lý chặt chẽ hơn của Nhà nước để đáp ứng yêu cầu an sinh xã hội, đối với các dự án nhà ở thương mại sẽ do thị trường điều chỉnh</w:t>
      </w:r>
      <w:r w:rsidRPr="00EC0715">
        <w:rPr>
          <w:rFonts w:ascii="Times New Roman" w:hAnsi="Times New Roman"/>
          <w:spacing w:val="-2"/>
          <w:sz w:val="28"/>
          <w:szCs w:val="28"/>
          <w:lang w:val="vi-VN"/>
        </w:rPr>
        <w:t xml:space="preserve">; bỏ </w:t>
      </w:r>
      <w:r w:rsidRPr="00EC0715">
        <w:rPr>
          <w:rFonts w:ascii="Times New Roman" w:eastAsia="MS Mincho" w:hAnsi="Times New Roman"/>
          <w:spacing w:val="-2"/>
          <w:sz w:val="28"/>
          <w:szCs w:val="28"/>
          <w:lang w:val="vi-VN" w:eastAsia="ja-JP"/>
        </w:rPr>
        <w:t xml:space="preserve">điểm c và điểm d khoản 2 Điều 29 của dự thảo Luật do Chính phủ trình </w:t>
      </w:r>
      <w:r w:rsidRPr="00EC0715">
        <w:rPr>
          <w:rFonts w:ascii="Times New Roman" w:eastAsia="MS Mincho" w:hAnsi="Times New Roman"/>
          <w:i/>
          <w:spacing w:val="-2"/>
          <w:sz w:val="28"/>
          <w:szCs w:val="28"/>
          <w:lang w:val="vi-VN" w:eastAsia="ja-JP"/>
        </w:rPr>
        <w:t>(</w:t>
      </w:r>
      <w:r w:rsidRPr="00EC0715">
        <w:rPr>
          <w:rFonts w:ascii="Times New Roman" w:hAnsi="Times New Roman"/>
          <w:i/>
          <w:spacing w:val="-2"/>
          <w:sz w:val="28"/>
          <w:szCs w:val="28"/>
          <w:lang w:val="vi-VN"/>
        </w:rPr>
        <w:t>Danh mục các dự án đầu tư xây dựng nhà ở đã được chấp thuận chủ trương đầu tư, dự kiến danh mục các dự án phát triển nhà ở, trong đó có phân ra các loại hình phát triển nhà ở sẽ thực hiện trong kỳ kế hoạch;</w:t>
      </w:r>
      <w:r w:rsidRPr="00EC0715">
        <w:rPr>
          <w:rFonts w:ascii="Times New Roman" w:eastAsia="MS Mincho" w:hAnsi="Times New Roman"/>
          <w:i/>
          <w:spacing w:val="-2"/>
          <w:sz w:val="28"/>
          <w:szCs w:val="28"/>
          <w:lang w:val="vi-VN" w:eastAsia="ja-JP"/>
        </w:rPr>
        <w:t xml:space="preserve"> </w:t>
      </w:r>
      <w:r w:rsidRPr="00EC0715">
        <w:rPr>
          <w:rFonts w:ascii="Times New Roman" w:hAnsi="Times New Roman"/>
          <w:i/>
          <w:spacing w:val="-2"/>
          <w:sz w:val="28"/>
          <w:szCs w:val="28"/>
          <w:lang w:val="vi-VN"/>
        </w:rPr>
        <w:t>dự kiến nhu cầu diện tích đất trong kỳ kế hoạch để phát triển nhà ở trên địa bàn, trong đó xác định diện tích đất để phát triển các loại hình nhà ở theo dự án</w:t>
      </w:r>
      <w:r w:rsidRPr="00EC0715">
        <w:rPr>
          <w:rFonts w:ascii="Times New Roman" w:eastAsia="MS Mincho" w:hAnsi="Times New Roman"/>
          <w:i/>
          <w:spacing w:val="-2"/>
          <w:sz w:val="28"/>
          <w:szCs w:val="28"/>
          <w:lang w:val="vi-VN" w:eastAsia="ja-JP"/>
        </w:rPr>
        <w:t xml:space="preserve">) </w:t>
      </w:r>
      <w:r w:rsidRPr="00EC0715">
        <w:rPr>
          <w:rFonts w:ascii="Times New Roman" w:eastAsia="MS Mincho" w:hAnsi="Times New Roman"/>
          <w:spacing w:val="-2"/>
          <w:sz w:val="28"/>
          <w:szCs w:val="28"/>
          <w:lang w:val="vi-VN" w:eastAsia="ja-JP"/>
        </w:rPr>
        <w:t>để tránh trùng lặp với nội dung của các quy hoạch có liên quan như đã nêu ở trên.</w:t>
      </w:r>
    </w:p>
    <w:p w14:paraId="1C77009D" w14:textId="77777777" w:rsidR="003E30F9" w:rsidRPr="00EC0715" w:rsidRDefault="003E30F9" w:rsidP="003E30F9">
      <w:pPr>
        <w:tabs>
          <w:tab w:val="left" w:pos="709"/>
          <w:tab w:val="left" w:pos="993"/>
        </w:tabs>
        <w:spacing w:before="120" w:after="120" w:line="330" w:lineRule="exact"/>
        <w:ind w:firstLine="720"/>
        <w:contextualSpacing/>
        <w:jc w:val="both"/>
        <w:rPr>
          <w:rFonts w:ascii="Times New Roman" w:hAnsi="Times New Roman"/>
          <w:sz w:val="28"/>
          <w:lang w:val="vi-VN"/>
        </w:rPr>
      </w:pPr>
      <w:r w:rsidRPr="00EC0715">
        <w:rPr>
          <w:rFonts w:ascii="Times New Roman" w:hAnsi="Times New Roman"/>
          <w:i/>
          <w:sz w:val="28"/>
          <w:szCs w:val="28"/>
          <w:lang w:val="vi-VN"/>
        </w:rPr>
        <w:t xml:space="preserve">Về </w:t>
      </w:r>
      <w:r w:rsidRPr="00EC0715">
        <w:rPr>
          <w:rFonts w:ascii="Times New Roman" w:eastAsia="MS Mincho" w:hAnsi="Times New Roman"/>
          <w:i/>
          <w:sz w:val="28"/>
          <w:szCs w:val="28"/>
          <w:lang w:val="vi-VN" w:eastAsia="ja-JP"/>
        </w:rPr>
        <w:t>đề nghị</w:t>
      </w:r>
      <w:r w:rsidRPr="00EC0715">
        <w:rPr>
          <w:rFonts w:ascii="Times New Roman" w:hAnsi="Times New Roman"/>
          <w:i/>
          <w:sz w:val="28"/>
          <w:szCs w:val="28"/>
          <w:lang w:val="vi-VN"/>
        </w:rPr>
        <w:t xml:space="preserve"> trong </w:t>
      </w:r>
      <w:r w:rsidRPr="00EC0715">
        <w:rPr>
          <w:rFonts w:ascii="Times New Roman" w:eastAsia="MS Mincho" w:hAnsi="Times New Roman"/>
          <w:i/>
          <w:sz w:val="28"/>
          <w:szCs w:val="28"/>
          <w:lang w:val="vi-VN" w:eastAsia="ja-JP"/>
        </w:rPr>
        <w:t>C</w:t>
      </w:r>
      <w:r w:rsidRPr="00EC0715">
        <w:rPr>
          <w:rFonts w:ascii="Times New Roman" w:hAnsi="Times New Roman"/>
          <w:i/>
          <w:sz w:val="28"/>
          <w:szCs w:val="28"/>
          <w:lang w:val="vi-VN"/>
        </w:rPr>
        <w:t>hương trình phát triển nhà ở chỉ quy định về nhà ở xã hội, nhà lưu trú công nhân, không áp dụng đối với loại nhà ở khác,</w:t>
      </w:r>
      <w:r w:rsidRPr="00EC0715">
        <w:rPr>
          <w:rFonts w:ascii="Times New Roman" w:hAnsi="Times New Roman"/>
          <w:sz w:val="28"/>
          <w:szCs w:val="28"/>
          <w:lang w:val="vi-VN"/>
        </w:rPr>
        <w:t xml:space="preserve"> UBTVQH nhận thấy chương trình phát triển nhà ở là cơ sở</w:t>
      </w:r>
      <w:r w:rsidRPr="00EC0715">
        <w:rPr>
          <w:rFonts w:ascii="Times New Roman" w:eastAsia="MS Mincho" w:hAnsi="Times New Roman"/>
          <w:sz w:val="28"/>
          <w:szCs w:val="28"/>
          <w:lang w:val="vi-VN" w:eastAsia="ja-JP"/>
        </w:rPr>
        <w:t>,</w:t>
      </w:r>
      <w:r w:rsidRPr="00EC0715">
        <w:rPr>
          <w:rFonts w:ascii="Times New Roman" w:hAnsi="Times New Roman"/>
          <w:sz w:val="28"/>
          <w:szCs w:val="28"/>
          <w:lang w:val="vi-VN"/>
        </w:rPr>
        <w:t xml:space="preserve"> căn cứ để địa phương xác định các nhu cầu về nhà ở, tránh phát triển không cân đối các loại hình nhà ở, nhất là phát triển nóng nhà ở thương mại mà không quan tâm đến nhà ở cho các đối tượng có thu nhập trung bình, thu nhập thấp như trong thời gian vừa qua. Do đó, cần thiết phải đưa vào Chương trình việc xác định các nhu cầu về phát triển các loại nhà ở để bảo đảm cân đối cung cầu nhà ở.</w:t>
      </w:r>
    </w:p>
    <w:p w14:paraId="553DB6FA" w14:textId="77777777" w:rsidR="00C005D7" w:rsidRPr="00EC0715" w:rsidRDefault="00C005D7" w:rsidP="006C2C5F">
      <w:pPr>
        <w:pStyle w:val="content"/>
        <w:tabs>
          <w:tab w:val="left" w:pos="9639"/>
        </w:tabs>
        <w:spacing w:before="120" w:beforeAutospacing="0" w:after="120" w:afterAutospacing="0" w:line="340" w:lineRule="exact"/>
        <w:ind w:firstLine="720"/>
        <w:jc w:val="both"/>
        <w:rPr>
          <w:i/>
          <w:iCs/>
          <w:sz w:val="28"/>
          <w:szCs w:val="28"/>
          <w:lang w:val="vi-VN"/>
        </w:rPr>
      </w:pPr>
      <w:r w:rsidRPr="00EC0715">
        <w:rPr>
          <w:i/>
          <w:sz w:val="28"/>
          <w:szCs w:val="28"/>
          <w:lang w:val="vi-VN"/>
        </w:rPr>
        <w:t xml:space="preserve">- Có ý kiến đề nghị bổ sung </w:t>
      </w:r>
      <w:r w:rsidR="003B7F72" w:rsidRPr="00EC0715">
        <w:rPr>
          <w:i/>
          <w:sz w:val="28"/>
          <w:szCs w:val="28"/>
          <w:lang w:val="nl-NL"/>
        </w:rPr>
        <w:t xml:space="preserve">vào Điều </w:t>
      </w:r>
      <w:r w:rsidR="0050697C" w:rsidRPr="00EC0715">
        <w:rPr>
          <w:i/>
          <w:sz w:val="28"/>
          <w:szCs w:val="28"/>
          <w:lang w:val="nl-NL"/>
        </w:rPr>
        <w:t xml:space="preserve">29 </w:t>
      </w:r>
      <w:r w:rsidRPr="00EC0715">
        <w:rPr>
          <w:i/>
          <w:sz w:val="28"/>
          <w:szCs w:val="28"/>
          <w:lang w:val="vi-VN"/>
        </w:rPr>
        <w:t xml:space="preserve">quy định về việc huy động nguồn lực khu vực tư nhân để phát triển nhà ở từ </w:t>
      </w:r>
      <w:r w:rsidR="00515963" w:rsidRPr="00EC0715">
        <w:rPr>
          <w:i/>
          <w:sz w:val="28"/>
          <w:szCs w:val="28"/>
          <w:lang w:val="nl-NL"/>
        </w:rPr>
        <w:t>khi</w:t>
      </w:r>
      <w:r w:rsidRPr="00EC0715">
        <w:rPr>
          <w:i/>
          <w:sz w:val="28"/>
          <w:szCs w:val="28"/>
          <w:lang w:val="vi-VN"/>
        </w:rPr>
        <w:t xml:space="preserve"> lập chương trình, kế hoạch phát triển nhà ở cấp tỉnh</w:t>
      </w:r>
      <w:r w:rsidR="00A75063" w:rsidRPr="00EC0715">
        <w:rPr>
          <w:i/>
          <w:sz w:val="28"/>
          <w:szCs w:val="28"/>
          <w:lang w:val="vi-VN"/>
        </w:rPr>
        <w:t>.</w:t>
      </w:r>
      <w:r w:rsidRPr="00EC0715">
        <w:rPr>
          <w:i/>
          <w:sz w:val="28"/>
          <w:szCs w:val="28"/>
          <w:lang w:val="vi-VN"/>
        </w:rPr>
        <w:t xml:space="preserve"> </w:t>
      </w:r>
    </w:p>
    <w:p w14:paraId="3BA17B9F" w14:textId="46869CA1" w:rsidR="00F92CCB" w:rsidRPr="00EC0715" w:rsidRDefault="00F86FE2" w:rsidP="006C2C5F">
      <w:pPr>
        <w:pStyle w:val="content"/>
        <w:tabs>
          <w:tab w:val="left" w:pos="9639"/>
        </w:tabs>
        <w:spacing w:before="120" w:beforeAutospacing="0" w:after="120" w:afterAutospacing="0" w:line="340" w:lineRule="exact"/>
        <w:ind w:firstLine="720"/>
        <w:jc w:val="both"/>
        <w:rPr>
          <w:sz w:val="28"/>
          <w:szCs w:val="28"/>
          <w:lang w:val="vi-VN"/>
        </w:rPr>
      </w:pPr>
      <w:r w:rsidRPr="00EC0715">
        <w:rPr>
          <w:sz w:val="28"/>
          <w:szCs w:val="28"/>
          <w:lang w:val="nl-NL"/>
        </w:rPr>
        <w:t>UBTVQH</w:t>
      </w:r>
      <w:r w:rsidR="00F92CCB" w:rsidRPr="00EC0715">
        <w:rPr>
          <w:sz w:val="28"/>
          <w:szCs w:val="28"/>
          <w:lang w:val="nl-NL"/>
        </w:rPr>
        <w:t xml:space="preserve"> xin được</w:t>
      </w:r>
      <w:r w:rsidR="00F92CCB" w:rsidRPr="00EC0715">
        <w:rPr>
          <w:sz w:val="28"/>
          <w:szCs w:val="28"/>
          <w:lang w:val="vi-VN"/>
        </w:rPr>
        <w:t xml:space="preserve"> giải trình như sau: Tại điểm </w:t>
      </w:r>
      <w:r w:rsidR="008E55F3" w:rsidRPr="00EC0715">
        <w:rPr>
          <w:sz w:val="28"/>
          <w:szCs w:val="28"/>
          <w:lang w:val="vi-VN"/>
        </w:rPr>
        <w:t xml:space="preserve">c </w:t>
      </w:r>
      <w:r w:rsidR="00F92CCB" w:rsidRPr="00EC0715">
        <w:rPr>
          <w:sz w:val="28"/>
          <w:szCs w:val="28"/>
          <w:lang w:val="vi-VN"/>
        </w:rPr>
        <w:t xml:space="preserve">khoản 2 Điều </w:t>
      </w:r>
      <w:r w:rsidR="0050697C" w:rsidRPr="00EC0715">
        <w:rPr>
          <w:sz w:val="28"/>
          <w:szCs w:val="28"/>
          <w:lang w:val="vi-VN"/>
        </w:rPr>
        <w:t xml:space="preserve">27 </w:t>
      </w:r>
      <w:r w:rsidR="00F92CCB" w:rsidRPr="00EC0715">
        <w:rPr>
          <w:sz w:val="28"/>
          <w:szCs w:val="28"/>
          <w:lang w:val="vi-VN"/>
        </w:rPr>
        <w:t>đã quy định nội dung kế hoạch phát triển nhà ở phải bao gồm nguồn lực để phát triển nhà ở (nguồn vốn ngân sách nhà nước và các nguồn vốn khác). Do vậy, quy định này đã đảm bảo nội dung như ý kiến của ĐBQH.</w:t>
      </w:r>
    </w:p>
    <w:p w14:paraId="16EFF217" w14:textId="77777777" w:rsidR="003E30F9" w:rsidRPr="00EC0715" w:rsidRDefault="003E30F9" w:rsidP="003E30F9">
      <w:pPr>
        <w:tabs>
          <w:tab w:val="left" w:pos="709"/>
          <w:tab w:val="left" w:pos="993"/>
        </w:tabs>
        <w:spacing w:before="120" w:after="120" w:line="330" w:lineRule="exact"/>
        <w:ind w:firstLine="720"/>
        <w:contextualSpacing/>
        <w:jc w:val="both"/>
        <w:rPr>
          <w:rFonts w:ascii="Times New Roman Italic" w:eastAsia="Times New Roman" w:hAnsi="Times New Roman Italic"/>
          <w:bCs/>
          <w:i/>
          <w:spacing w:val="-2"/>
          <w:sz w:val="28"/>
          <w:szCs w:val="28"/>
          <w:lang w:val="vi-VN" w:eastAsia="x-none"/>
        </w:rPr>
      </w:pPr>
      <w:r w:rsidRPr="00EC0715">
        <w:rPr>
          <w:rFonts w:ascii="Times New Roman Italic" w:eastAsia="MS Mincho" w:hAnsi="Times New Roman Italic"/>
          <w:i/>
          <w:spacing w:val="-2"/>
          <w:sz w:val="28"/>
          <w:szCs w:val="28"/>
          <w:lang w:val="vi-VN" w:eastAsia="ja-JP"/>
        </w:rPr>
        <w:t xml:space="preserve">- </w:t>
      </w:r>
      <w:r w:rsidRPr="00EC0715">
        <w:rPr>
          <w:rFonts w:ascii="Times New Roman Italic" w:eastAsia="Times New Roman" w:hAnsi="Times New Roman Italic"/>
          <w:bCs/>
          <w:i/>
          <w:spacing w:val="-2"/>
          <w:sz w:val="28"/>
          <w:szCs w:val="28"/>
          <w:lang w:val="vi-VN" w:eastAsia="x-none"/>
        </w:rPr>
        <w:t xml:space="preserve">Có ý kiến cho rằng việc lấy ý kiến Hội đồng nhân về sử dụng vốn ngân sách để phát triển nhà ở tại điểm c khoản 2 Điều 27 và khoản 1 Điều 29 là không cần </w:t>
      </w:r>
      <w:r w:rsidRPr="00EC0715">
        <w:rPr>
          <w:rFonts w:ascii="Times New Roman Italic" w:eastAsia="Times New Roman" w:hAnsi="Times New Roman Italic"/>
          <w:bCs/>
          <w:i/>
          <w:spacing w:val="-2"/>
          <w:sz w:val="28"/>
          <w:szCs w:val="28"/>
          <w:lang w:val="vi-VN" w:eastAsia="x-none"/>
        </w:rPr>
        <w:lastRenderedPageBreak/>
        <w:t xml:space="preserve">thiết, phát sinh thủ tục. Bởi vì, </w:t>
      </w:r>
      <w:r w:rsidRPr="00EC0715">
        <w:rPr>
          <w:rFonts w:ascii="Times New Roman Italic" w:eastAsia="Times New Roman" w:hAnsi="Times New Roman Italic"/>
          <w:bCs/>
          <w:i/>
          <w:spacing w:val="-2"/>
          <w:sz w:val="28"/>
          <w:szCs w:val="28"/>
          <w:lang w:val="x-none" w:eastAsia="x-none"/>
        </w:rPr>
        <w:t xml:space="preserve">các dự án </w:t>
      </w:r>
      <w:r w:rsidRPr="00EC0715">
        <w:rPr>
          <w:rFonts w:ascii="Times New Roman Italic" w:eastAsia="Times New Roman" w:hAnsi="Times New Roman Italic"/>
          <w:bCs/>
          <w:i/>
          <w:spacing w:val="-2"/>
          <w:sz w:val="28"/>
          <w:szCs w:val="28"/>
          <w:lang w:val="vi-VN" w:eastAsia="x-none"/>
        </w:rPr>
        <w:t>sử dụng vốn ngân sách đã có trong K</w:t>
      </w:r>
      <w:r w:rsidRPr="00EC0715">
        <w:rPr>
          <w:rFonts w:ascii="Times New Roman Italic" w:eastAsia="Times New Roman" w:hAnsi="Times New Roman Italic"/>
          <w:bCs/>
          <w:i/>
          <w:spacing w:val="-2"/>
          <w:sz w:val="28"/>
          <w:szCs w:val="28"/>
          <w:lang w:val="x-none" w:eastAsia="x-none"/>
        </w:rPr>
        <w:t xml:space="preserve">ế hoạch đầu tư công trung hạn </w:t>
      </w:r>
      <w:r w:rsidRPr="00EC0715">
        <w:rPr>
          <w:rFonts w:ascii="Times New Roman Italic" w:eastAsia="Times New Roman" w:hAnsi="Times New Roman Italic"/>
          <w:bCs/>
          <w:i/>
          <w:spacing w:val="-2"/>
          <w:sz w:val="28"/>
          <w:szCs w:val="28"/>
          <w:lang w:val="vi-VN" w:eastAsia="x-none"/>
        </w:rPr>
        <w:t xml:space="preserve">và Kế hoạch này </w:t>
      </w:r>
      <w:r w:rsidRPr="00EC0715">
        <w:rPr>
          <w:rFonts w:ascii="Times New Roman Italic" w:eastAsia="Times New Roman" w:hAnsi="Times New Roman Italic"/>
          <w:bCs/>
          <w:i/>
          <w:spacing w:val="-2"/>
          <w:sz w:val="28"/>
          <w:szCs w:val="28"/>
          <w:lang w:val="x-none" w:eastAsia="x-none"/>
        </w:rPr>
        <w:t>đã được trình Hội đồng nhân dân</w:t>
      </w:r>
      <w:r w:rsidRPr="00EC0715">
        <w:rPr>
          <w:rFonts w:ascii="Times New Roman Italic" w:eastAsia="Times New Roman" w:hAnsi="Times New Roman Italic"/>
          <w:bCs/>
          <w:i/>
          <w:spacing w:val="-2"/>
          <w:sz w:val="28"/>
          <w:szCs w:val="28"/>
          <w:lang w:val="vi-VN" w:eastAsia="x-none"/>
        </w:rPr>
        <w:t xml:space="preserve"> xem xét, quyết định</w:t>
      </w:r>
      <w:r w:rsidRPr="00EC0715">
        <w:rPr>
          <w:rFonts w:ascii="Times New Roman Italic" w:eastAsia="Times New Roman" w:hAnsi="Times New Roman Italic"/>
          <w:bCs/>
          <w:i/>
          <w:spacing w:val="-2"/>
          <w:sz w:val="28"/>
          <w:szCs w:val="28"/>
          <w:lang w:val="x-none" w:eastAsia="x-none"/>
        </w:rPr>
        <w:t xml:space="preserve">. </w:t>
      </w:r>
      <w:r w:rsidRPr="00EC0715">
        <w:rPr>
          <w:rFonts w:ascii="Times New Roman Italic" w:eastAsia="Times New Roman" w:hAnsi="Times New Roman Italic"/>
          <w:bCs/>
          <w:i/>
          <w:spacing w:val="-2"/>
          <w:sz w:val="28"/>
          <w:szCs w:val="28"/>
          <w:lang w:eastAsia="x-none"/>
        </w:rPr>
        <w:t>Do đó, đề nghị không quy định nội dung này hoặc</w:t>
      </w:r>
      <w:r w:rsidRPr="00EC0715">
        <w:rPr>
          <w:rFonts w:ascii="Times New Roman Italic" w:eastAsia="Times New Roman" w:hAnsi="Times New Roman Italic"/>
          <w:bCs/>
          <w:i/>
          <w:spacing w:val="-2"/>
          <w:sz w:val="28"/>
          <w:szCs w:val="28"/>
          <w:lang w:val="x-none" w:eastAsia="x-none"/>
        </w:rPr>
        <w:t xml:space="preserve"> giao cho Thường trực Hội đồng nhân dân</w:t>
      </w:r>
      <w:r w:rsidRPr="00EC0715">
        <w:rPr>
          <w:rFonts w:ascii="Times New Roman Italic" w:eastAsia="Times New Roman" w:hAnsi="Times New Roman Italic"/>
          <w:bCs/>
          <w:i/>
          <w:spacing w:val="-2"/>
          <w:sz w:val="28"/>
          <w:szCs w:val="28"/>
          <w:lang w:eastAsia="x-none"/>
        </w:rPr>
        <w:t xml:space="preserve"> cấp tỉnh xem xét, quyết định</w:t>
      </w:r>
      <w:r w:rsidRPr="00EC0715">
        <w:rPr>
          <w:rFonts w:ascii="Times New Roman Italic" w:eastAsia="Times New Roman" w:hAnsi="Times New Roman Italic"/>
          <w:bCs/>
          <w:i/>
          <w:spacing w:val="-2"/>
          <w:sz w:val="28"/>
          <w:szCs w:val="28"/>
          <w:lang w:val="vi-VN" w:eastAsia="x-none"/>
        </w:rPr>
        <w:t>.</w:t>
      </w:r>
    </w:p>
    <w:p w14:paraId="0E271C0C" w14:textId="5D595596" w:rsidR="003E30F9" w:rsidRPr="00EC0715" w:rsidRDefault="003E30F9" w:rsidP="003E30F9">
      <w:pPr>
        <w:pStyle w:val="content"/>
        <w:tabs>
          <w:tab w:val="left" w:pos="9639"/>
        </w:tabs>
        <w:spacing w:before="120" w:beforeAutospacing="0" w:after="120" w:afterAutospacing="0" w:line="340" w:lineRule="exact"/>
        <w:ind w:firstLine="720"/>
        <w:jc w:val="both"/>
        <w:rPr>
          <w:b/>
          <w:i/>
          <w:sz w:val="28"/>
          <w:szCs w:val="28"/>
          <w:lang w:val="vi-VN"/>
        </w:rPr>
      </w:pPr>
      <w:r w:rsidRPr="00EC0715">
        <w:rPr>
          <w:rFonts w:eastAsia="MS Mincho"/>
          <w:spacing w:val="-2"/>
          <w:sz w:val="28"/>
          <w:szCs w:val="28"/>
          <w:lang w:val="vi-VN" w:eastAsia="ja-JP"/>
        </w:rPr>
        <w:t xml:space="preserve">UBTVQH nhận thấy việc quy định về vốn ngân sách để phát triển nhà ở là một nội dung trong Kế hoạch phát triển nhà ở là cần thiết để xác định các nguồn lực phát triển nhà ở theo mục tiêu, nội dung xác định trong Kế hoạch; việc Hội đồng nhân dân cấp tỉnh phê duyệt Kế hoạch phát triển nhà ở, trong đó có nội dung này là phù hợp với thẩm quyền quy định tại điểm a khoản 3 Điều 19 của Luật Tổ chức chính quyền địa phương là: Hội đồng nhân dân cấp </w:t>
      </w:r>
      <w:r w:rsidRPr="00EC0715">
        <w:rPr>
          <w:rFonts w:eastAsia="MS Mincho"/>
          <w:spacing w:val="-2"/>
          <w:sz w:val="28"/>
          <w:szCs w:val="28"/>
          <w:lang w:eastAsia="ja-JP"/>
        </w:rPr>
        <w:t>tỉnh</w:t>
      </w:r>
      <w:r w:rsidRPr="00EC0715">
        <w:rPr>
          <w:rFonts w:eastAsia="MS Mincho"/>
          <w:spacing w:val="-2"/>
          <w:sz w:val="28"/>
          <w:szCs w:val="28"/>
          <w:lang w:val="vi-VN" w:eastAsia="ja-JP"/>
        </w:rPr>
        <w:t xml:space="preserve"> “a</w:t>
      </w:r>
      <w:r w:rsidRPr="00EC0715">
        <w:rPr>
          <w:rFonts w:eastAsia="MS Mincho"/>
          <w:i/>
          <w:spacing w:val="-2"/>
          <w:sz w:val="28"/>
          <w:szCs w:val="28"/>
          <w:lang w:val="vi-VN" w:eastAsia="ja-JP"/>
        </w:rPr>
        <w:t xml:space="preserve">) Quyết định kế hoạch phát triển kinh tế - xã hội dài hạn, trung hạn và hằng năm của tỉnh; quy hoạch, </w:t>
      </w:r>
      <w:r w:rsidRPr="00EC0715">
        <w:rPr>
          <w:rFonts w:eastAsia="MS Mincho"/>
          <w:i/>
          <w:spacing w:val="-2"/>
          <w:sz w:val="28"/>
          <w:szCs w:val="28"/>
          <w:u w:val="single"/>
          <w:lang w:val="vi-VN" w:eastAsia="ja-JP"/>
        </w:rPr>
        <w:t>kế hoạch phát triển các ngành, lĩnh vực trên địa bàn tỉnh</w:t>
      </w:r>
      <w:r w:rsidRPr="00EC0715">
        <w:rPr>
          <w:rFonts w:eastAsia="MS Mincho"/>
          <w:i/>
          <w:spacing w:val="-2"/>
          <w:sz w:val="28"/>
          <w:szCs w:val="28"/>
          <w:lang w:val="vi-VN" w:eastAsia="ja-JP"/>
        </w:rPr>
        <w:t xml:space="preserve"> trong phạm vi được phân quyền</w:t>
      </w:r>
      <w:r w:rsidRPr="00EC0715">
        <w:rPr>
          <w:rFonts w:eastAsia="MS Mincho"/>
          <w:spacing w:val="-2"/>
          <w:sz w:val="28"/>
          <w:szCs w:val="28"/>
          <w:lang w:val="vi-VN" w:eastAsia="ja-JP"/>
        </w:rPr>
        <w:t xml:space="preserve">;”. Do đó, </w:t>
      </w:r>
      <w:r w:rsidRPr="00EC0715">
        <w:rPr>
          <w:sz w:val="28"/>
          <w:szCs w:val="28"/>
          <w:lang w:val="vi-VN"/>
        </w:rPr>
        <w:t>đề nghị</w:t>
      </w:r>
      <w:r w:rsidRPr="00EC0715">
        <w:rPr>
          <w:rFonts w:eastAsia="MS Mincho"/>
          <w:spacing w:val="-2"/>
          <w:sz w:val="28"/>
          <w:szCs w:val="28"/>
          <w:lang w:val="vi-VN" w:eastAsia="ja-JP"/>
        </w:rPr>
        <w:t xml:space="preserve"> giữ nội dung này như dự thảo Luật.</w:t>
      </w:r>
    </w:p>
    <w:p w14:paraId="3D1064B2" w14:textId="77777777" w:rsidR="004956FD" w:rsidRPr="00EC0715" w:rsidRDefault="00AD2FC5" w:rsidP="006C2C5F">
      <w:pPr>
        <w:pStyle w:val="ListParagraph"/>
        <w:numPr>
          <w:ilvl w:val="0"/>
          <w:numId w:val="53"/>
        </w:numPr>
        <w:tabs>
          <w:tab w:val="left" w:pos="1134"/>
        </w:tabs>
        <w:spacing w:before="120" w:after="120" w:line="340" w:lineRule="exact"/>
        <w:ind w:left="0" w:firstLine="720"/>
        <w:contextualSpacing w:val="0"/>
        <w:jc w:val="both"/>
        <w:textAlignment w:val="baseline"/>
        <w:rPr>
          <w:rFonts w:ascii="Times New Roman" w:hAnsi="Times New Roman"/>
          <w:b/>
          <w:sz w:val="28"/>
          <w:szCs w:val="28"/>
          <w:lang w:val="vi-VN"/>
        </w:rPr>
      </w:pPr>
      <w:r w:rsidRPr="00EC0715">
        <w:rPr>
          <w:rFonts w:ascii="Times New Roman" w:hAnsi="Times New Roman"/>
          <w:b/>
          <w:bCs/>
          <w:sz w:val="28"/>
          <w:szCs w:val="28"/>
          <w:lang w:val="vi-VN"/>
        </w:rPr>
        <w:t xml:space="preserve">Các loại hình nhà ở phát triển theo dự án và tiêu chuẩn diện tích nhà ở </w:t>
      </w:r>
      <w:r w:rsidRPr="00EC0715">
        <w:rPr>
          <w:rFonts w:ascii="Times New Roman" w:hAnsi="Times New Roman"/>
          <w:b/>
          <w:sz w:val="28"/>
          <w:szCs w:val="28"/>
          <w:lang w:val="vi-VN"/>
        </w:rPr>
        <w:t>(</w:t>
      </w:r>
      <w:r w:rsidR="00F92CCB" w:rsidRPr="00EC0715">
        <w:rPr>
          <w:rFonts w:ascii="Times New Roman" w:hAnsi="Times New Roman"/>
          <w:b/>
          <w:sz w:val="28"/>
          <w:szCs w:val="28"/>
          <w:lang w:val="vi-VN"/>
        </w:rPr>
        <w:t xml:space="preserve">Điều </w:t>
      </w:r>
      <w:r w:rsidR="0050697C" w:rsidRPr="00EC0715">
        <w:rPr>
          <w:rFonts w:ascii="Times New Roman" w:hAnsi="Times New Roman"/>
          <w:b/>
          <w:sz w:val="28"/>
          <w:szCs w:val="28"/>
          <w:lang w:val="vi-VN"/>
        </w:rPr>
        <w:t>31</w:t>
      </w:r>
      <w:r w:rsidRPr="00EC0715">
        <w:rPr>
          <w:rFonts w:ascii="Times New Roman" w:hAnsi="Times New Roman"/>
          <w:b/>
          <w:sz w:val="28"/>
          <w:szCs w:val="28"/>
          <w:lang w:val="vi-VN"/>
        </w:rPr>
        <w:t>)</w:t>
      </w:r>
      <w:r w:rsidR="004956FD" w:rsidRPr="00EC0715">
        <w:rPr>
          <w:rFonts w:ascii="Times New Roman" w:hAnsi="Times New Roman"/>
          <w:b/>
          <w:sz w:val="28"/>
          <w:szCs w:val="28"/>
          <w:lang w:val="vi-VN"/>
        </w:rPr>
        <w:t xml:space="preserve">; </w:t>
      </w:r>
      <w:r w:rsidR="00DB75AB" w:rsidRPr="00EC0715">
        <w:rPr>
          <w:rFonts w:ascii="Times New Roman" w:hAnsi="Times New Roman"/>
          <w:b/>
          <w:sz w:val="28"/>
          <w:szCs w:val="28"/>
          <w:lang w:val="vi-VN"/>
        </w:rPr>
        <w:t xml:space="preserve">quỹ đất để phát triển nhà ở (Điều 32); </w:t>
      </w:r>
      <w:r w:rsidR="00633291" w:rsidRPr="00EC0715">
        <w:rPr>
          <w:rFonts w:ascii="Times New Roman" w:hAnsi="Times New Roman"/>
          <w:b/>
          <w:sz w:val="28"/>
          <w:szCs w:val="28"/>
          <w:lang w:val="vi-VN"/>
        </w:rPr>
        <w:t xml:space="preserve">yêu cầu đối với dự án đầu tư xây dựng nhà ở (Điều </w:t>
      </w:r>
      <w:r w:rsidR="0050697C" w:rsidRPr="00EC0715">
        <w:rPr>
          <w:rFonts w:ascii="Times New Roman" w:hAnsi="Times New Roman"/>
          <w:b/>
          <w:sz w:val="28"/>
          <w:szCs w:val="28"/>
          <w:lang w:val="vi-VN"/>
        </w:rPr>
        <w:t>33</w:t>
      </w:r>
      <w:r w:rsidR="00633291" w:rsidRPr="00EC0715">
        <w:rPr>
          <w:rFonts w:ascii="Times New Roman" w:hAnsi="Times New Roman"/>
          <w:b/>
          <w:sz w:val="28"/>
          <w:szCs w:val="28"/>
          <w:lang w:val="vi-VN"/>
        </w:rPr>
        <w:t>)</w:t>
      </w:r>
    </w:p>
    <w:p w14:paraId="38F3C3A7" w14:textId="77777777" w:rsidR="00F92CCB" w:rsidRPr="00EC0715" w:rsidRDefault="004956FD" w:rsidP="006C2C5F">
      <w:pPr>
        <w:pStyle w:val="content"/>
        <w:tabs>
          <w:tab w:val="left" w:pos="9639"/>
        </w:tabs>
        <w:spacing w:before="120" w:beforeAutospacing="0" w:after="120" w:afterAutospacing="0" w:line="340" w:lineRule="exact"/>
        <w:ind w:firstLine="720"/>
        <w:jc w:val="both"/>
        <w:rPr>
          <w:b/>
          <w:i/>
          <w:sz w:val="28"/>
          <w:szCs w:val="28"/>
          <w:lang w:val="vi-VN"/>
        </w:rPr>
      </w:pPr>
      <w:r w:rsidRPr="00EC0715">
        <w:rPr>
          <w:i/>
          <w:sz w:val="28"/>
          <w:szCs w:val="28"/>
          <w:lang w:val="vi-VN"/>
        </w:rPr>
        <w:t xml:space="preserve">- </w:t>
      </w:r>
      <w:r w:rsidR="00F92CCB" w:rsidRPr="00EC0715">
        <w:rPr>
          <w:i/>
          <w:sz w:val="28"/>
          <w:szCs w:val="28"/>
          <w:lang w:val="vi-VN"/>
        </w:rPr>
        <w:t>Có ý kiến</w:t>
      </w:r>
      <w:r w:rsidR="00394017" w:rsidRPr="00EC0715">
        <w:rPr>
          <w:i/>
          <w:sz w:val="28"/>
          <w:szCs w:val="28"/>
          <w:lang w:val="vi-VN"/>
        </w:rPr>
        <w:t xml:space="preserve"> đề nghị</w:t>
      </w:r>
      <w:r w:rsidR="00F92CCB" w:rsidRPr="00EC0715">
        <w:rPr>
          <w:i/>
          <w:sz w:val="28"/>
          <w:szCs w:val="28"/>
          <w:lang w:val="vi-VN"/>
        </w:rPr>
        <w:t xml:space="preserve"> </w:t>
      </w:r>
      <w:r w:rsidR="00394017" w:rsidRPr="00EC0715">
        <w:rPr>
          <w:i/>
          <w:sz w:val="28"/>
          <w:szCs w:val="28"/>
          <w:lang w:val="vi-VN"/>
        </w:rPr>
        <w:t>bổ sung quy định về khoảng không, ánh sáng, kết cấu hạ tầng</w:t>
      </w:r>
      <w:r w:rsidR="00394017" w:rsidRPr="00EC0715" w:rsidDel="00394017">
        <w:rPr>
          <w:i/>
          <w:sz w:val="28"/>
          <w:szCs w:val="28"/>
          <w:lang w:val="vi-VN"/>
        </w:rPr>
        <w:t xml:space="preserve"> </w:t>
      </w:r>
      <w:r w:rsidR="00394017" w:rsidRPr="00EC0715">
        <w:rPr>
          <w:i/>
          <w:sz w:val="28"/>
          <w:szCs w:val="28"/>
          <w:lang w:val="vi-VN"/>
        </w:rPr>
        <w:t xml:space="preserve">vào </w:t>
      </w:r>
      <w:r w:rsidR="00F92CCB" w:rsidRPr="00EC0715">
        <w:rPr>
          <w:i/>
          <w:sz w:val="28"/>
          <w:szCs w:val="28"/>
          <w:lang w:val="vi-VN"/>
        </w:rPr>
        <w:t xml:space="preserve">khoản 2 Điều </w:t>
      </w:r>
      <w:r w:rsidR="0050697C" w:rsidRPr="00EC0715">
        <w:rPr>
          <w:i/>
          <w:sz w:val="28"/>
          <w:szCs w:val="28"/>
          <w:lang w:val="vi-VN"/>
        </w:rPr>
        <w:t xml:space="preserve">31 </w:t>
      </w:r>
      <w:r w:rsidR="00394017" w:rsidRPr="00EC0715">
        <w:rPr>
          <w:i/>
          <w:sz w:val="28"/>
          <w:szCs w:val="28"/>
          <w:lang w:val="vi-VN"/>
        </w:rPr>
        <w:t>để phù hợp với</w:t>
      </w:r>
      <w:r w:rsidR="00F92CCB" w:rsidRPr="00EC0715">
        <w:rPr>
          <w:i/>
          <w:sz w:val="28"/>
          <w:szCs w:val="28"/>
          <w:lang w:val="vi-VN"/>
        </w:rPr>
        <w:t xml:space="preserve"> Hiến pháp 2013 và Công ước quốc tế về các quyền kinh tế, xã hội và văn hóa. </w:t>
      </w:r>
    </w:p>
    <w:p w14:paraId="7AA59FFA" w14:textId="15430348" w:rsidR="00F92CCB" w:rsidRPr="00EC0715" w:rsidRDefault="00F86FE2" w:rsidP="006C2C5F">
      <w:pPr>
        <w:pStyle w:val="content"/>
        <w:tabs>
          <w:tab w:val="left" w:pos="9639"/>
        </w:tabs>
        <w:spacing w:before="120" w:beforeAutospacing="0" w:after="120" w:afterAutospacing="0" w:line="340" w:lineRule="exact"/>
        <w:ind w:firstLine="720"/>
        <w:jc w:val="both"/>
        <w:rPr>
          <w:sz w:val="28"/>
          <w:szCs w:val="28"/>
          <w:lang w:val="vi-VN"/>
        </w:rPr>
      </w:pPr>
      <w:r w:rsidRPr="00EC0715">
        <w:rPr>
          <w:sz w:val="28"/>
          <w:szCs w:val="28"/>
          <w:lang w:val="vi-VN"/>
        </w:rPr>
        <w:t>UBTVQH</w:t>
      </w:r>
      <w:r w:rsidR="00F92CCB" w:rsidRPr="00EC0715">
        <w:rPr>
          <w:sz w:val="28"/>
          <w:szCs w:val="28"/>
          <w:lang w:val="vi-VN"/>
        </w:rPr>
        <w:t xml:space="preserve"> nhận thấy, khoản 2 </w:t>
      </w:r>
      <w:r w:rsidR="003E30F9" w:rsidRPr="00EC0715">
        <w:rPr>
          <w:sz w:val="28"/>
          <w:szCs w:val="28"/>
        </w:rPr>
        <w:t xml:space="preserve">Điều 31 </w:t>
      </w:r>
      <w:r w:rsidR="00F92CCB" w:rsidRPr="00EC0715">
        <w:rPr>
          <w:sz w:val="28"/>
          <w:szCs w:val="28"/>
          <w:lang w:val="vi-VN"/>
        </w:rPr>
        <w:t xml:space="preserve">quy định chung về tiêu chuẩn diện tích các loại hình nhà ở và đã được dẫn chiếu thực hiện theo Quy chuẩn xây dựng. Các điều kiện cụ thể như khoảng không, ánh sáng, kết cấu hạ tầng mang tính chất kỹ thuật </w:t>
      </w:r>
      <w:r w:rsidR="00AD2FC5" w:rsidRPr="00EC0715">
        <w:rPr>
          <w:sz w:val="28"/>
          <w:szCs w:val="28"/>
          <w:lang w:val="vi-VN"/>
        </w:rPr>
        <w:t xml:space="preserve">cụ thể </w:t>
      </w:r>
      <w:r w:rsidR="00F92CCB" w:rsidRPr="00EC0715">
        <w:rPr>
          <w:sz w:val="28"/>
          <w:szCs w:val="28"/>
          <w:lang w:val="vi-VN"/>
        </w:rPr>
        <w:t xml:space="preserve">sẽ được quy định </w:t>
      </w:r>
      <w:r w:rsidR="00AD2FC5" w:rsidRPr="00EC0715">
        <w:rPr>
          <w:sz w:val="28"/>
          <w:szCs w:val="28"/>
          <w:lang w:val="vi-VN"/>
        </w:rPr>
        <w:t xml:space="preserve">chi tiết </w:t>
      </w:r>
      <w:r w:rsidR="00F92CCB" w:rsidRPr="00EC0715">
        <w:rPr>
          <w:sz w:val="28"/>
          <w:szCs w:val="28"/>
          <w:lang w:val="vi-VN"/>
        </w:rPr>
        <w:t>trong Quy chuẩn xây dựng nhà ở.</w:t>
      </w:r>
    </w:p>
    <w:p w14:paraId="3EF73082" w14:textId="77777777" w:rsidR="007B6F80" w:rsidRPr="00EC0715" w:rsidRDefault="007B6F80" w:rsidP="006C2C5F">
      <w:pPr>
        <w:tabs>
          <w:tab w:val="left" w:pos="993"/>
        </w:tabs>
        <w:spacing w:before="120" w:after="120" w:line="34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Có ý kiến đề nghị quy định rõ</w:t>
      </w:r>
      <w:r w:rsidR="00633291" w:rsidRPr="00EC0715">
        <w:rPr>
          <w:rFonts w:ascii="Times New Roman" w:hAnsi="Times New Roman"/>
          <w:i/>
          <w:sz w:val="28"/>
          <w:szCs w:val="28"/>
          <w:lang w:val="pt-BR"/>
        </w:rPr>
        <w:t xml:space="preserve"> tại Điều </w:t>
      </w:r>
      <w:r w:rsidR="0050697C" w:rsidRPr="00EC0715">
        <w:rPr>
          <w:rFonts w:ascii="Times New Roman" w:hAnsi="Times New Roman"/>
          <w:i/>
          <w:sz w:val="28"/>
          <w:szCs w:val="28"/>
          <w:lang w:val="pt-BR"/>
        </w:rPr>
        <w:t>33</w:t>
      </w:r>
      <w:r w:rsidR="0050697C" w:rsidRPr="00EC0715">
        <w:rPr>
          <w:rFonts w:ascii="Times New Roman" w:hAnsi="Times New Roman"/>
          <w:i/>
          <w:sz w:val="28"/>
          <w:szCs w:val="28"/>
          <w:lang w:val="vi-VN"/>
        </w:rPr>
        <w:t xml:space="preserve"> </w:t>
      </w:r>
      <w:r w:rsidRPr="00EC0715">
        <w:rPr>
          <w:rFonts w:ascii="Times New Roman" w:hAnsi="Times New Roman"/>
          <w:i/>
          <w:sz w:val="28"/>
          <w:szCs w:val="28"/>
          <w:lang w:val="vi-VN"/>
        </w:rPr>
        <w:t xml:space="preserve">yêu cầu đối với dự án nhà ở xã hội phải bảo đảm đồng bộ về hạ tầng kỹ thuật, tiện ích thiết yếu như y tế, khu vui chơi, trường </w:t>
      </w:r>
      <w:r w:rsidR="00AD2FC5" w:rsidRPr="00EC0715">
        <w:rPr>
          <w:rFonts w:ascii="Times New Roman" w:hAnsi="Times New Roman"/>
          <w:i/>
          <w:sz w:val="28"/>
          <w:szCs w:val="28"/>
          <w:lang w:val="vi-VN"/>
        </w:rPr>
        <w:t xml:space="preserve">học. </w:t>
      </w:r>
    </w:p>
    <w:p w14:paraId="2C0CBA47" w14:textId="77777777" w:rsidR="00601EC9" w:rsidRPr="00EC0715" w:rsidRDefault="00F86FE2" w:rsidP="006C2C5F">
      <w:pPr>
        <w:spacing w:before="120" w:after="120" w:line="340" w:lineRule="exact"/>
        <w:ind w:firstLine="720"/>
        <w:jc w:val="both"/>
        <w:rPr>
          <w:rFonts w:ascii="Times New Roman" w:hAnsi="Times New Roman"/>
          <w:spacing w:val="-2"/>
          <w:sz w:val="28"/>
          <w:szCs w:val="28"/>
          <w:lang w:val="vi-VN"/>
        </w:rPr>
      </w:pPr>
      <w:r w:rsidRPr="00EC0715">
        <w:rPr>
          <w:rFonts w:ascii="Times New Roman" w:hAnsi="Times New Roman"/>
          <w:spacing w:val="-2"/>
          <w:sz w:val="28"/>
          <w:szCs w:val="28"/>
          <w:lang w:val="vi-VN"/>
        </w:rPr>
        <w:t>UBTVQH</w:t>
      </w:r>
      <w:r w:rsidR="00601EC9" w:rsidRPr="00EC0715">
        <w:rPr>
          <w:rFonts w:ascii="Times New Roman" w:hAnsi="Times New Roman"/>
          <w:spacing w:val="-2"/>
          <w:sz w:val="28"/>
          <w:szCs w:val="28"/>
          <w:lang w:val="vi-VN"/>
        </w:rPr>
        <w:t xml:space="preserve"> </w:t>
      </w:r>
      <w:r w:rsidR="004956FD" w:rsidRPr="00EC0715">
        <w:rPr>
          <w:rFonts w:ascii="Times New Roman" w:hAnsi="Times New Roman"/>
          <w:spacing w:val="-2"/>
          <w:sz w:val="28"/>
          <w:szCs w:val="28"/>
          <w:lang w:val="vi-VN"/>
        </w:rPr>
        <w:t>xin báo cáo</w:t>
      </w:r>
      <w:r w:rsidR="00601EC9" w:rsidRPr="00EC0715">
        <w:rPr>
          <w:rFonts w:ascii="Times New Roman" w:hAnsi="Times New Roman"/>
          <w:spacing w:val="-2"/>
          <w:sz w:val="28"/>
          <w:szCs w:val="28"/>
          <w:lang w:val="vi-VN"/>
        </w:rPr>
        <w:t xml:space="preserve"> như sau:</w:t>
      </w:r>
      <w:r w:rsidR="00AD2FC5" w:rsidRPr="00EC0715">
        <w:rPr>
          <w:rFonts w:ascii="Times New Roman" w:hAnsi="Times New Roman"/>
          <w:spacing w:val="-2"/>
          <w:sz w:val="28"/>
          <w:szCs w:val="28"/>
          <w:lang w:val="vi-VN"/>
        </w:rPr>
        <w:t xml:space="preserve"> K</w:t>
      </w:r>
      <w:r w:rsidR="00601EC9" w:rsidRPr="00EC0715">
        <w:rPr>
          <w:rFonts w:ascii="Times New Roman" w:hAnsi="Times New Roman"/>
          <w:spacing w:val="-2"/>
          <w:sz w:val="28"/>
          <w:szCs w:val="28"/>
          <w:lang w:val="vi-VN"/>
        </w:rPr>
        <w:t xml:space="preserve">hoản 2 Điều </w:t>
      </w:r>
      <w:r w:rsidR="0050697C" w:rsidRPr="00EC0715">
        <w:rPr>
          <w:rFonts w:ascii="Times New Roman" w:hAnsi="Times New Roman"/>
          <w:spacing w:val="-2"/>
          <w:sz w:val="28"/>
          <w:szCs w:val="28"/>
          <w:lang w:val="vi-VN"/>
        </w:rPr>
        <w:t xml:space="preserve">79 </w:t>
      </w:r>
      <w:r w:rsidR="00AD2FC5" w:rsidRPr="00EC0715">
        <w:rPr>
          <w:rFonts w:ascii="Times New Roman" w:hAnsi="Times New Roman"/>
          <w:spacing w:val="-2"/>
          <w:sz w:val="28"/>
          <w:szCs w:val="28"/>
          <w:lang w:val="vi-VN"/>
        </w:rPr>
        <w:t>của dự thảo</w:t>
      </w:r>
      <w:r w:rsidR="00601EC9" w:rsidRPr="00EC0715">
        <w:rPr>
          <w:rFonts w:ascii="Times New Roman" w:hAnsi="Times New Roman"/>
          <w:spacing w:val="-2"/>
          <w:sz w:val="28"/>
          <w:szCs w:val="28"/>
          <w:lang w:val="vi-VN"/>
        </w:rPr>
        <w:t xml:space="preserve"> Luật đã có quy định các dự án nhà ở xã hội phải đáp ứng các về yêu cầu tại Điều </w:t>
      </w:r>
      <w:r w:rsidR="0050697C" w:rsidRPr="00EC0715">
        <w:rPr>
          <w:rFonts w:ascii="Times New Roman" w:hAnsi="Times New Roman"/>
          <w:spacing w:val="-2"/>
          <w:sz w:val="28"/>
          <w:szCs w:val="28"/>
          <w:lang w:val="vi-VN"/>
        </w:rPr>
        <w:t>33</w:t>
      </w:r>
      <w:r w:rsidR="00601EC9" w:rsidRPr="00EC0715">
        <w:rPr>
          <w:rFonts w:ascii="Times New Roman" w:hAnsi="Times New Roman"/>
          <w:spacing w:val="-2"/>
          <w:sz w:val="28"/>
          <w:szCs w:val="28"/>
          <w:lang w:val="vi-VN"/>
        </w:rPr>
        <w:t xml:space="preserve">, tại điểm </w:t>
      </w:r>
      <w:r w:rsidR="00F56D48" w:rsidRPr="00EC0715">
        <w:rPr>
          <w:rFonts w:ascii="Times New Roman" w:hAnsi="Times New Roman"/>
          <w:spacing w:val="-2"/>
          <w:sz w:val="28"/>
          <w:szCs w:val="28"/>
          <w:lang w:val="vi-VN"/>
        </w:rPr>
        <w:t xml:space="preserve">a </w:t>
      </w:r>
      <w:r w:rsidR="00601EC9" w:rsidRPr="00EC0715">
        <w:rPr>
          <w:rFonts w:ascii="Times New Roman" w:hAnsi="Times New Roman"/>
          <w:spacing w:val="-2"/>
          <w:sz w:val="28"/>
          <w:szCs w:val="28"/>
          <w:lang w:val="vi-VN"/>
        </w:rPr>
        <w:t xml:space="preserve">khoản 3 Điều </w:t>
      </w:r>
      <w:r w:rsidR="0050697C" w:rsidRPr="00EC0715">
        <w:rPr>
          <w:rFonts w:ascii="Times New Roman" w:hAnsi="Times New Roman"/>
          <w:spacing w:val="-2"/>
          <w:sz w:val="28"/>
          <w:szCs w:val="28"/>
          <w:lang w:val="vi-VN"/>
        </w:rPr>
        <w:t xml:space="preserve">33 </w:t>
      </w:r>
      <w:r w:rsidR="00601EC9" w:rsidRPr="00EC0715">
        <w:rPr>
          <w:rFonts w:ascii="Times New Roman" w:hAnsi="Times New Roman"/>
          <w:spacing w:val="-2"/>
          <w:sz w:val="28"/>
          <w:szCs w:val="28"/>
          <w:lang w:val="vi-VN"/>
        </w:rPr>
        <w:t>đã có quy định dự án p</w:t>
      </w:r>
      <w:r w:rsidR="00601EC9" w:rsidRPr="00EC0715">
        <w:rPr>
          <w:rFonts w:ascii="Times New Roman" w:hAnsi="Times New Roman"/>
          <w:spacing w:val="-2"/>
          <w:sz w:val="28"/>
          <w:szCs w:val="28"/>
          <w:shd w:val="clear" w:color="auto" w:fill="FFFFFF"/>
          <w:lang w:val="vi-VN"/>
        </w:rPr>
        <w:t xml:space="preserve">hải có </w:t>
      </w:r>
      <w:r w:rsidR="00601EC9" w:rsidRPr="00EC0715">
        <w:rPr>
          <w:rFonts w:ascii="Times New Roman" w:hAnsi="Times New Roman"/>
          <w:spacing w:val="-2"/>
          <w:sz w:val="28"/>
          <w:szCs w:val="28"/>
          <w:lang w:val="vi-VN"/>
        </w:rPr>
        <w:t xml:space="preserve">đầy đủ hệ thống hạ tầng kỹ thuật, hệ thống hạ tầng xã hội đáp ứng chỉ tiêu quy hoạch theo quy định của pháp luật quy hoạch và phải bảo đảm kết nối với hệ thống hạ tầng kỹ thuật chung của khu vực. </w:t>
      </w:r>
    </w:p>
    <w:p w14:paraId="7F530178" w14:textId="77777777" w:rsidR="007B6F80" w:rsidRPr="00EC0715" w:rsidRDefault="00AD2FC5" w:rsidP="006C2C5F">
      <w:pPr>
        <w:spacing w:before="120" w:after="120" w:line="34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Có ý kiến đ</w:t>
      </w:r>
      <w:r w:rsidR="005251D9" w:rsidRPr="00EC0715">
        <w:rPr>
          <w:rFonts w:ascii="Times New Roman" w:hAnsi="Times New Roman"/>
          <w:i/>
          <w:sz w:val="28"/>
          <w:szCs w:val="28"/>
          <w:lang w:val="vi-VN"/>
        </w:rPr>
        <w:t xml:space="preserve">ề nghị </w:t>
      </w:r>
      <w:r w:rsidRPr="00EC0715">
        <w:rPr>
          <w:rFonts w:ascii="Times New Roman" w:hAnsi="Times New Roman"/>
          <w:i/>
          <w:sz w:val="28"/>
          <w:szCs w:val="28"/>
          <w:lang w:val="vi-VN"/>
        </w:rPr>
        <w:t>b</w:t>
      </w:r>
      <w:r w:rsidR="005251D9" w:rsidRPr="00EC0715">
        <w:rPr>
          <w:rFonts w:ascii="Times New Roman" w:hAnsi="Times New Roman"/>
          <w:i/>
          <w:sz w:val="28"/>
          <w:szCs w:val="28"/>
          <w:lang w:val="vi-VN"/>
        </w:rPr>
        <w:t xml:space="preserve">ổ sung vào </w:t>
      </w:r>
      <w:r w:rsidR="007B6F80" w:rsidRPr="00EC0715">
        <w:rPr>
          <w:rFonts w:ascii="Times New Roman" w:hAnsi="Times New Roman"/>
          <w:i/>
          <w:sz w:val="28"/>
          <w:szCs w:val="28"/>
          <w:lang w:val="vi-VN"/>
        </w:rPr>
        <w:t xml:space="preserve">điểm g </w:t>
      </w:r>
      <w:r w:rsidR="00633291" w:rsidRPr="00EC0715">
        <w:rPr>
          <w:rFonts w:ascii="Times New Roman" w:hAnsi="Times New Roman"/>
          <w:i/>
          <w:sz w:val="28"/>
          <w:szCs w:val="28"/>
          <w:lang w:val="vi-VN"/>
        </w:rPr>
        <w:t xml:space="preserve">khoản 1 Điều </w:t>
      </w:r>
      <w:r w:rsidR="0050697C" w:rsidRPr="00EC0715">
        <w:rPr>
          <w:rFonts w:ascii="Times New Roman" w:hAnsi="Times New Roman"/>
          <w:i/>
          <w:sz w:val="28"/>
          <w:szCs w:val="28"/>
          <w:lang w:val="vi-VN"/>
        </w:rPr>
        <w:t xml:space="preserve">33 </w:t>
      </w:r>
      <w:r w:rsidR="001A2A7C" w:rsidRPr="00EC0715">
        <w:rPr>
          <w:rFonts w:ascii="Times New Roman" w:hAnsi="Times New Roman"/>
          <w:i/>
          <w:sz w:val="28"/>
          <w:szCs w:val="28"/>
          <w:lang w:val="vi-VN"/>
        </w:rPr>
        <w:t xml:space="preserve">quy định </w:t>
      </w:r>
      <w:r w:rsidR="007B6F80" w:rsidRPr="00EC0715">
        <w:rPr>
          <w:rFonts w:ascii="Times New Roman" w:hAnsi="Times New Roman"/>
          <w:i/>
          <w:sz w:val="28"/>
          <w:szCs w:val="28"/>
          <w:lang w:val="vi-VN"/>
        </w:rPr>
        <w:t xml:space="preserve">danh mục các dự án đầu tư xây dựng nhà ở đang triển khai thực hiện trên địa bàn </w:t>
      </w:r>
      <w:r w:rsidR="001A2A7C" w:rsidRPr="00EC0715">
        <w:rPr>
          <w:rFonts w:ascii="Times New Roman" w:hAnsi="Times New Roman"/>
          <w:i/>
          <w:sz w:val="28"/>
          <w:szCs w:val="28"/>
          <w:lang w:val="vi-VN"/>
        </w:rPr>
        <w:t>cần phải</w:t>
      </w:r>
      <w:r w:rsidR="007B6F80" w:rsidRPr="00EC0715">
        <w:rPr>
          <w:rFonts w:ascii="Times New Roman" w:hAnsi="Times New Roman"/>
          <w:i/>
          <w:sz w:val="28"/>
          <w:szCs w:val="28"/>
          <w:lang w:val="vi-VN"/>
        </w:rPr>
        <w:t xml:space="preserve"> công khai </w:t>
      </w:r>
      <w:r w:rsidR="001A2A7C" w:rsidRPr="00EC0715">
        <w:rPr>
          <w:rFonts w:ascii="Times New Roman" w:hAnsi="Times New Roman"/>
          <w:i/>
          <w:sz w:val="28"/>
          <w:szCs w:val="28"/>
          <w:lang w:val="vi-VN"/>
        </w:rPr>
        <w:t xml:space="preserve">cả </w:t>
      </w:r>
      <w:r w:rsidR="007B6F80" w:rsidRPr="00EC0715">
        <w:rPr>
          <w:rFonts w:ascii="Times New Roman" w:hAnsi="Times New Roman"/>
          <w:i/>
          <w:sz w:val="28"/>
          <w:szCs w:val="28"/>
          <w:lang w:val="vi-VN"/>
        </w:rPr>
        <w:t xml:space="preserve">trên các phương tiện thông tin </w:t>
      </w:r>
      <w:r w:rsidR="005C7975" w:rsidRPr="00EC0715">
        <w:rPr>
          <w:rFonts w:ascii="Times New Roman" w:hAnsi="Times New Roman"/>
          <w:i/>
          <w:sz w:val="28"/>
          <w:szCs w:val="28"/>
          <w:lang w:val="vi-VN"/>
        </w:rPr>
        <w:t>đại chúng</w:t>
      </w:r>
      <w:r w:rsidR="00682DA0" w:rsidRPr="00EC0715">
        <w:rPr>
          <w:rFonts w:ascii="Times New Roman" w:hAnsi="Times New Roman"/>
          <w:i/>
          <w:sz w:val="28"/>
          <w:szCs w:val="28"/>
          <w:lang w:val="vi-VN"/>
        </w:rPr>
        <w:t xml:space="preserve">. </w:t>
      </w:r>
      <w:r w:rsidR="007B6F80" w:rsidRPr="00EC0715">
        <w:rPr>
          <w:rFonts w:ascii="Times New Roman" w:hAnsi="Times New Roman"/>
          <w:i/>
          <w:sz w:val="28"/>
          <w:szCs w:val="28"/>
          <w:lang w:val="vi-VN"/>
        </w:rPr>
        <w:t xml:space="preserve"> </w:t>
      </w:r>
      <w:r w:rsidR="00682DA0" w:rsidRPr="00EC0715">
        <w:rPr>
          <w:rFonts w:ascii="Times New Roman" w:hAnsi="Times New Roman"/>
          <w:i/>
          <w:sz w:val="28"/>
          <w:szCs w:val="28"/>
          <w:lang w:val="vi-VN"/>
        </w:rPr>
        <w:t xml:space="preserve"> </w:t>
      </w:r>
    </w:p>
    <w:p w14:paraId="2E6C43F8" w14:textId="77777777" w:rsidR="002C2E35" w:rsidRPr="00EC0715" w:rsidRDefault="00F86FE2"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F92CCB" w:rsidRPr="00EC0715">
        <w:rPr>
          <w:rFonts w:ascii="Times New Roman" w:hAnsi="Times New Roman"/>
          <w:sz w:val="28"/>
          <w:szCs w:val="28"/>
          <w:lang w:val="vi-VN"/>
        </w:rPr>
        <w:t xml:space="preserve"> </w:t>
      </w:r>
      <w:r w:rsidR="005C7975" w:rsidRPr="00EC0715">
        <w:rPr>
          <w:rFonts w:ascii="Times New Roman" w:hAnsi="Times New Roman"/>
          <w:sz w:val="28"/>
          <w:szCs w:val="28"/>
          <w:lang w:val="vi-VN"/>
        </w:rPr>
        <w:t>nhận thấy</w:t>
      </w:r>
      <w:r w:rsidR="008E55F3" w:rsidRPr="00EC0715">
        <w:rPr>
          <w:rFonts w:ascii="Times New Roman" w:hAnsi="Times New Roman"/>
          <w:sz w:val="28"/>
          <w:szCs w:val="28"/>
          <w:lang w:val="vi-VN"/>
        </w:rPr>
        <w:t>,</w:t>
      </w:r>
      <w:r w:rsidR="00234BD3" w:rsidRPr="00EC0715">
        <w:rPr>
          <w:rFonts w:ascii="Times New Roman" w:hAnsi="Times New Roman"/>
          <w:sz w:val="28"/>
          <w:szCs w:val="28"/>
          <w:lang w:val="vi-VN"/>
        </w:rPr>
        <w:t xml:space="preserve"> việc quy định trách nhiệm của chủ đầu tư phải công khai dự án đầu tư xây dựng nhà ở đang thực hiện trên phương tiện thông tin đại chúng </w:t>
      </w:r>
      <w:r w:rsidR="00DD3A87" w:rsidRPr="00EC0715">
        <w:rPr>
          <w:rFonts w:ascii="Times New Roman" w:hAnsi="Times New Roman"/>
          <w:sz w:val="28"/>
          <w:szCs w:val="28"/>
          <w:lang w:val="vi-VN"/>
        </w:rPr>
        <w:t xml:space="preserve">là quá rộng, </w:t>
      </w:r>
      <w:r w:rsidR="00234BD3" w:rsidRPr="00EC0715">
        <w:rPr>
          <w:rFonts w:ascii="Times New Roman" w:hAnsi="Times New Roman"/>
          <w:sz w:val="28"/>
          <w:szCs w:val="28"/>
          <w:lang w:val="vi-VN"/>
        </w:rPr>
        <w:t xml:space="preserve">sẽ làm gia tăng chi phí tuân thủ pháp luật cho chủ đầu </w:t>
      </w:r>
      <w:r w:rsidR="00E7108A" w:rsidRPr="00EC0715">
        <w:rPr>
          <w:rFonts w:ascii="Times New Roman" w:hAnsi="Times New Roman"/>
          <w:sz w:val="28"/>
          <w:szCs w:val="28"/>
          <w:lang w:val="vi-VN"/>
        </w:rPr>
        <w:t>tư. T</w:t>
      </w:r>
      <w:r w:rsidR="00DD3A87" w:rsidRPr="00EC0715">
        <w:rPr>
          <w:rFonts w:ascii="Times New Roman" w:hAnsi="Times New Roman"/>
          <w:sz w:val="28"/>
          <w:szCs w:val="28"/>
          <w:lang w:val="vi-VN"/>
        </w:rPr>
        <w:t>rong khi đó đã có công cụ bảo đảm quyền tiếp cận thông tin</w:t>
      </w:r>
      <w:r w:rsidR="00E7108A" w:rsidRPr="00EC0715">
        <w:rPr>
          <w:rFonts w:ascii="Times New Roman" w:hAnsi="Times New Roman"/>
          <w:sz w:val="28"/>
          <w:szCs w:val="28"/>
          <w:lang w:val="vi-VN"/>
        </w:rPr>
        <w:t xml:space="preserve"> của cơ quan, tổ chức, cá nhân thông qua việc </w:t>
      </w:r>
      <w:r w:rsidR="00DD3A87" w:rsidRPr="00EC0715">
        <w:rPr>
          <w:rFonts w:ascii="Times New Roman" w:hAnsi="Times New Roman"/>
          <w:sz w:val="28"/>
          <w:szCs w:val="28"/>
          <w:lang w:val="vi-VN"/>
        </w:rPr>
        <w:t xml:space="preserve">công khai các dự án nhà ở đang thực hiện </w:t>
      </w:r>
      <w:r w:rsidR="00E7108A" w:rsidRPr="00EC0715">
        <w:rPr>
          <w:rFonts w:ascii="Times New Roman" w:hAnsi="Times New Roman"/>
          <w:sz w:val="28"/>
          <w:szCs w:val="28"/>
          <w:lang w:val="vi-VN"/>
        </w:rPr>
        <w:t>trên</w:t>
      </w:r>
      <w:r w:rsidR="00DD3A87" w:rsidRPr="00EC0715">
        <w:rPr>
          <w:rFonts w:ascii="Times New Roman" w:hAnsi="Times New Roman"/>
          <w:sz w:val="28"/>
          <w:szCs w:val="28"/>
          <w:lang w:val="vi-VN"/>
        </w:rPr>
        <w:t xml:space="preserve"> </w:t>
      </w:r>
      <w:r w:rsidR="00DD3A87" w:rsidRPr="00EC0715">
        <w:rPr>
          <w:rFonts w:ascii="Times New Roman" w:hAnsi="Times New Roman"/>
          <w:i/>
          <w:sz w:val="28"/>
          <w:szCs w:val="28"/>
          <w:shd w:val="clear" w:color="auto" w:fill="FFFFFF"/>
          <w:lang w:val="vi-VN"/>
        </w:rPr>
        <w:t>Cổng thông tin điện tử của Ủy ban nhân dân cấp tỉnh và cơ quan quản lý nhà ở cấp tỉnh</w:t>
      </w:r>
      <w:r w:rsidR="00E7108A" w:rsidRPr="00EC0715">
        <w:rPr>
          <w:rFonts w:ascii="Times New Roman" w:hAnsi="Times New Roman"/>
          <w:sz w:val="28"/>
          <w:szCs w:val="28"/>
          <w:shd w:val="clear" w:color="auto" w:fill="FFFFFF"/>
          <w:lang w:val="vi-VN"/>
        </w:rPr>
        <w:t xml:space="preserve"> tại </w:t>
      </w:r>
      <w:r w:rsidR="00E7108A" w:rsidRPr="00EC0715">
        <w:rPr>
          <w:rFonts w:ascii="Times New Roman" w:hAnsi="Times New Roman"/>
          <w:sz w:val="28"/>
          <w:szCs w:val="28"/>
          <w:shd w:val="clear" w:color="auto" w:fill="FFFFFF"/>
          <w:lang w:val="vi-VN"/>
        </w:rPr>
        <w:lastRenderedPageBreak/>
        <w:t xml:space="preserve">điểm g khoản 1 Điều </w:t>
      </w:r>
      <w:r w:rsidR="0050697C" w:rsidRPr="00EC0715">
        <w:rPr>
          <w:rFonts w:ascii="Times New Roman" w:hAnsi="Times New Roman"/>
          <w:sz w:val="28"/>
          <w:szCs w:val="28"/>
          <w:shd w:val="clear" w:color="auto" w:fill="FFFFFF"/>
          <w:lang w:val="vi-VN"/>
        </w:rPr>
        <w:t>33</w:t>
      </w:r>
      <w:r w:rsidR="00E7108A" w:rsidRPr="00EC0715">
        <w:rPr>
          <w:rFonts w:ascii="Times New Roman" w:hAnsi="Times New Roman"/>
          <w:sz w:val="28"/>
          <w:szCs w:val="28"/>
          <w:shd w:val="clear" w:color="auto" w:fill="FFFFFF"/>
          <w:lang w:val="vi-VN"/>
        </w:rPr>
        <w:t>. Do đó, đề nghị Quốc hội cho giữ quy định như trong dự thảo Luật.</w:t>
      </w:r>
    </w:p>
    <w:p w14:paraId="0A783FD0" w14:textId="77777777" w:rsidR="00DB75AB" w:rsidRPr="00EC0715" w:rsidRDefault="00DB75AB" w:rsidP="006C2C5F">
      <w:pPr>
        <w:pStyle w:val="content"/>
        <w:spacing w:before="120" w:beforeAutospacing="0" w:after="120" w:afterAutospacing="0" w:line="340" w:lineRule="exact"/>
        <w:ind w:firstLine="720"/>
        <w:jc w:val="both"/>
        <w:rPr>
          <w:i/>
          <w:sz w:val="28"/>
          <w:szCs w:val="28"/>
          <w:lang w:val="vi-VN"/>
        </w:rPr>
      </w:pPr>
      <w:r w:rsidRPr="00EC0715">
        <w:rPr>
          <w:i/>
          <w:sz w:val="28"/>
          <w:szCs w:val="28"/>
          <w:lang w:val="vi-VN"/>
        </w:rPr>
        <w:t>- Có ý kiến cho rằng quy định tại điểm c khoản 2 Điều 33 về trách nhiệm của chủ đầu tư trong việc bảo đảm đồng bộ hạ tầng kỹ thuật, hệ thống hạ tầng xã hội là gây khó khăn cho nhà đầu tư. Bởi vì, dự án nhà ở phải có người vào ở với tỷ lệ nhất định thì hạ tầng kỹ thuật, hạ tầng xã hội mới có thể vận hành hoàn chỉnh; đối với dự án chưa có người vào ở mà đầu tư đồng bộ hạ tầng sẽ gây lãng phí, đề nghị chỉnh lý lại quy định này cho phù hợp với thực tiễn</w:t>
      </w:r>
      <w:r w:rsidRPr="00EC0715">
        <w:rPr>
          <w:i/>
          <w:iCs/>
          <w:sz w:val="28"/>
          <w:szCs w:val="28"/>
          <w:lang w:val="vi-VN"/>
        </w:rPr>
        <w:t>.</w:t>
      </w:r>
    </w:p>
    <w:p w14:paraId="4234C350" w14:textId="138C9099" w:rsidR="00DB75AB" w:rsidRPr="00EC0715" w:rsidRDefault="00DB75AB" w:rsidP="006C2C5F">
      <w:pPr>
        <w:spacing w:before="120" w:after="120" w:line="340" w:lineRule="exact"/>
        <w:ind w:firstLine="720"/>
        <w:jc w:val="both"/>
        <w:rPr>
          <w:sz w:val="28"/>
          <w:lang w:val="vi-VN"/>
        </w:rPr>
      </w:pPr>
      <w:r w:rsidRPr="00EC0715">
        <w:rPr>
          <w:rFonts w:ascii="Times New Roman" w:hAnsi="Times New Roman"/>
          <w:sz w:val="28"/>
          <w:lang w:val="vi-VN"/>
        </w:rPr>
        <w:t xml:space="preserve">UBTVQH xin giải trình như sau: Quy định tại khoản </w:t>
      </w:r>
      <w:r w:rsidR="00F56D48" w:rsidRPr="00EC0715">
        <w:rPr>
          <w:rFonts w:ascii="Times New Roman" w:hAnsi="Times New Roman"/>
          <w:sz w:val="28"/>
          <w:lang w:val="vi-VN"/>
        </w:rPr>
        <w:t xml:space="preserve">2 </w:t>
      </w:r>
      <w:r w:rsidRPr="00EC0715">
        <w:rPr>
          <w:rFonts w:ascii="Times New Roman" w:hAnsi="Times New Roman"/>
          <w:sz w:val="28"/>
          <w:lang w:val="vi-VN"/>
        </w:rPr>
        <w:t xml:space="preserve">Điều 33 là xác định các yêu cầu đối với dự án và trách nhiệm của chủ đầu tư khi thực hiện dự án theo chủ trương đầu tư đã được phê duyệt, trong đó có yêu cầu về tính đồng bộ của hạ tầng kỹ thuật và hạ tầng xã hội để đáp ứng nhu cầu ở của cư dân, còn tiến độ của việc đầu tư hệ thống hạ tầng kỹ thuật, hạ tầng xã hội </w:t>
      </w:r>
      <w:r w:rsidR="00AF2555" w:rsidRPr="00EC0715">
        <w:rPr>
          <w:rFonts w:ascii="Times New Roman" w:hAnsi="Times New Roman"/>
          <w:sz w:val="28"/>
          <w:lang w:val="vi-VN"/>
        </w:rPr>
        <w:t>được xác định tại khoản 4 Điều 37 như sau: “</w:t>
      </w:r>
      <w:r w:rsidR="001556D8" w:rsidRPr="00EC0715">
        <w:rPr>
          <w:rFonts w:ascii="Times New Roman" w:hAnsi="Times New Roman"/>
          <w:i/>
          <w:sz w:val="28"/>
          <w:lang w:val="vi-VN"/>
        </w:rPr>
        <w:t>4. Việc bàn giao nhà ở cho người mua, thuê mua chỉ được thực hiện sau khi đã hoàn thành việc nghiệm thu công trình nhà ở theo thiết kế đã được phê duyệt và nghiệm thu các công trình hạ tầng kỹ thuật của khu vực có nhà ở được đầu tư xây dựng theo tiến độ của dự án đã được phê duyệt. Trường hợp chủ đầu tư phải xây dựng các công trình hạ tầng xã hội để phục vụ nhu cầu ở theo chủ trương đầu tư dự án thì phải hoàn thành xây dựng và nghiệm thu các công trình này trước khi bàn giao nhà ở</w:t>
      </w:r>
      <w:r w:rsidR="001556D8" w:rsidRPr="00EC0715">
        <w:rPr>
          <w:rFonts w:ascii="Times New Roman" w:hAnsi="Times New Roman"/>
          <w:i/>
          <w:sz w:val="28"/>
          <w:szCs w:val="28"/>
          <w:lang w:val="vi-VN"/>
        </w:rPr>
        <w:t xml:space="preserve">. Trường hợp bàn giao nhà chung cư thì tùy vào cấp công trình nhà chung cư, chủ đầu tư phải có thông báo đủ hồ sơ bàn giao nhà ở của cơ quan quản lý nhà ở ở trung ương hoặc cơ quan quản lý nhà ở cấp tỉnh theo quy định của Chính phủ. </w:t>
      </w:r>
      <w:bookmarkStart w:id="4" w:name="_Hlk145323877"/>
      <w:r w:rsidR="001556D8" w:rsidRPr="00EC0715">
        <w:rPr>
          <w:rFonts w:ascii="Times New Roman" w:hAnsi="Times New Roman"/>
          <w:i/>
          <w:sz w:val="28"/>
          <w:szCs w:val="28"/>
          <w:lang w:val="vi-VN"/>
        </w:rPr>
        <w:t>Trường hợp bàn giao nhà ở xây dựng thô thì phải hoàn thiện toàn bộ phần mặt ngoài của nhà ở đó</w:t>
      </w:r>
      <w:r w:rsidR="001556D8" w:rsidRPr="00EC0715">
        <w:rPr>
          <w:rFonts w:ascii="Times New Roman" w:hAnsi="Times New Roman"/>
          <w:sz w:val="28"/>
          <w:szCs w:val="28"/>
          <w:lang w:val="vi-VN"/>
        </w:rPr>
        <w:t>.</w:t>
      </w:r>
      <w:bookmarkEnd w:id="4"/>
      <w:r w:rsidR="00AF2555" w:rsidRPr="00EC0715">
        <w:rPr>
          <w:rFonts w:ascii="Times New Roman" w:hAnsi="Times New Roman"/>
          <w:sz w:val="28"/>
          <w:szCs w:val="28"/>
          <w:lang w:val="vi-VN"/>
        </w:rPr>
        <w:t>”.</w:t>
      </w:r>
      <w:r w:rsidR="00AF2555" w:rsidRPr="00EC0715">
        <w:rPr>
          <w:rFonts w:ascii="Times New Roman" w:hAnsi="Times New Roman"/>
          <w:sz w:val="28"/>
          <w:lang w:val="vi-VN"/>
        </w:rPr>
        <w:t xml:space="preserve"> </w:t>
      </w:r>
      <w:r w:rsidRPr="00EC0715">
        <w:rPr>
          <w:rFonts w:ascii="Times New Roman" w:hAnsi="Times New Roman"/>
          <w:sz w:val="28"/>
          <w:lang w:val="vi-VN"/>
        </w:rPr>
        <w:t>Do đó, đề nghị giữ nội dung này như dự thảo Luật.</w:t>
      </w:r>
    </w:p>
    <w:p w14:paraId="7D35A91A" w14:textId="77777777" w:rsidR="00F92CCB" w:rsidRPr="00EC0715" w:rsidRDefault="007B6F80" w:rsidP="006C2C5F">
      <w:pPr>
        <w:spacing w:before="120" w:after="120" w:line="34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xml:space="preserve">- Có ý kiến đề nghị tại điểm </w:t>
      </w:r>
      <w:r w:rsidR="00DB75AB" w:rsidRPr="00EC0715">
        <w:rPr>
          <w:rFonts w:ascii="Times New Roman" w:hAnsi="Times New Roman"/>
          <w:i/>
          <w:sz w:val="28"/>
          <w:szCs w:val="28"/>
          <w:lang w:val="vi-VN"/>
        </w:rPr>
        <w:t>c</w:t>
      </w:r>
      <w:r w:rsidRPr="00EC0715">
        <w:rPr>
          <w:rFonts w:ascii="Times New Roman" w:hAnsi="Times New Roman"/>
          <w:i/>
          <w:sz w:val="28"/>
          <w:szCs w:val="28"/>
          <w:lang w:val="vi-VN"/>
        </w:rPr>
        <w:t xml:space="preserve"> khoản 3 </w:t>
      </w:r>
      <w:r w:rsidR="00633291" w:rsidRPr="00EC0715">
        <w:rPr>
          <w:rFonts w:ascii="Times New Roman" w:hAnsi="Times New Roman"/>
          <w:i/>
          <w:sz w:val="28"/>
          <w:szCs w:val="28"/>
          <w:lang w:val="pt-BR"/>
        </w:rPr>
        <w:t xml:space="preserve">Điều </w:t>
      </w:r>
      <w:r w:rsidR="0050697C" w:rsidRPr="00EC0715">
        <w:rPr>
          <w:rFonts w:ascii="Times New Roman" w:hAnsi="Times New Roman"/>
          <w:i/>
          <w:sz w:val="28"/>
          <w:szCs w:val="28"/>
          <w:lang w:val="pt-BR"/>
        </w:rPr>
        <w:t xml:space="preserve">33 </w:t>
      </w:r>
      <w:r w:rsidRPr="00EC0715">
        <w:rPr>
          <w:rFonts w:ascii="Times New Roman" w:hAnsi="Times New Roman"/>
          <w:i/>
          <w:sz w:val="28"/>
          <w:szCs w:val="28"/>
          <w:lang w:val="vi-VN"/>
        </w:rPr>
        <w:t xml:space="preserve">quy định việc </w:t>
      </w:r>
      <w:r w:rsidRPr="00EC0715">
        <w:rPr>
          <w:rFonts w:ascii="Times New Roman" w:hAnsi="Times New Roman"/>
          <w:i/>
          <w:iCs/>
          <w:sz w:val="28"/>
          <w:szCs w:val="28"/>
          <w:lang w:val="vi-VN"/>
        </w:rPr>
        <w:t>“</w:t>
      </w:r>
      <w:r w:rsidR="00E647DB" w:rsidRPr="00EC0715">
        <w:rPr>
          <w:rFonts w:ascii="Times New Roman" w:hAnsi="Times New Roman"/>
          <w:i/>
          <w:spacing w:val="2"/>
          <w:sz w:val="28"/>
          <w:szCs w:val="28"/>
          <w:shd w:val="clear" w:color="auto" w:fill="FFFFFF"/>
          <w:lang w:val="vi-VN"/>
        </w:rPr>
        <w:t>xác định rõ khu vực, vị trí phải đầu tư xây dựng nhà ở và khu vực, vị trí được chuyển nhượng quyền sử dụng đất để người dân tự xây dựng nhà ở …</w:t>
      </w:r>
      <w:r w:rsidRPr="00EC0715">
        <w:rPr>
          <w:rFonts w:ascii="Times New Roman" w:hAnsi="Times New Roman"/>
          <w:i/>
          <w:iCs/>
          <w:sz w:val="28"/>
          <w:szCs w:val="28"/>
          <w:lang w:val="vi-VN"/>
        </w:rPr>
        <w:t>”</w:t>
      </w:r>
      <w:r w:rsidRPr="00EC0715">
        <w:rPr>
          <w:rFonts w:ascii="Times New Roman" w:hAnsi="Times New Roman"/>
          <w:i/>
          <w:sz w:val="28"/>
          <w:szCs w:val="28"/>
          <w:lang w:val="vi-VN"/>
        </w:rPr>
        <w:t xml:space="preserve"> được xác định trong quyết định chấp thuận chủ trương đầu tư </w:t>
      </w:r>
      <w:r w:rsidR="00D8793F" w:rsidRPr="00EC0715">
        <w:rPr>
          <w:rFonts w:ascii="Times New Roman" w:hAnsi="Times New Roman"/>
          <w:i/>
          <w:sz w:val="28"/>
          <w:szCs w:val="28"/>
          <w:lang w:val="vi-VN"/>
        </w:rPr>
        <w:t>theo</w:t>
      </w:r>
      <w:r w:rsidRPr="00EC0715">
        <w:rPr>
          <w:rFonts w:ascii="Times New Roman" w:hAnsi="Times New Roman"/>
          <w:i/>
          <w:sz w:val="28"/>
          <w:szCs w:val="28"/>
          <w:lang w:val="vi-VN"/>
        </w:rPr>
        <w:t xml:space="preserve"> pháp luật về đầu tư hay</w:t>
      </w:r>
      <w:r w:rsidR="00D8793F" w:rsidRPr="00EC0715">
        <w:rPr>
          <w:rFonts w:ascii="Times New Roman" w:hAnsi="Times New Roman"/>
          <w:i/>
          <w:sz w:val="28"/>
          <w:szCs w:val="28"/>
          <w:lang w:val="vi-VN"/>
        </w:rPr>
        <w:t xml:space="preserve"> </w:t>
      </w:r>
      <w:r w:rsidRPr="00EC0715">
        <w:rPr>
          <w:rFonts w:ascii="Times New Roman" w:hAnsi="Times New Roman"/>
          <w:i/>
          <w:sz w:val="28"/>
          <w:szCs w:val="28"/>
          <w:lang w:val="vi-VN"/>
        </w:rPr>
        <w:t>trong quyết định phê duyệt dự án theo quy định của pháp luật về xây dựng</w:t>
      </w:r>
      <w:r w:rsidR="00682DA0" w:rsidRPr="00EC0715">
        <w:rPr>
          <w:rFonts w:ascii="Times New Roman" w:hAnsi="Times New Roman"/>
          <w:i/>
          <w:iCs/>
          <w:sz w:val="28"/>
          <w:szCs w:val="28"/>
          <w:lang w:val="vi-VN"/>
        </w:rPr>
        <w:t>.</w:t>
      </w:r>
      <w:r w:rsidR="00682DA0" w:rsidRPr="00EC0715">
        <w:rPr>
          <w:rFonts w:ascii="Times New Roman" w:hAnsi="Times New Roman"/>
          <w:i/>
          <w:sz w:val="28"/>
          <w:szCs w:val="28"/>
          <w:lang w:val="vi-VN"/>
        </w:rPr>
        <w:t xml:space="preserve">  </w:t>
      </w:r>
    </w:p>
    <w:p w14:paraId="0EA550DF" w14:textId="548F26E2" w:rsidR="00F92CCB" w:rsidRPr="00EC0715" w:rsidRDefault="00F92CCB"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Tiếp thu ý kiến này, </w:t>
      </w:r>
      <w:r w:rsidR="00F86FE2" w:rsidRPr="00EC0715">
        <w:rPr>
          <w:rFonts w:ascii="Times New Roman" w:hAnsi="Times New Roman"/>
          <w:sz w:val="28"/>
          <w:szCs w:val="28"/>
          <w:lang w:val="vi-VN"/>
        </w:rPr>
        <w:t>UBTVQH</w:t>
      </w:r>
      <w:r w:rsidRPr="00EC0715">
        <w:rPr>
          <w:rFonts w:ascii="Times New Roman" w:hAnsi="Times New Roman"/>
          <w:sz w:val="28"/>
          <w:szCs w:val="28"/>
          <w:lang w:val="vi-VN"/>
        </w:rPr>
        <w:t xml:space="preserve"> </w:t>
      </w:r>
      <w:r w:rsidR="00633291" w:rsidRPr="00EC0715">
        <w:rPr>
          <w:rFonts w:ascii="Times New Roman" w:hAnsi="Times New Roman"/>
          <w:sz w:val="28"/>
          <w:szCs w:val="28"/>
          <w:lang w:val="vi-VN"/>
        </w:rPr>
        <w:t>xin chỉnh lý</w:t>
      </w:r>
      <w:r w:rsidRPr="00EC0715">
        <w:rPr>
          <w:rFonts w:ascii="Times New Roman" w:hAnsi="Times New Roman"/>
          <w:sz w:val="28"/>
          <w:szCs w:val="28"/>
          <w:lang w:val="vi-VN"/>
        </w:rPr>
        <w:t xml:space="preserve"> tại điểm </w:t>
      </w:r>
      <w:r w:rsidR="00DB75AB" w:rsidRPr="00EC0715">
        <w:rPr>
          <w:rFonts w:ascii="Times New Roman" w:hAnsi="Times New Roman"/>
          <w:sz w:val="28"/>
          <w:szCs w:val="28"/>
          <w:lang w:val="vi-VN"/>
        </w:rPr>
        <w:t xml:space="preserve">c </w:t>
      </w:r>
      <w:r w:rsidRPr="00EC0715">
        <w:rPr>
          <w:rFonts w:ascii="Times New Roman" w:hAnsi="Times New Roman"/>
          <w:sz w:val="28"/>
          <w:szCs w:val="28"/>
          <w:lang w:val="vi-VN"/>
        </w:rPr>
        <w:t xml:space="preserve">khoản 3 Điều </w:t>
      </w:r>
      <w:r w:rsidR="0050697C" w:rsidRPr="00EC0715">
        <w:rPr>
          <w:rFonts w:ascii="Times New Roman" w:hAnsi="Times New Roman"/>
          <w:sz w:val="28"/>
          <w:szCs w:val="28"/>
          <w:lang w:val="vi-VN"/>
        </w:rPr>
        <w:t xml:space="preserve">33 </w:t>
      </w:r>
      <w:r w:rsidRPr="00EC0715">
        <w:rPr>
          <w:rFonts w:ascii="Times New Roman" w:hAnsi="Times New Roman"/>
          <w:sz w:val="28"/>
          <w:szCs w:val="28"/>
          <w:lang w:val="vi-VN"/>
        </w:rPr>
        <w:t xml:space="preserve">theo hướng trong </w:t>
      </w:r>
      <w:r w:rsidRPr="00EC0715">
        <w:rPr>
          <w:rFonts w:ascii="Times New Roman" w:hAnsi="Times New Roman"/>
          <w:i/>
          <w:sz w:val="28"/>
          <w:szCs w:val="28"/>
          <w:lang w:val="vi-VN"/>
        </w:rPr>
        <w:t xml:space="preserve">nội dung </w:t>
      </w:r>
      <w:r w:rsidR="00AD2FC5" w:rsidRPr="00EC0715">
        <w:rPr>
          <w:rFonts w:ascii="Times New Roman" w:hAnsi="Times New Roman"/>
          <w:i/>
          <w:sz w:val="28"/>
          <w:szCs w:val="28"/>
          <w:lang w:val="vi-VN"/>
        </w:rPr>
        <w:t>dự án</w:t>
      </w:r>
      <w:r w:rsidR="003E30F9" w:rsidRPr="00EC0715">
        <w:rPr>
          <w:rFonts w:ascii="Times New Roman" w:hAnsi="Times New Roman"/>
          <w:i/>
          <w:sz w:val="28"/>
          <w:szCs w:val="28"/>
        </w:rPr>
        <w:t xml:space="preserve"> được phê duyệt</w:t>
      </w:r>
      <w:r w:rsidRPr="00EC0715">
        <w:rPr>
          <w:rFonts w:ascii="Times New Roman" w:hAnsi="Times New Roman"/>
          <w:sz w:val="28"/>
          <w:szCs w:val="28"/>
          <w:lang w:val="vi-VN"/>
        </w:rPr>
        <w:t xml:space="preserve"> phải xác định rõ khu vực, vị trí </w:t>
      </w:r>
      <w:r w:rsidR="008E55F3" w:rsidRPr="00EC0715">
        <w:rPr>
          <w:rFonts w:ascii="Times New Roman" w:hAnsi="Times New Roman"/>
          <w:spacing w:val="2"/>
          <w:sz w:val="28"/>
          <w:szCs w:val="28"/>
          <w:shd w:val="clear" w:color="auto" w:fill="FFFFFF"/>
          <w:lang w:val="vi-VN"/>
        </w:rPr>
        <w:t>phải đầu tư xây dựng nhà ở</w:t>
      </w:r>
      <w:r w:rsidR="008E55F3" w:rsidRPr="00EC0715">
        <w:rPr>
          <w:rFonts w:ascii="Times New Roman" w:hAnsi="Times New Roman"/>
          <w:sz w:val="28"/>
          <w:szCs w:val="28"/>
          <w:lang w:val="vi-VN"/>
        </w:rPr>
        <w:t xml:space="preserve"> và khu vực, vị trí </w:t>
      </w:r>
      <w:r w:rsidRPr="00EC0715">
        <w:rPr>
          <w:rFonts w:ascii="Times New Roman" w:hAnsi="Times New Roman"/>
          <w:sz w:val="28"/>
          <w:szCs w:val="28"/>
          <w:lang w:val="vi-VN"/>
        </w:rPr>
        <w:t>được chuyển nhượng quyền sử dụng đất</w:t>
      </w:r>
      <w:r w:rsidR="00AD2FC5" w:rsidRPr="00EC0715">
        <w:rPr>
          <w:rFonts w:ascii="Times New Roman" w:hAnsi="Times New Roman"/>
          <w:sz w:val="28"/>
          <w:szCs w:val="28"/>
          <w:lang w:val="vi-VN"/>
        </w:rPr>
        <w:t xml:space="preserve"> để bảo đảm bao quát các trường hợp trong thực tiễn.</w:t>
      </w:r>
    </w:p>
    <w:p w14:paraId="771C2964" w14:textId="77777777" w:rsidR="007B6F80" w:rsidRPr="00EC0715" w:rsidRDefault="007B6F80" w:rsidP="006C2C5F">
      <w:pPr>
        <w:pStyle w:val="ListParagraph"/>
        <w:numPr>
          <w:ilvl w:val="0"/>
          <w:numId w:val="53"/>
        </w:numPr>
        <w:tabs>
          <w:tab w:val="left" w:pos="1134"/>
        </w:tabs>
        <w:spacing w:before="120" w:after="120" w:line="340" w:lineRule="exact"/>
        <w:ind w:left="0" w:firstLine="720"/>
        <w:contextualSpacing w:val="0"/>
        <w:jc w:val="both"/>
        <w:rPr>
          <w:rFonts w:ascii="Times New Roman" w:hAnsi="Times New Roman"/>
          <w:b/>
          <w:bCs/>
          <w:sz w:val="28"/>
          <w:szCs w:val="28"/>
          <w:lang w:val="vi-VN"/>
        </w:rPr>
      </w:pPr>
      <w:r w:rsidRPr="00EC0715">
        <w:rPr>
          <w:rFonts w:ascii="Times New Roman" w:hAnsi="Times New Roman"/>
          <w:b/>
          <w:bCs/>
          <w:sz w:val="28"/>
          <w:szCs w:val="28"/>
          <w:lang w:val="vi-VN"/>
        </w:rPr>
        <w:t xml:space="preserve">Về các giai đoạn đầu tư xây dựng dự án nhà ở (Điều </w:t>
      </w:r>
      <w:r w:rsidR="0050697C" w:rsidRPr="00EC0715">
        <w:rPr>
          <w:rFonts w:ascii="Times New Roman" w:hAnsi="Times New Roman"/>
          <w:b/>
          <w:bCs/>
          <w:sz w:val="28"/>
          <w:szCs w:val="28"/>
          <w:lang w:val="vi-VN"/>
        </w:rPr>
        <w:t>34</w:t>
      </w:r>
      <w:r w:rsidRPr="00EC0715">
        <w:rPr>
          <w:rFonts w:ascii="Times New Roman" w:hAnsi="Times New Roman"/>
          <w:b/>
          <w:bCs/>
          <w:sz w:val="28"/>
          <w:szCs w:val="28"/>
          <w:lang w:val="vi-VN"/>
        </w:rPr>
        <w:t>)</w:t>
      </w:r>
    </w:p>
    <w:p w14:paraId="0E6CCBE1" w14:textId="77777777" w:rsidR="00A40E3A" w:rsidRPr="00EC0715" w:rsidRDefault="007B6F80" w:rsidP="006C2C5F">
      <w:pPr>
        <w:pStyle w:val="content"/>
        <w:spacing w:before="120" w:beforeAutospacing="0" w:after="120" w:afterAutospacing="0" w:line="340" w:lineRule="exact"/>
        <w:ind w:firstLine="720"/>
        <w:jc w:val="both"/>
        <w:rPr>
          <w:b/>
          <w:i/>
          <w:sz w:val="28"/>
          <w:szCs w:val="28"/>
          <w:lang w:val="vi-VN"/>
        </w:rPr>
      </w:pPr>
      <w:r w:rsidRPr="00EC0715">
        <w:rPr>
          <w:i/>
          <w:sz w:val="28"/>
          <w:szCs w:val="28"/>
          <w:lang w:val="vi-VN"/>
        </w:rPr>
        <w:t xml:space="preserve">Có ý kiến đề nghị </w:t>
      </w:r>
      <w:r w:rsidR="00AF2555" w:rsidRPr="00EC0715">
        <w:rPr>
          <w:i/>
          <w:sz w:val="28"/>
          <w:szCs w:val="28"/>
          <w:lang w:val="vi-VN"/>
        </w:rPr>
        <w:t xml:space="preserve">Điều này </w:t>
      </w:r>
      <w:r w:rsidR="000B1357" w:rsidRPr="00EC0715">
        <w:rPr>
          <w:i/>
          <w:sz w:val="28"/>
          <w:szCs w:val="28"/>
          <w:lang w:val="vi-VN"/>
        </w:rPr>
        <w:t xml:space="preserve">chỉ quy định những nội dung mang tính nguyên tắc, </w:t>
      </w:r>
      <w:r w:rsidR="00C033EB" w:rsidRPr="00EC0715">
        <w:rPr>
          <w:i/>
          <w:sz w:val="28"/>
          <w:szCs w:val="28"/>
          <w:lang w:val="vi-VN"/>
        </w:rPr>
        <w:t xml:space="preserve">các quy định cụ thể về </w:t>
      </w:r>
      <w:r w:rsidR="000B1357" w:rsidRPr="00EC0715">
        <w:rPr>
          <w:i/>
          <w:sz w:val="28"/>
          <w:szCs w:val="28"/>
          <w:lang w:val="vi-VN"/>
        </w:rPr>
        <w:t>trình tự</w:t>
      </w:r>
      <w:r w:rsidR="00633291" w:rsidRPr="00EC0715">
        <w:rPr>
          <w:i/>
          <w:sz w:val="28"/>
          <w:szCs w:val="28"/>
          <w:lang w:val="vi-VN"/>
        </w:rPr>
        <w:t>,</w:t>
      </w:r>
      <w:r w:rsidR="000B1357" w:rsidRPr="00EC0715">
        <w:rPr>
          <w:i/>
          <w:sz w:val="28"/>
          <w:szCs w:val="28"/>
          <w:lang w:val="vi-VN"/>
        </w:rPr>
        <w:t xml:space="preserve"> thủ tục đầu tư dự án nhà ở </w:t>
      </w:r>
      <w:r w:rsidR="00C033EB" w:rsidRPr="00EC0715">
        <w:rPr>
          <w:i/>
          <w:sz w:val="28"/>
          <w:szCs w:val="28"/>
          <w:lang w:val="vi-VN"/>
        </w:rPr>
        <w:t xml:space="preserve">thì </w:t>
      </w:r>
      <w:r w:rsidR="000B1357" w:rsidRPr="00EC0715">
        <w:rPr>
          <w:i/>
          <w:sz w:val="28"/>
          <w:szCs w:val="28"/>
          <w:lang w:val="vi-VN"/>
        </w:rPr>
        <w:t>dẫn chiếu áp dụng các luật có liên quan</w:t>
      </w:r>
      <w:r w:rsidR="00AD2FC5" w:rsidRPr="00EC0715">
        <w:rPr>
          <w:i/>
          <w:sz w:val="28"/>
          <w:szCs w:val="28"/>
          <w:lang w:val="vi-VN"/>
        </w:rPr>
        <w:t xml:space="preserve"> để tránh xung đột pháp</w:t>
      </w:r>
      <w:r w:rsidR="007E6D70" w:rsidRPr="00EC0715">
        <w:rPr>
          <w:i/>
          <w:sz w:val="28"/>
          <w:szCs w:val="28"/>
          <w:lang w:val="vi-VN"/>
        </w:rPr>
        <w:t xml:space="preserve"> luật</w:t>
      </w:r>
      <w:r w:rsidR="00A40E3A" w:rsidRPr="00EC0715">
        <w:rPr>
          <w:i/>
          <w:iCs/>
          <w:sz w:val="28"/>
          <w:szCs w:val="28"/>
          <w:lang w:val="vi-VN"/>
        </w:rPr>
        <w:t>.</w:t>
      </w:r>
    </w:p>
    <w:p w14:paraId="7ED6359A" w14:textId="77777777" w:rsidR="00955B0B" w:rsidRPr="00EC0715" w:rsidRDefault="00F86FE2" w:rsidP="006C2C5F">
      <w:pPr>
        <w:spacing w:before="120" w:after="120" w:line="340" w:lineRule="exact"/>
        <w:ind w:firstLine="720"/>
        <w:jc w:val="both"/>
        <w:rPr>
          <w:rStyle w:val="text"/>
          <w:rFonts w:ascii="Times New Roman" w:hAnsi="Times New Roman"/>
          <w:sz w:val="28"/>
          <w:szCs w:val="28"/>
          <w:lang w:val="vi-VN" w:eastAsia="en-US"/>
        </w:rPr>
      </w:pPr>
      <w:r w:rsidRPr="00EC0715">
        <w:rPr>
          <w:rStyle w:val="text"/>
          <w:rFonts w:ascii="Times New Roman" w:hAnsi="Times New Roman"/>
          <w:sz w:val="28"/>
          <w:szCs w:val="28"/>
          <w:lang w:val="vi-VN"/>
        </w:rPr>
        <w:t>UBTVQH</w:t>
      </w:r>
      <w:r w:rsidR="00955B0B" w:rsidRPr="00EC0715">
        <w:rPr>
          <w:rStyle w:val="text"/>
          <w:rFonts w:ascii="Times New Roman" w:hAnsi="Times New Roman"/>
          <w:sz w:val="28"/>
          <w:szCs w:val="28"/>
          <w:lang w:val="vi-VN"/>
        </w:rPr>
        <w:t xml:space="preserve"> xin </w:t>
      </w:r>
      <w:r w:rsidR="00165CB0" w:rsidRPr="00EC0715">
        <w:rPr>
          <w:rStyle w:val="text"/>
          <w:rFonts w:ascii="Times New Roman" w:hAnsi="Times New Roman"/>
          <w:sz w:val="28"/>
          <w:szCs w:val="28"/>
          <w:lang w:val="vi-VN"/>
        </w:rPr>
        <w:t>báo cáo</w:t>
      </w:r>
      <w:r w:rsidR="00955B0B" w:rsidRPr="00EC0715">
        <w:rPr>
          <w:rStyle w:val="text"/>
          <w:rFonts w:ascii="Times New Roman" w:hAnsi="Times New Roman"/>
          <w:sz w:val="28"/>
          <w:szCs w:val="28"/>
          <w:lang w:val="vi-VN"/>
        </w:rPr>
        <w:t xml:space="preserve"> như sau: </w:t>
      </w:r>
      <w:r w:rsidR="0077003A" w:rsidRPr="00EC0715">
        <w:rPr>
          <w:rStyle w:val="text"/>
          <w:rFonts w:ascii="Times New Roman" w:hAnsi="Times New Roman"/>
          <w:sz w:val="28"/>
          <w:szCs w:val="28"/>
          <w:lang w:val="vi-VN"/>
        </w:rPr>
        <w:t>Một</w:t>
      </w:r>
      <w:r w:rsidR="00AD2FC5" w:rsidRPr="00EC0715">
        <w:rPr>
          <w:rStyle w:val="text"/>
          <w:rFonts w:ascii="Times New Roman" w:hAnsi="Times New Roman"/>
          <w:sz w:val="28"/>
          <w:szCs w:val="28"/>
          <w:lang w:val="vi-VN"/>
        </w:rPr>
        <w:t xml:space="preserve"> dự án đầu tư xây dựng nhà ở không chỉ chịu sự điều chỉnh của Luật Nhà ở mà còn chịu sự điều chỉnh của các luật có </w:t>
      </w:r>
      <w:r w:rsidR="00AD2FC5" w:rsidRPr="00EC0715">
        <w:rPr>
          <w:rStyle w:val="text"/>
          <w:rFonts w:ascii="Times New Roman" w:hAnsi="Times New Roman"/>
          <w:sz w:val="28"/>
          <w:szCs w:val="28"/>
          <w:lang w:val="vi-VN"/>
        </w:rPr>
        <w:lastRenderedPageBreak/>
        <w:t>liên quan</w:t>
      </w:r>
      <w:r w:rsidR="0077003A" w:rsidRPr="00EC0715">
        <w:rPr>
          <w:rStyle w:val="text"/>
          <w:rFonts w:ascii="Times New Roman" w:hAnsi="Times New Roman"/>
          <w:sz w:val="28"/>
          <w:szCs w:val="28"/>
          <w:lang w:val="vi-VN"/>
        </w:rPr>
        <w:t xml:space="preserve"> như Luật Quy hoạch, Luật Đầu tư, Luật Đất đai, Luật Xây dựng…</w:t>
      </w:r>
      <w:r w:rsidR="00AD2FC5" w:rsidRPr="00EC0715">
        <w:rPr>
          <w:rStyle w:val="text"/>
          <w:rFonts w:ascii="Times New Roman" w:hAnsi="Times New Roman"/>
          <w:sz w:val="28"/>
          <w:szCs w:val="28"/>
          <w:lang w:val="vi-VN"/>
        </w:rPr>
        <w:t>, việc liệt kê trình tự, thủ tục đầu tư</w:t>
      </w:r>
      <w:r w:rsidR="008A4286" w:rsidRPr="00EC0715">
        <w:rPr>
          <w:rStyle w:val="text"/>
          <w:rFonts w:ascii="Times New Roman" w:hAnsi="Times New Roman"/>
          <w:sz w:val="28"/>
          <w:szCs w:val="28"/>
          <w:lang w:val="vi-VN"/>
        </w:rPr>
        <w:t xml:space="preserve"> trong Luật Nhà ở</w:t>
      </w:r>
      <w:r w:rsidR="00AD2FC5" w:rsidRPr="00EC0715">
        <w:rPr>
          <w:rStyle w:val="text"/>
          <w:rFonts w:ascii="Times New Roman" w:hAnsi="Times New Roman"/>
          <w:sz w:val="28"/>
          <w:szCs w:val="28"/>
          <w:lang w:val="vi-VN"/>
        </w:rPr>
        <w:t xml:space="preserve"> vừa có khả năng xảy ra xung đột pháp luật, vừa </w:t>
      </w:r>
      <w:r w:rsidR="008A4286" w:rsidRPr="00EC0715">
        <w:rPr>
          <w:rStyle w:val="text"/>
          <w:rFonts w:ascii="Times New Roman" w:hAnsi="Times New Roman"/>
          <w:sz w:val="28"/>
          <w:szCs w:val="28"/>
          <w:lang w:val="vi-VN"/>
        </w:rPr>
        <w:t xml:space="preserve">có thể </w:t>
      </w:r>
      <w:r w:rsidR="00AD2FC5" w:rsidRPr="00EC0715">
        <w:rPr>
          <w:rStyle w:val="text"/>
          <w:rFonts w:ascii="Times New Roman" w:hAnsi="Times New Roman"/>
          <w:sz w:val="28"/>
          <w:szCs w:val="28"/>
          <w:lang w:val="vi-VN"/>
        </w:rPr>
        <w:t>gây ra cách hiểu, áp dụng pháp luật khác nhau</w:t>
      </w:r>
      <w:r w:rsidR="008A4286" w:rsidRPr="00EC0715">
        <w:rPr>
          <w:rStyle w:val="text"/>
          <w:rFonts w:ascii="Times New Roman" w:hAnsi="Times New Roman"/>
          <w:sz w:val="28"/>
          <w:szCs w:val="28"/>
          <w:lang w:val="vi-VN"/>
        </w:rPr>
        <w:t>.</w:t>
      </w:r>
      <w:r w:rsidR="00AD2FC5" w:rsidRPr="00EC0715">
        <w:rPr>
          <w:rStyle w:val="text"/>
          <w:rFonts w:ascii="Times New Roman" w:hAnsi="Times New Roman"/>
          <w:sz w:val="28"/>
          <w:szCs w:val="28"/>
          <w:lang w:val="vi-VN"/>
        </w:rPr>
        <w:t xml:space="preserve"> Do đó, đề nghị viết gọn lại Điều </w:t>
      </w:r>
      <w:r w:rsidR="0050697C" w:rsidRPr="00EC0715">
        <w:rPr>
          <w:rStyle w:val="text"/>
          <w:rFonts w:ascii="Times New Roman" w:hAnsi="Times New Roman"/>
          <w:sz w:val="28"/>
          <w:szCs w:val="28"/>
          <w:lang w:val="vi-VN"/>
        </w:rPr>
        <w:t xml:space="preserve">34 </w:t>
      </w:r>
      <w:r w:rsidR="00AD2FC5" w:rsidRPr="00EC0715">
        <w:rPr>
          <w:rStyle w:val="text"/>
          <w:rFonts w:ascii="Times New Roman" w:hAnsi="Times New Roman"/>
          <w:sz w:val="28"/>
          <w:szCs w:val="28"/>
          <w:lang w:val="vi-VN"/>
        </w:rPr>
        <w:t xml:space="preserve">theo các bước chính của trình tự, thủ tục đầu tư, nội dung cụ thể giao Chính phủ quy định chi tiết trên cơ sở quy định của các luật có liên quan, trường hợp các luật có thay đổi </w:t>
      </w:r>
      <w:r w:rsidR="008A4286" w:rsidRPr="00EC0715">
        <w:rPr>
          <w:rStyle w:val="text"/>
          <w:rFonts w:ascii="Times New Roman" w:hAnsi="Times New Roman"/>
          <w:sz w:val="28"/>
          <w:szCs w:val="28"/>
          <w:lang w:val="vi-VN"/>
        </w:rPr>
        <w:t xml:space="preserve">Chính phủ </w:t>
      </w:r>
      <w:r w:rsidR="00AD2FC5" w:rsidRPr="00EC0715">
        <w:rPr>
          <w:rStyle w:val="text"/>
          <w:rFonts w:ascii="Times New Roman" w:hAnsi="Times New Roman"/>
          <w:sz w:val="28"/>
          <w:szCs w:val="28"/>
          <w:lang w:val="vi-VN"/>
        </w:rPr>
        <w:t xml:space="preserve">sửa đổi nghị định </w:t>
      </w:r>
      <w:r w:rsidR="008A4286" w:rsidRPr="00EC0715">
        <w:rPr>
          <w:rStyle w:val="text"/>
          <w:rFonts w:ascii="Times New Roman" w:hAnsi="Times New Roman"/>
          <w:sz w:val="28"/>
          <w:szCs w:val="28"/>
          <w:lang w:val="vi-VN"/>
        </w:rPr>
        <w:t xml:space="preserve">cho phù hợp, </w:t>
      </w:r>
      <w:r w:rsidR="00AD2FC5" w:rsidRPr="00EC0715">
        <w:rPr>
          <w:rStyle w:val="text"/>
          <w:rFonts w:ascii="Times New Roman" w:hAnsi="Times New Roman"/>
          <w:sz w:val="28"/>
          <w:szCs w:val="28"/>
          <w:lang w:val="vi-VN"/>
        </w:rPr>
        <w:t>bảo đảm linh hoạt hơn so với quy định trong Luật Nhà ở.</w:t>
      </w:r>
    </w:p>
    <w:p w14:paraId="7AD33DFE" w14:textId="77777777" w:rsidR="00AD5791" w:rsidRPr="00EC0715" w:rsidRDefault="007B6F80" w:rsidP="006C2C5F">
      <w:pPr>
        <w:pStyle w:val="ListParagraph"/>
        <w:numPr>
          <w:ilvl w:val="0"/>
          <w:numId w:val="53"/>
        </w:numPr>
        <w:tabs>
          <w:tab w:val="left" w:pos="1134"/>
        </w:tabs>
        <w:spacing w:before="120" w:after="120" w:line="340" w:lineRule="exact"/>
        <w:ind w:left="0" w:firstLine="720"/>
        <w:contextualSpacing w:val="0"/>
        <w:jc w:val="both"/>
        <w:rPr>
          <w:rFonts w:ascii="Times New Roman" w:hAnsi="Times New Roman"/>
          <w:b/>
          <w:bCs/>
          <w:sz w:val="28"/>
          <w:szCs w:val="28"/>
          <w:lang w:val="vi-VN"/>
        </w:rPr>
      </w:pPr>
      <w:r w:rsidRPr="00EC0715">
        <w:rPr>
          <w:rFonts w:ascii="Times New Roman" w:hAnsi="Times New Roman"/>
          <w:b/>
          <w:sz w:val="28"/>
          <w:szCs w:val="28"/>
          <w:lang w:val="vi-VN"/>
        </w:rPr>
        <w:t xml:space="preserve">Về chủ đầu tư và điều kiện làm chủ đầu tư dự án xây dựng nhà ở (Điều </w:t>
      </w:r>
      <w:r w:rsidR="0050697C" w:rsidRPr="00EC0715">
        <w:rPr>
          <w:rFonts w:ascii="Times New Roman" w:hAnsi="Times New Roman"/>
          <w:b/>
          <w:sz w:val="28"/>
          <w:szCs w:val="28"/>
          <w:lang w:val="vi-VN"/>
        </w:rPr>
        <w:t>35</w:t>
      </w:r>
      <w:r w:rsidRPr="00EC0715">
        <w:rPr>
          <w:rFonts w:ascii="Times New Roman" w:hAnsi="Times New Roman"/>
          <w:b/>
          <w:sz w:val="28"/>
          <w:szCs w:val="28"/>
          <w:lang w:val="vi-VN"/>
        </w:rPr>
        <w:t>)</w:t>
      </w:r>
      <w:r w:rsidR="00AD5791" w:rsidRPr="00EC0715">
        <w:rPr>
          <w:rFonts w:ascii="Times New Roman" w:hAnsi="Times New Roman"/>
          <w:b/>
          <w:sz w:val="28"/>
          <w:szCs w:val="28"/>
          <w:lang w:val="vi-VN"/>
        </w:rPr>
        <w:t xml:space="preserve">; </w:t>
      </w:r>
      <w:r w:rsidR="00DB75AB" w:rsidRPr="00EC0715">
        <w:rPr>
          <w:rFonts w:ascii="Times New Roman" w:hAnsi="Times New Roman"/>
          <w:b/>
          <w:bCs/>
          <w:sz w:val="28"/>
          <w:szCs w:val="28"/>
          <w:lang w:val="vi-VN"/>
        </w:rPr>
        <w:t>nghĩa vụ</w:t>
      </w:r>
      <w:r w:rsidR="00AD5791" w:rsidRPr="00EC0715">
        <w:rPr>
          <w:rFonts w:ascii="Times New Roman" w:hAnsi="Times New Roman"/>
          <w:b/>
          <w:bCs/>
          <w:sz w:val="28"/>
          <w:szCs w:val="28"/>
          <w:lang w:val="vi-VN"/>
        </w:rPr>
        <w:t xml:space="preserve"> của chủ đầu tư dự án </w:t>
      </w:r>
      <w:r w:rsidR="00DB75AB" w:rsidRPr="00EC0715">
        <w:rPr>
          <w:rFonts w:ascii="Times New Roman" w:hAnsi="Times New Roman"/>
          <w:b/>
          <w:bCs/>
          <w:sz w:val="28"/>
          <w:szCs w:val="28"/>
          <w:lang w:val="vi-VN"/>
        </w:rPr>
        <w:t xml:space="preserve">đầu tư </w:t>
      </w:r>
      <w:r w:rsidR="00AD5791" w:rsidRPr="00EC0715">
        <w:rPr>
          <w:rFonts w:ascii="Times New Roman" w:hAnsi="Times New Roman"/>
          <w:b/>
          <w:bCs/>
          <w:sz w:val="28"/>
          <w:szCs w:val="28"/>
          <w:lang w:val="vi-VN"/>
        </w:rPr>
        <w:t xml:space="preserve">xây dựng nhà ở thương mại (Điều </w:t>
      </w:r>
      <w:r w:rsidR="0050697C" w:rsidRPr="00EC0715">
        <w:rPr>
          <w:rFonts w:ascii="Times New Roman" w:hAnsi="Times New Roman"/>
          <w:b/>
          <w:bCs/>
          <w:sz w:val="28"/>
          <w:szCs w:val="28"/>
          <w:lang w:val="vi-VN"/>
        </w:rPr>
        <w:t>39</w:t>
      </w:r>
      <w:r w:rsidR="00AD5791" w:rsidRPr="00EC0715">
        <w:rPr>
          <w:rFonts w:ascii="Times New Roman" w:hAnsi="Times New Roman"/>
          <w:b/>
          <w:bCs/>
          <w:sz w:val="28"/>
          <w:szCs w:val="28"/>
          <w:lang w:val="vi-VN"/>
        </w:rPr>
        <w:t>)</w:t>
      </w:r>
    </w:p>
    <w:p w14:paraId="14FE2C97" w14:textId="77777777" w:rsidR="00A40E3A" w:rsidRPr="00EC0715" w:rsidRDefault="001F2C89" w:rsidP="006C2C5F">
      <w:pPr>
        <w:tabs>
          <w:tab w:val="left" w:pos="993"/>
        </w:tabs>
        <w:spacing w:before="120" w:after="120" w:line="340" w:lineRule="exact"/>
        <w:ind w:firstLine="720"/>
        <w:jc w:val="both"/>
        <w:rPr>
          <w:rFonts w:ascii="Times New Roman" w:hAnsi="Times New Roman"/>
          <w:i/>
          <w:iCs/>
          <w:sz w:val="28"/>
          <w:szCs w:val="28"/>
          <w:lang w:val="vi-VN"/>
        </w:rPr>
      </w:pPr>
      <w:r w:rsidRPr="00EC0715">
        <w:rPr>
          <w:rFonts w:ascii="Times New Roman" w:hAnsi="Times New Roman"/>
          <w:i/>
          <w:sz w:val="28"/>
          <w:szCs w:val="28"/>
          <w:lang w:val="vi-VN"/>
        </w:rPr>
        <w:t xml:space="preserve">- </w:t>
      </w:r>
      <w:r w:rsidR="00632CCA" w:rsidRPr="00EC0715">
        <w:rPr>
          <w:rFonts w:ascii="Times New Roman" w:hAnsi="Times New Roman"/>
          <w:i/>
          <w:sz w:val="28"/>
          <w:szCs w:val="28"/>
          <w:lang w:val="vi-VN"/>
        </w:rPr>
        <w:t>Có ý kiến cho rằng q</w:t>
      </w:r>
      <w:r w:rsidR="007B6F80" w:rsidRPr="00EC0715">
        <w:rPr>
          <w:rFonts w:ascii="Times New Roman" w:hAnsi="Times New Roman"/>
          <w:i/>
          <w:sz w:val="28"/>
          <w:szCs w:val="28"/>
          <w:lang w:val="vi-VN"/>
        </w:rPr>
        <w:t xml:space="preserve">uy định tại điểm a </w:t>
      </w:r>
      <w:r w:rsidR="00632CCA" w:rsidRPr="00EC0715">
        <w:rPr>
          <w:rFonts w:ascii="Times New Roman" w:hAnsi="Times New Roman"/>
          <w:i/>
          <w:sz w:val="28"/>
          <w:szCs w:val="28"/>
          <w:lang w:val="vi-VN"/>
        </w:rPr>
        <w:t xml:space="preserve">khoản 1 </w:t>
      </w:r>
      <w:r w:rsidR="00633291" w:rsidRPr="00EC0715">
        <w:rPr>
          <w:rFonts w:ascii="Times New Roman" w:hAnsi="Times New Roman"/>
          <w:i/>
          <w:sz w:val="28"/>
          <w:szCs w:val="28"/>
          <w:lang w:val="vi-VN"/>
        </w:rPr>
        <w:t xml:space="preserve">Điều </w:t>
      </w:r>
      <w:r w:rsidR="0050697C" w:rsidRPr="00EC0715">
        <w:rPr>
          <w:rFonts w:ascii="Times New Roman" w:hAnsi="Times New Roman"/>
          <w:i/>
          <w:sz w:val="28"/>
          <w:szCs w:val="28"/>
          <w:lang w:val="vi-VN"/>
        </w:rPr>
        <w:t xml:space="preserve">35 </w:t>
      </w:r>
      <w:r w:rsidR="00633291" w:rsidRPr="00EC0715">
        <w:rPr>
          <w:rFonts w:ascii="Times New Roman" w:hAnsi="Times New Roman"/>
          <w:i/>
          <w:sz w:val="28"/>
          <w:szCs w:val="28"/>
          <w:lang w:val="vi-VN"/>
        </w:rPr>
        <w:t xml:space="preserve">của dự thảo Luật </w:t>
      </w:r>
      <w:r w:rsidR="007B6F80" w:rsidRPr="00EC0715">
        <w:rPr>
          <w:rFonts w:ascii="Times New Roman" w:hAnsi="Times New Roman"/>
          <w:i/>
          <w:sz w:val="28"/>
          <w:szCs w:val="28"/>
          <w:lang w:val="vi-VN"/>
        </w:rPr>
        <w:t xml:space="preserve">về nhà đầu tư là chưa thống nhất với khoản 18 Điều 3 </w:t>
      </w:r>
      <w:r w:rsidRPr="00EC0715">
        <w:rPr>
          <w:rFonts w:ascii="Times New Roman" w:hAnsi="Times New Roman"/>
          <w:i/>
          <w:sz w:val="28"/>
          <w:szCs w:val="28"/>
          <w:lang w:val="vi-VN"/>
        </w:rPr>
        <w:t xml:space="preserve">của </w:t>
      </w:r>
      <w:r w:rsidR="007B6F80" w:rsidRPr="00EC0715">
        <w:rPr>
          <w:rFonts w:ascii="Times New Roman" w:hAnsi="Times New Roman"/>
          <w:i/>
          <w:sz w:val="28"/>
          <w:szCs w:val="28"/>
          <w:lang w:val="vi-VN"/>
        </w:rPr>
        <w:t>Luật Đầu tư</w:t>
      </w:r>
      <w:r w:rsidRPr="00EC0715">
        <w:rPr>
          <w:rFonts w:ascii="Times New Roman" w:hAnsi="Times New Roman"/>
          <w:i/>
          <w:sz w:val="28"/>
          <w:szCs w:val="28"/>
          <w:lang w:val="vi-VN"/>
        </w:rPr>
        <w:t>,</w:t>
      </w:r>
      <w:r w:rsidR="007B6F80" w:rsidRPr="00EC0715">
        <w:rPr>
          <w:rFonts w:ascii="Times New Roman" w:hAnsi="Times New Roman"/>
          <w:i/>
          <w:sz w:val="28"/>
          <w:szCs w:val="28"/>
          <w:lang w:val="vi-VN"/>
        </w:rPr>
        <w:t xml:space="preserve"> đề nghị chỉnh lý lại quy định này</w:t>
      </w:r>
      <w:r w:rsidR="00632CCA" w:rsidRPr="00EC0715">
        <w:rPr>
          <w:rFonts w:ascii="Times New Roman" w:hAnsi="Times New Roman"/>
          <w:i/>
          <w:iCs/>
          <w:sz w:val="28"/>
          <w:szCs w:val="28"/>
          <w:lang w:val="vi-VN"/>
        </w:rPr>
        <w:t xml:space="preserve">. </w:t>
      </w:r>
    </w:p>
    <w:p w14:paraId="7601654F" w14:textId="77777777" w:rsidR="00A40E3A" w:rsidRPr="00EC0715" w:rsidRDefault="00A40E3A" w:rsidP="006C2C5F">
      <w:pPr>
        <w:tabs>
          <w:tab w:val="left" w:pos="993"/>
        </w:tabs>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 nhận thấy, quy định tại khoản 18 Điều 3 của Luật Đầu tư là áp dụng cho nhiều nhà đầu tư (trong đó bao gồm cả tổ chức và cá nhân) trong các lĩnh vực đầu tư (như cổ phiếu, trái phiếu,…); riêng trong lĩnh vực phát triển nhà ở</w:t>
      </w:r>
      <w:r w:rsidR="00633291" w:rsidRPr="00EC0715">
        <w:rPr>
          <w:rFonts w:ascii="Times New Roman" w:hAnsi="Times New Roman"/>
          <w:sz w:val="28"/>
          <w:szCs w:val="28"/>
          <w:lang w:val="vi-VN"/>
        </w:rPr>
        <w:t>,</w:t>
      </w:r>
      <w:r w:rsidRPr="00EC0715">
        <w:rPr>
          <w:rFonts w:ascii="Times New Roman" w:hAnsi="Times New Roman"/>
          <w:sz w:val="28"/>
          <w:szCs w:val="28"/>
          <w:lang w:val="vi-VN"/>
        </w:rPr>
        <w:t xml:space="preserve"> theo pháp luật về kinh doanh bất động sản thì nhà đầu tư phải là các doanh nghiệp, hợp tác xã có chức năng kinh doanh bất động sản. Do </w:t>
      </w:r>
      <w:r w:rsidR="00633291" w:rsidRPr="00EC0715">
        <w:rPr>
          <w:rFonts w:ascii="Times New Roman" w:hAnsi="Times New Roman"/>
          <w:sz w:val="28"/>
          <w:szCs w:val="28"/>
          <w:lang w:val="vi-VN"/>
        </w:rPr>
        <w:t>đó</w:t>
      </w:r>
      <w:r w:rsidRPr="00EC0715">
        <w:rPr>
          <w:rFonts w:ascii="Times New Roman" w:hAnsi="Times New Roman"/>
          <w:sz w:val="28"/>
          <w:szCs w:val="28"/>
          <w:lang w:val="vi-VN"/>
        </w:rPr>
        <w:t>, việc quy định như dự thảo Luật là phù hợp.</w:t>
      </w:r>
    </w:p>
    <w:p w14:paraId="2E987A57" w14:textId="77777777" w:rsidR="007B6F80" w:rsidRPr="00EC0715" w:rsidRDefault="001F2C89" w:rsidP="006C2C5F">
      <w:pPr>
        <w:pStyle w:val="content"/>
        <w:spacing w:before="120" w:beforeAutospacing="0" w:after="120" w:afterAutospacing="0" w:line="340" w:lineRule="exact"/>
        <w:ind w:firstLine="720"/>
        <w:jc w:val="both"/>
        <w:rPr>
          <w:i/>
          <w:sz w:val="28"/>
          <w:szCs w:val="28"/>
          <w:lang w:val="vi-VN"/>
        </w:rPr>
      </w:pPr>
      <w:r w:rsidRPr="00EC0715">
        <w:rPr>
          <w:i/>
          <w:sz w:val="28"/>
          <w:szCs w:val="28"/>
          <w:lang w:val="vi-VN"/>
        </w:rPr>
        <w:t xml:space="preserve">- </w:t>
      </w:r>
      <w:r w:rsidR="00A40E3A" w:rsidRPr="00EC0715">
        <w:rPr>
          <w:i/>
          <w:sz w:val="28"/>
          <w:szCs w:val="28"/>
          <w:lang w:val="vi-VN"/>
        </w:rPr>
        <w:t>C</w:t>
      </w:r>
      <w:r w:rsidRPr="00EC0715">
        <w:rPr>
          <w:i/>
          <w:sz w:val="28"/>
          <w:szCs w:val="28"/>
          <w:lang w:val="vi-VN"/>
        </w:rPr>
        <w:t xml:space="preserve">ó </w:t>
      </w:r>
      <w:r w:rsidR="00632CCA" w:rsidRPr="00EC0715">
        <w:rPr>
          <w:i/>
          <w:sz w:val="28"/>
          <w:szCs w:val="28"/>
          <w:lang w:val="vi-VN"/>
        </w:rPr>
        <w:t xml:space="preserve">ý kiến </w:t>
      </w:r>
      <w:r w:rsidR="000C6D86" w:rsidRPr="00EC0715">
        <w:rPr>
          <w:i/>
          <w:sz w:val="28"/>
          <w:szCs w:val="28"/>
          <w:lang w:val="vi-VN"/>
        </w:rPr>
        <w:t xml:space="preserve">cho rằng quy định tại điểm b khoản 2 </w:t>
      </w:r>
      <w:r w:rsidR="000951C0" w:rsidRPr="00EC0715">
        <w:rPr>
          <w:i/>
          <w:sz w:val="28"/>
          <w:szCs w:val="28"/>
          <w:lang w:val="vi-VN"/>
        </w:rPr>
        <w:t xml:space="preserve">Điều </w:t>
      </w:r>
      <w:r w:rsidR="0050697C" w:rsidRPr="00EC0715">
        <w:rPr>
          <w:i/>
          <w:sz w:val="28"/>
          <w:szCs w:val="28"/>
          <w:lang w:val="vi-VN"/>
        </w:rPr>
        <w:t xml:space="preserve">35 </w:t>
      </w:r>
      <w:r w:rsidR="000C6D86" w:rsidRPr="00EC0715">
        <w:rPr>
          <w:i/>
          <w:sz w:val="28"/>
          <w:szCs w:val="28"/>
          <w:lang w:val="vi-VN"/>
        </w:rPr>
        <w:t xml:space="preserve">về điều kiện có quyền sử dụng đất để thực hiện dự án nhà ở </w:t>
      </w:r>
      <w:r w:rsidR="00633291" w:rsidRPr="00EC0715">
        <w:rPr>
          <w:i/>
          <w:sz w:val="28"/>
          <w:szCs w:val="28"/>
          <w:lang w:val="vi-VN"/>
        </w:rPr>
        <w:t>là chưa phù hợp</w:t>
      </w:r>
      <w:r w:rsidR="000C6D86" w:rsidRPr="00EC0715">
        <w:rPr>
          <w:i/>
          <w:sz w:val="28"/>
          <w:szCs w:val="28"/>
          <w:lang w:val="vi-VN"/>
        </w:rPr>
        <w:t>. Bởi vì, giai đoạn lựa chọn chủ đầu tư thực hiện dự án nhà ở xã hội thì không thể đáp ứng điều kiện về việc có quyền sử dụng đất để thực hiện dự án</w:t>
      </w:r>
      <w:r w:rsidR="001B7374" w:rsidRPr="00EC0715">
        <w:rPr>
          <w:i/>
          <w:iCs/>
          <w:sz w:val="28"/>
          <w:szCs w:val="28"/>
          <w:lang w:val="vi-VN"/>
        </w:rPr>
        <w:t>.</w:t>
      </w:r>
      <w:r w:rsidR="001B7374" w:rsidRPr="00EC0715">
        <w:rPr>
          <w:i/>
          <w:sz w:val="28"/>
          <w:szCs w:val="28"/>
          <w:lang w:val="vi-VN"/>
        </w:rPr>
        <w:t xml:space="preserve"> </w:t>
      </w:r>
    </w:p>
    <w:p w14:paraId="2A9A3226" w14:textId="77777777" w:rsidR="00A40E3A" w:rsidRPr="00EC0715" w:rsidRDefault="00A40E3A" w:rsidP="006C2C5F">
      <w:pPr>
        <w:pStyle w:val="content"/>
        <w:spacing w:before="120" w:beforeAutospacing="0" w:after="120" w:afterAutospacing="0" w:line="340" w:lineRule="exact"/>
        <w:ind w:firstLine="720"/>
        <w:jc w:val="both"/>
        <w:rPr>
          <w:spacing w:val="2"/>
          <w:sz w:val="28"/>
          <w:szCs w:val="28"/>
          <w:lang w:val="vi-VN"/>
        </w:rPr>
      </w:pPr>
      <w:r w:rsidRPr="00EC0715">
        <w:rPr>
          <w:spacing w:val="2"/>
          <w:sz w:val="28"/>
          <w:szCs w:val="28"/>
          <w:lang w:val="vi-VN"/>
        </w:rPr>
        <w:t xml:space="preserve">UBTVQH xin tiếp thu và chỉnh lý lại </w:t>
      </w:r>
      <w:r w:rsidR="00633291" w:rsidRPr="00EC0715">
        <w:rPr>
          <w:spacing w:val="2"/>
          <w:sz w:val="28"/>
          <w:szCs w:val="28"/>
          <w:lang w:val="vi-VN"/>
        </w:rPr>
        <w:t>đ</w:t>
      </w:r>
      <w:r w:rsidRPr="00EC0715">
        <w:rPr>
          <w:spacing w:val="2"/>
          <w:sz w:val="28"/>
          <w:szCs w:val="28"/>
          <w:lang w:val="vi-VN"/>
        </w:rPr>
        <w:t>iểm b khoản 2 như sau: “</w:t>
      </w:r>
      <w:r w:rsidR="00AF2555" w:rsidRPr="00EC0715">
        <w:rPr>
          <w:i/>
          <w:spacing w:val="2"/>
          <w:sz w:val="28"/>
          <w:szCs w:val="28"/>
          <w:shd w:val="clear" w:color="auto" w:fill="FFFFFF"/>
          <w:lang w:val="vi-VN"/>
        </w:rPr>
        <w:t xml:space="preserve">b) Có quyền sử dụng đất để thực hiện đối với từng loại dự án đầu tư xây dựng nhà ở theo quy định </w:t>
      </w:r>
      <w:r w:rsidR="00AF2555" w:rsidRPr="00EC0715">
        <w:rPr>
          <w:i/>
          <w:spacing w:val="2"/>
          <w:sz w:val="28"/>
          <w:szCs w:val="28"/>
          <w:lang w:val="vi-VN"/>
        </w:rPr>
        <w:t xml:space="preserve">của Luật này </w:t>
      </w:r>
      <w:r w:rsidR="00AF2555" w:rsidRPr="00EC0715">
        <w:rPr>
          <w:i/>
          <w:spacing w:val="2"/>
          <w:sz w:val="28"/>
          <w:szCs w:val="28"/>
          <w:u w:val="single"/>
          <w:lang w:val="vi-VN"/>
        </w:rPr>
        <w:t>hoặc được giao đất, cho thuê đất theo quy định của Luật Đất đai</w:t>
      </w:r>
      <w:r w:rsidRPr="00EC0715">
        <w:rPr>
          <w:i/>
          <w:spacing w:val="2"/>
          <w:sz w:val="28"/>
          <w:szCs w:val="28"/>
          <w:lang w:val="vi-VN"/>
        </w:rPr>
        <w:t>;</w:t>
      </w:r>
      <w:r w:rsidRPr="00EC0715">
        <w:rPr>
          <w:spacing w:val="2"/>
          <w:sz w:val="28"/>
          <w:szCs w:val="28"/>
          <w:lang w:val="vi-VN"/>
        </w:rPr>
        <w:t>”.</w:t>
      </w:r>
    </w:p>
    <w:p w14:paraId="7882ADC6" w14:textId="77777777" w:rsidR="00A075D0" w:rsidRPr="00EC0715" w:rsidRDefault="00AD5791" w:rsidP="006C2C5F">
      <w:pPr>
        <w:pStyle w:val="content"/>
        <w:spacing w:before="120" w:beforeAutospacing="0" w:after="120" w:afterAutospacing="0" w:line="340" w:lineRule="exact"/>
        <w:ind w:firstLine="720"/>
        <w:jc w:val="both"/>
        <w:rPr>
          <w:rFonts w:ascii="Times New Roman Italic" w:hAnsi="Times New Roman Italic"/>
          <w:i/>
          <w:spacing w:val="2"/>
          <w:sz w:val="28"/>
          <w:szCs w:val="28"/>
          <w:lang w:val="vi-VN"/>
        </w:rPr>
      </w:pPr>
      <w:r w:rsidRPr="00EC0715">
        <w:rPr>
          <w:rFonts w:ascii="Times New Roman Italic" w:hAnsi="Times New Roman Italic"/>
          <w:i/>
          <w:spacing w:val="2"/>
          <w:sz w:val="28"/>
          <w:szCs w:val="28"/>
          <w:lang w:val="vi-VN"/>
        </w:rPr>
        <w:t xml:space="preserve">- </w:t>
      </w:r>
      <w:r w:rsidR="00771051" w:rsidRPr="00EC0715">
        <w:rPr>
          <w:rFonts w:ascii="Times New Roman Italic" w:hAnsi="Times New Roman Italic"/>
          <w:i/>
          <w:spacing w:val="2"/>
          <w:sz w:val="28"/>
          <w:szCs w:val="28"/>
          <w:lang w:val="vi-VN"/>
        </w:rPr>
        <w:t xml:space="preserve">Có ý kiến đề nghị bổ sung vào </w:t>
      </w:r>
      <w:r w:rsidR="00771051" w:rsidRPr="00EC0715">
        <w:rPr>
          <w:i/>
          <w:spacing w:val="2"/>
          <w:sz w:val="28"/>
          <w:szCs w:val="28"/>
          <w:lang w:val="vi-VN"/>
        </w:rPr>
        <w:t xml:space="preserve">Điều </w:t>
      </w:r>
      <w:r w:rsidR="0050697C" w:rsidRPr="00EC0715">
        <w:rPr>
          <w:i/>
          <w:spacing w:val="2"/>
          <w:sz w:val="28"/>
          <w:szCs w:val="28"/>
          <w:lang w:val="pt-BR"/>
        </w:rPr>
        <w:t>39</w:t>
      </w:r>
      <w:r w:rsidR="0050697C" w:rsidRPr="00EC0715">
        <w:rPr>
          <w:rFonts w:ascii="Times New Roman Italic" w:hAnsi="Times New Roman Italic"/>
          <w:i/>
          <w:spacing w:val="2"/>
          <w:sz w:val="28"/>
          <w:szCs w:val="28"/>
          <w:lang w:val="vi-VN"/>
        </w:rPr>
        <w:t xml:space="preserve"> </w:t>
      </w:r>
      <w:r w:rsidR="00771051" w:rsidRPr="00EC0715">
        <w:rPr>
          <w:rFonts w:ascii="Times New Roman Italic" w:hAnsi="Times New Roman Italic"/>
          <w:i/>
          <w:spacing w:val="2"/>
          <w:sz w:val="28"/>
          <w:szCs w:val="28"/>
          <w:lang w:val="vi-VN"/>
        </w:rPr>
        <w:t>quy định</w:t>
      </w:r>
      <w:r w:rsidR="00633291" w:rsidRPr="00EC0715">
        <w:rPr>
          <w:rFonts w:ascii="Times New Roman Italic" w:hAnsi="Times New Roman Italic"/>
          <w:i/>
          <w:spacing w:val="2"/>
          <w:sz w:val="28"/>
          <w:szCs w:val="28"/>
          <w:lang w:val="vi-VN"/>
        </w:rPr>
        <w:t xml:space="preserve"> về </w:t>
      </w:r>
      <w:r w:rsidR="00771051" w:rsidRPr="00EC0715">
        <w:rPr>
          <w:rFonts w:ascii="Times New Roman Italic" w:hAnsi="Times New Roman Italic"/>
          <w:i/>
          <w:spacing w:val="2"/>
          <w:sz w:val="28"/>
          <w:szCs w:val="28"/>
          <w:lang w:val="vi-VN"/>
        </w:rPr>
        <w:t>trách nhiệm, nghĩa vụ của chủ đầu tư dự án nhà ở thương mại góp phần thực hiện chính sách nhà ở xã hội</w:t>
      </w:r>
      <w:r w:rsidR="00632CCA" w:rsidRPr="00EC0715">
        <w:rPr>
          <w:rFonts w:ascii="Times New Roman Italic" w:hAnsi="Times New Roman Italic"/>
          <w:i/>
          <w:spacing w:val="2"/>
          <w:sz w:val="28"/>
          <w:szCs w:val="28"/>
          <w:lang w:val="vi-VN"/>
        </w:rPr>
        <w:t>;</w:t>
      </w:r>
      <w:r w:rsidR="00771051" w:rsidRPr="00EC0715">
        <w:rPr>
          <w:rFonts w:ascii="Times New Roman Italic" w:hAnsi="Times New Roman Italic"/>
          <w:i/>
          <w:spacing w:val="2"/>
          <w:sz w:val="28"/>
          <w:szCs w:val="28"/>
          <w:lang w:val="vi-VN"/>
        </w:rPr>
        <w:t xml:space="preserve"> </w:t>
      </w:r>
      <w:r w:rsidR="007A3B25" w:rsidRPr="00EC0715">
        <w:rPr>
          <w:rFonts w:ascii="Times New Roman Italic" w:hAnsi="Times New Roman Italic"/>
          <w:i/>
          <w:spacing w:val="2"/>
          <w:sz w:val="28"/>
          <w:szCs w:val="28"/>
          <w:lang w:val="vi-VN"/>
        </w:rPr>
        <w:t xml:space="preserve">trách nhiệm của chủ đầu tư </w:t>
      </w:r>
      <w:r w:rsidR="00F455BC" w:rsidRPr="00EC0715">
        <w:rPr>
          <w:rFonts w:ascii="Times New Roman Italic" w:hAnsi="Times New Roman Italic"/>
          <w:i/>
          <w:spacing w:val="2"/>
          <w:sz w:val="28"/>
          <w:szCs w:val="28"/>
          <w:lang w:val="vi-VN"/>
        </w:rPr>
        <w:t xml:space="preserve">phá dỡ công trình </w:t>
      </w:r>
      <w:r w:rsidR="002652AD" w:rsidRPr="00EC0715">
        <w:rPr>
          <w:rFonts w:ascii="Times New Roman Italic" w:hAnsi="Times New Roman Italic"/>
          <w:i/>
          <w:spacing w:val="2"/>
          <w:sz w:val="28"/>
          <w:szCs w:val="28"/>
          <w:lang w:val="vi-VN"/>
        </w:rPr>
        <w:t>nhà cao tầng mà mình</w:t>
      </w:r>
      <w:r w:rsidR="00F455BC" w:rsidRPr="00EC0715">
        <w:rPr>
          <w:rFonts w:ascii="Times New Roman Italic" w:hAnsi="Times New Roman Italic"/>
          <w:i/>
          <w:spacing w:val="2"/>
          <w:sz w:val="28"/>
          <w:szCs w:val="28"/>
          <w:lang w:val="vi-VN"/>
        </w:rPr>
        <w:t xml:space="preserve"> đang xây dựng nhưng không thể tiếp tục thi công</w:t>
      </w:r>
      <w:r w:rsidR="002652AD" w:rsidRPr="00EC0715">
        <w:rPr>
          <w:rFonts w:ascii="Times New Roman Italic" w:hAnsi="Times New Roman Italic"/>
          <w:i/>
          <w:spacing w:val="2"/>
          <w:sz w:val="28"/>
          <w:szCs w:val="28"/>
          <w:lang w:val="vi-VN"/>
        </w:rPr>
        <w:t xml:space="preserve"> để bảo đảm an toàn, cảnh quan đô thị.</w:t>
      </w:r>
    </w:p>
    <w:p w14:paraId="48517A31" w14:textId="77777777" w:rsidR="001622DB" w:rsidRPr="00EC0715" w:rsidRDefault="001622DB" w:rsidP="006C2C5F">
      <w:pPr>
        <w:pStyle w:val="content"/>
        <w:spacing w:before="120" w:beforeAutospacing="0" w:after="120" w:afterAutospacing="0" w:line="340" w:lineRule="exact"/>
        <w:ind w:firstLine="720"/>
        <w:jc w:val="both"/>
        <w:rPr>
          <w:spacing w:val="2"/>
          <w:sz w:val="28"/>
          <w:szCs w:val="28"/>
          <w:lang w:val="vi-VN"/>
        </w:rPr>
      </w:pPr>
      <w:r w:rsidRPr="00EC0715">
        <w:rPr>
          <w:spacing w:val="2"/>
          <w:sz w:val="28"/>
          <w:szCs w:val="28"/>
          <w:lang w:val="vi-VN"/>
        </w:rPr>
        <w:t xml:space="preserve">UBTVQH xin báo cáo như sau: Việc thực hiện chính sách nhà ở xã hội của chủ đầu tư cũng như việc phá dỡ công trình nhà ở đã có quy định cụ thể tại Chương VI và Chương VIII của dự thảo Luật. Tại khoản 11 Điều </w:t>
      </w:r>
      <w:r w:rsidR="0050697C" w:rsidRPr="00EC0715">
        <w:rPr>
          <w:spacing w:val="2"/>
          <w:sz w:val="28"/>
          <w:szCs w:val="28"/>
          <w:lang w:val="vi-VN"/>
        </w:rPr>
        <w:t xml:space="preserve">39 </w:t>
      </w:r>
      <w:r w:rsidRPr="00EC0715">
        <w:rPr>
          <w:spacing w:val="2"/>
          <w:sz w:val="28"/>
          <w:szCs w:val="28"/>
          <w:lang w:val="vi-VN"/>
        </w:rPr>
        <w:t xml:space="preserve">cũng quy định chủ đầu tư còn phải thực hiện các </w:t>
      </w:r>
      <w:r w:rsidR="00F56D48" w:rsidRPr="00EC0715">
        <w:rPr>
          <w:spacing w:val="2"/>
          <w:sz w:val="28"/>
          <w:szCs w:val="28"/>
          <w:lang w:val="vi-VN"/>
        </w:rPr>
        <w:t>nghĩa vụ</w:t>
      </w:r>
      <w:r w:rsidRPr="00EC0715">
        <w:rPr>
          <w:spacing w:val="2"/>
          <w:sz w:val="28"/>
          <w:szCs w:val="28"/>
          <w:lang w:val="vi-VN"/>
        </w:rPr>
        <w:t xml:space="preserve"> khác theo quy định của Luật này và Luật có liên quan; </w:t>
      </w:r>
      <w:r w:rsidR="00633291" w:rsidRPr="00EC0715">
        <w:rPr>
          <w:spacing w:val="2"/>
          <w:sz w:val="28"/>
          <w:szCs w:val="28"/>
          <w:lang w:val="vi-VN"/>
        </w:rPr>
        <w:t xml:space="preserve">trong đó có </w:t>
      </w:r>
      <w:r w:rsidRPr="00EC0715">
        <w:rPr>
          <w:spacing w:val="2"/>
          <w:sz w:val="28"/>
          <w:szCs w:val="28"/>
          <w:lang w:val="vi-VN"/>
        </w:rPr>
        <w:t xml:space="preserve">trách nhiệm phá dỡ </w:t>
      </w:r>
      <w:r w:rsidR="00633291" w:rsidRPr="00EC0715">
        <w:rPr>
          <w:spacing w:val="2"/>
          <w:sz w:val="28"/>
          <w:szCs w:val="28"/>
          <w:lang w:val="vi-VN"/>
        </w:rPr>
        <w:t xml:space="preserve">công trình </w:t>
      </w:r>
      <w:r w:rsidRPr="00EC0715">
        <w:rPr>
          <w:spacing w:val="2"/>
          <w:sz w:val="28"/>
          <w:szCs w:val="28"/>
          <w:lang w:val="vi-VN"/>
        </w:rPr>
        <w:t xml:space="preserve">của chủ đầu tư quy định tại Điều </w:t>
      </w:r>
      <w:r w:rsidR="00DB75AB" w:rsidRPr="00EC0715">
        <w:rPr>
          <w:spacing w:val="2"/>
          <w:sz w:val="28"/>
          <w:szCs w:val="28"/>
          <w:lang w:val="vi-VN"/>
        </w:rPr>
        <w:t xml:space="preserve">135 </w:t>
      </w:r>
      <w:r w:rsidRPr="00EC0715">
        <w:rPr>
          <w:spacing w:val="2"/>
          <w:sz w:val="28"/>
          <w:szCs w:val="28"/>
          <w:lang w:val="vi-VN"/>
        </w:rPr>
        <w:t>của dự thảo Luật, các nội dung này đã thể hiện được ý kiến của ĐBQH.</w:t>
      </w:r>
    </w:p>
    <w:p w14:paraId="5C1C0097" w14:textId="77777777" w:rsidR="00BA753D" w:rsidRPr="00EC0715" w:rsidRDefault="00BA753D">
      <w:pPr>
        <w:pStyle w:val="ListParagraph"/>
        <w:numPr>
          <w:ilvl w:val="0"/>
          <w:numId w:val="53"/>
        </w:numPr>
        <w:tabs>
          <w:tab w:val="left" w:pos="1134"/>
        </w:tabs>
        <w:spacing w:before="120" w:after="120" w:line="330" w:lineRule="exact"/>
        <w:ind w:left="0" w:firstLine="720"/>
        <w:contextualSpacing w:val="0"/>
        <w:jc w:val="both"/>
        <w:rPr>
          <w:rFonts w:ascii="Times New Roman" w:hAnsi="Times New Roman"/>
          <w:b/>
          <w:bCs/>
          <w:sz w:val="28"/>
          <w:szCs w:val="28"/>
          <w:lang w:val="vi-VN"/>
        </w:rPr>
      </w:pPr>
      <w:r w:rsidRPr="00EC0715">
        <w:rPr>
          <w:rFonts w:ascii="Times New Roman" w:hAnsi="Times New Roman"/>
          <w:b/>
          <w:bCs/>
          <w:sz w:val="28"/>
          <w:szCs w:val="28"/>
          <w:lang w:val="vi-VN"/>
        </w:rPr>
        <w:lastRenderedPageBreak/>
        <w:t xml:space="preserve">Về đất để xây dựng nhà ở công vụ (Điều </w:t>
      </w:r>
      <w:r w:rsidR="0050697C" w:rsidRPr="00EC0715">
        <w:rPr>
          <w:rFonts w:ascii="Times New Roman" w:hAnsi="Times New Roman"/>
          <w:b/>
          <w:bCs/>
          <w:sz w:val="28"/>
          <w:szCs w:val="28"/>
          <w:lang w:val="vi-VN"/>
        </w:rPr>
        <w:t>40</w:t>
      </w:r>
      <w:r w:rsidRPr="00EC0715">
        <w:rPr>
          <w:rFonts w:ascii="Times New Roman" w:hAnsi="Times New Roman"/>
          <w:b/>
          <w:bCs/>
          <w:sz w:val="28"/>
          <w:szCs w:val="28"/>
          <w:lang w:val="vi-VN"/>
        </w:rPr>
        <w:t xml:space="preserve">); </w:t>
      </w:r>
      <w:r w:rsidR="00DB75AB" w:rsidRPr="00EC0715">
        <w:rPr>
          <w:rFonts w:ascii="Times New Roman" w:hAnsi="Times New Roman"/>
          <w:b/>
          <w:bCs/>
          <w:sz w:val="28"/>
          <w:szCs w:val="28"/>
          <w:lang w:val="vi-VN"/>
        </w:rPr>
        <w:t xml:space="preserve">quyết định chủ trương đầu tư và chủ đầu tư </w:t>
      </w:r>
      <w:r w:rsidR="008112F1" w:rsidRPr="00EC0715">
        <w:rPr>
          <w:rFonts w:ascii="Times New Roman" w:hAnsi="Times New Roman"/>
          <w:b/>
          <w:bCs/>
          <w:sz w:val="28"/>
          <w:szCs w:val="28"/>
          <w:lang w:val="vi-VN"/>
        </w:rPr>
        <w:t xml:space="preserve">dự án đầu tư xây dựng nhà ở công vụ </w:t>
      </w:r>
      <w:r w:rsidRPr="00EC0715">
        <w:rPr>
          <w:rFonts w:ascii="Times New Roman" w:hAnsi="Times New Roman"/>
          <w:b/>
          <w:bCs/>
          <w:sz w:val="28"/>
          <w:szCs w:val="28"/>
          <w:lang w:val="vi-VN"/>
        </w:rPr>
        <w:t xml:space="preserve">(Điều </w:t>
      </w:r>
      <w:r w:rsidR="0050697C" w:rsidRPr="00EC0715">
        <w:rPr>
          <w:rFonts w:ascii="Times New Roman" w:hAnsi="Times New Roman"/>
          <w:b/>
          <w:bCs/>
          <w:sz w:val="28"/>
          <w:szCs w:val="28"/>
          <w:lang w:val="vi-VN"/>
        </w:rPr>
        <w:t>42</w:t>
      </w:r>
      <w:r w:rsidRPr="00EC0715">
        <w:rPr>
          <w:rFonts w:ascii="Times New Roman" w:hAnsi="Times New Roman"/>
          <w:b/>
          <w:bCs/>
          <w:sz w:val="28"/>
          <w:szCs w:val="28"/>
          <w:lang w:val="vi-VN"/>
        </w:rPr>
        <w:t xml:space="preserve">); mua, thuê nhà ở thương mại để làm nhà ở công vụ (Điều </w:t>
      </w:r>
      <w:r w:rsidR="0050697C" w:rsidRPr="00EC0715">
        <w:rPr>
          <w:rFonts w:ascii="Times New Roman" w:hAnsi="Times New Roman"/>
          <w:b/>
          <w:bCs/>
          <w:sz w:val="28"/>
          <w:szCs w:val="28"/>
          <w:lang w:val="vi-VN"/>
        </w:rPr>
        <w:t>43</w:t>
      </w:r>
      <w:r w:rsidRPr="00EC0715">
        <w:rPr>
          <w:rFonts w:ascii="Times New Roman" w:hAnsi="Times New Roman"/>
          <w:b/>
          <w:bCs/>
          <w:sz w:val="28"/>
          <w:szCs w:val="28"/>
          <w:lang w:val="vi-VN"/>
        </w:rPr>
        <w:t>)</w:t>
      </w:r>
    </w:p>
    <w:p w14:paraId="394F87CF" w14:textId="77777777" w:rsidR="00BA753D" w:rsidRPr="00EC0715" w:rsidRDefault="00BA753D" w:rsidP="003A4CA1">
      <w:pPr>
        <w:pStyle w:val="content"/>
        <w:spacing w:before="120" w:beforeAutospacing="0" w:after="120" w:afterAutospacing="0" w:line="330" w:lineRule="exact"/>
        <w:ind w:firstLine="720"/>
        <w:jc w:val="both"/>
        <w:rPr>
          <w:i/>
          <w:sz w:val="28"/>
          <w:szCs w:val="28"/>
          <w:lang w:val="vi-VN"/>
        </w:rPr>
      </w:pPr>
      <w:r w:rsidRPr="00EC0715">
        <w:rPr>
          <w:i/>
          <w:sz w:val="28"/>
          <w:szCs w:val="28"/>
          <w:lang w:val="vi-VN"/>
        </w:rPr>
        <w:t xml:space="preserve">- Có ý kiến đề nghị xem xét lại quy định tại khoản 2 Điều </w:t>
      </w:r>
      <w:r w:rsidR="0050697C" w:rsidRPr="00EC0715">
        <w:rPr>
          <w:i/>
          <w:sz w:val="28"/>
          <w:szCs w:val="28"/>
          <w:lang w:val="vi-VN"/>
        </w:rPr>
        <w:t xml:space="preserve">40 </w:t>
      </w:r>
      <w:r w:rsidRPr="00EC0715">
        <w:rPr>
          <w:i/>
          <w:sz w:val="28"/>
          <w:szCs w:val="28"/>
          <w:lang w:val="vi-VN"/>
        </w:rPr>
        <w:t>về việc Ủy ban nhân dân cấp tỉnh có trách nhiệm bố trí diện tích đất để xây dựng nhà ở công vụ theo yêu cầu của Bộ Xây dựng vì chưa phù hợp thực tiễn</w:t>
      </w:r>
      <w:r w:rsidRPr="00EC0715">
        <w:rPr>
          <w:i/>
          <w:iCs/>
          <w:sz w:val="28"/>
          <w:szCs w:val="28"/>
          <w:lang w:val="vi-VN"/>
        </w:rPr>
        <w:t xml:space="preserve">.        </w:t>
      </w:r>
      <w:r w:rsidRPr="00EC0715">
        <w:rPr>
          <w:i/>
          <w:sz w:val="28"/>
          <w:szCs w:val="28"/>
          <w:lang w:val="vi-VN"/>
        </w:rPr>
        <w:t xml:space="preserve">  </w:t>
      </w:r>
    </w:p>
    <w:p w14:paraId="3B19D9B4" w14:textId="77777777" w:rsidR="00955B0B" w:rsidRPr="00EC0715" w:rsidRDefault="00F86FE2" w:rsidP="003A4CA1">
      <w:pPr>
        <w:pStyle w:val="content"/>
        <w:spacing w:before="120" w:beforeAutospacing="0" w:after="120" w:afterAutospacing="0" w:line="330" w:lineRule="exact"/>
        <w:ind w:firstLine="720"/>
        <w:jc w:val="both"/>
        <w:rPr>
          <w:spacing w:val="-2"/>
          <w:sz w:val="28"/>
          <w:szCs w:val="28"/>
          <w:lang w:val="vi-VN"/>
        </w:rPr>
      </w:pPr>
      <w:r w:rsidRPr="00EC0715">
        <w:rPr>
          <w:spacing w:val="-2"/>
          <w:sz w:val="28"/>
          <w:szCs w:val="28"/>
          <w:lang w:val="vi-VN"/>
        </w:rPr>
        <w:t>UBTVQH</w:t>
      </w:r>
      <w:r w:rsidR="00955B0B" w:rsidRPr="00EC0715">
        <w:rPr>
          <w:spacing w:val="-2"/>
          <w:sz w:val="28"/>
          <w:szCs w:val="28"/>
          <w:lang w:val="vi-VN"/>
        </w:rPr>
        <w:t xml:space="preserve"> </w:t>
      </w:r>
      <w:r w:rsidR="000D68E3" w:rsidRPr="00EC0715">
        <w:rPr>
          <w:spacing w:val="-2"/>
          <w:sz w:val="28"/>
          <w:szCs w:val="28"/>
          <w:lang w:val="vi-VN"/>
        </w:rPr>
        <w:t xml:space="preserve">xin </w:t>
      </w:r>
      <w:r w:rsidR="00955B0B" w:rsidRPr="00EC0715">
        <w:rPr>
          <w:spacing w:val="-2"/>
          <w:sz w:val="28"/>
          <w:szCs w:val="28"/>
          <w:lang w:val="vi-VN"/>
        </w:rPr>
        <w:t>giải trình như sau:</w:t>
      </w:r>
      <w:r w:rsidR="000D68E3" w:rsidRPr="00EC0715">
        <w:rPr>
          <w:spacing w:val="-2"/>
          <w:sz w:val="28"/>
          <w:szCs w:val="28"/>
          <w:lang w:val="vi-VN"/>
        </w:rPr>
        <w:t xml:space="preserve"> </w:t>
      </w:r>
      <w:r w:rsidR="00955B0B" w:rsidRPr="00EC0715">
        <w:rPr>
          <w:spacing w:val="-2"/>
          <w:sz w:val="28"/>
          <w:szCs w:val="28"/>
          <w:lang w:val="vi-VN"/>
        </w:rPr>
        <w:t xml:space="preserve">Theo quy định của pháp luật về nhà ở, việc phát triển nhà ở công vụ của Trung ương là do Bộ Xây dựng chủ trì. Tuy nhiên, việc bố trí quỹ đất để phát triển nhà ở công vụ thuộc trách nhiệm của </w:t>
      </w:r>
      <w:r w:rsidR="00633291" w:rsidRPr="00EC0715">
        <w:rPr>
          <w:spacing w:val="-2"/>
          <w:sz w:val="28"/>
          <w:szCs w:val="28"/>
          <w:lang w:val="vi-VN"/>
        </w:rPr>
        <w:t xml:space="preserve">Ủy ban nhân dân </w:t>
      </w:r>
      <w:r w:rsidR="00955B0B" w:rsidRPr="00EC0715">
        <w:rPr>
          <w:spacing w:val="-2"/>
          <w:sz w:val="28"/>
          <w:szCs w:val="28"/>
          <w:lang w:val="vi-VN"/>
        </w:rPr>
        <w:t xml:space="preserve">cấp tỉnh. Do vậy, việc </w:t>
      </w:r>
      <w:r w:rsidR="00633291" w:rsidRPr="00EC0715">
        <w:rPr>
          <w:spacing w:val="-2"/>
          <w:sz w:val="28"/>
          <w:szCs w:val="28"/>
          <w:lang w:val="vi-VN"/>
        </w:rPr>
        <w:t>Ủy ban nhân dân</w:t>
      </w:r>
      <w:r w:rsidR="00633291" w:rsidRPr="00EC0715" w:rsidDel="00633291">
        <w:rPr>
          <w:spacing w:val="-2"/>
          <w:sz w:val="28"/>
          <w:szCs w:val="28"/>
          <w:lang w:val="vi-VN"/>
        </w:rPr>
        <w:t xml:space="preserve"> </w:t>
      </w:r>
      <w:r w:rsidR="00633291" w:rsidRPr="00EC0715">
        <w:rPr>
          <w:spacing w:val="-2"/>
          <w:sz w:val="28"/>
          <w:szCs w:val="28"/>
          <w:lang w:val="vi-VN"/>
        </w:rPr>
        <w:t>cấp</w:t>
      </w:r>
      <w:r w:rsidR="00955B0B" w:rsidRPr="00EC0715">
        <w:rPr>
          <w:spacing w:val="-2"/>
          <w:sz w:val="28"/>
          <w:szCs w:val="28"/>
          <w:lang w:val="vi-VN"/>
        </w:rPr>
        <w:t xml:space="preserve"> tỉnh bố trí quỹ đất theo yêu cầu của Bộ Xây dựng là hợp lý</w:t>
      </w:r>
      <w:r w:rsidR="00633291" w:rsidRPr="00EC0715">
        <w:rPr>
          <w:spacing w:val="-2"/>
          <w:sz w:val="28"/>
          <w:szCs w:val="28"/>
          <w:lang w:val="vi-VN"/>
        </w:rPr>
        <w:t>, xin được</w:t>
      </w:r>
      <w:r w:rsidR="00955B0B" w:rsidRPr="00EC0715">
        <w:rPr>
          <w:spacing w:val="-2"/>
          <w:sz w:val="28"/>
          <w:szCs w:val="28"/>
          <w:lang w:val="vi-VN"/>
        </w:rPr>
        <w:t xml:space="preserve"> giữ </w:t>
      </w:r>
      <w:r w:rsidR="000D68E3" w:rsidRPr="00EC0715">
        <w:rPr>
          <w:spacing w:val="-2"/>
          <w:sz w:val="28"/>
          <w:szCs w:val="28"/>
          <w:lang w:val="vi-VN"/>
        </w:rPr>
        <w:t>nội dung này</w:t>
      </w:r>
      <w:r w:rsidR="00955B0B" w:rsidRPr="00EC0715">
        <w:rPr>
          <w:spacing w:val="-2"/>
          <w:sz w:val="28"/>
          <w:szCs w:val="28"/>
          <w:lang w:val="vi-VN"/>
        </w:rPr>
        <w:t xml:space="preserve"> như dự thảo</w:t>
      </w:r>
      <w:r w:rsidR="000D68E3" w:rsidRPr="00EC0715">
        <w:rPr>
          <w:spacing w:val="-2"/>
          <w:sz w:val="28"/>
          <w:szCs w:val="28"/>
          <w:lang w:val="vi-VN"/>
        </w:rPr>
        <w:t xml:space="preserve"> Luật</w:t>
      </w:r>
      <w:r w:rsidR="00955B0B" w:rsidRPr="00EC0715">
        <w:rPr>
          <w:spacing w:val="-2"/>
          <w:sz w:val="28"/>
          <w:szCs w:val="28"/>
          <w:lang w:val="vi-VN"/>
        </w:rPr>
        <w:t>.</w:t>
      </w:r>
    </w:p>
    <w:p w14:paraId="69C1AF7F" w14:textId="6F40722E" w:rsidR="00BA753D" w:rsidRPr="00EC0715" w:rsidRDefault="00BA753D" w:rsidP="003A4CA1">
      <w:pPr>
        <w:pStyle w:val="content"/>
        <w:spacing w:before="120" w:beforeAutospacing="0" w:after="120" w:afterAutospacing="0" w:line="330" w:lineRule="exact"/>
        <w:ind w:firstLine="720"/>
        <w:jc w:val="both"/>
        <w:rPr>
          <w:rFonts w:ascii="Times New Roman Italic" w:hAnsi="Times New Roman Italic"/>
          <w:b/>
          <w:bCs/>
          <w:i/>
          <w:iCs/>
          <w:spacing w:val="-2"/>
          <w:sz w:val="28"/>
          <w:szCs w:val="28"/>
          <w:lang w:val="vi-VN"/>
        </w:rPr>
      </w:pPr>
      <w:r w:rsidRPr="00EC0715">
        <w:rPr>
          <w:rFonts w:ascii="Times New Roman Italic" w:hAnsi="Times New Roman Italic"/>
          <w:i/>
          <w:spacing w:val="-2"/>
          <w:sz w:val="28"/>
          <w:szCs w:val="28"/>
          <w:lang w:val="vi-VN"/>
        </w:rPr>
        <w:t xml:space="preserve">- Có ý kiến đề nghị rà soát lại quy định tại Điều </w:t>
      </w:r>
      <w:r w:rsidR="0050697C" w:rsidRPr="00EC0715">
        <w:rPr>
          <w:rFonts w:ascii="Times New Roman Italic" w:hAnsi="Times New Roman Italic"/>
          <w:i/>
          <w:spacing w:val="-2"/>
          <w:sz w:val="28"/>
          <w:szCs w:val="28"/>
          <w:lang w:val="vi-VN"/>
        </w:rPr>
        <w:t>42</w:t>
      </w:r>
      <w:r w:rsidR="00C020D9" w:rsidRPr="00EC0715">
        <w:rPr>
          <w:rFonts w:ascii="Times New Roman Italic" w:hAnsi="Times New Roman Italic"/>
          <w:i/>
          <w:spacing w:val="-2"/>
          <w:sz w:val="28"/>
          <w:lang w:val="vi-VN"/>
        </w:rPr>
        <w:t xml:space="preserve"> và Điều </w:t>
      </w:r>
      <w:r w:rsidR="00C020D9" w:rsidRPr="00EC0715">
        <w:rPr>
          <w:rFonts w:ascii="Times New Roman Italic" w:hAnsi="Times New Roman Italic"/>
          <w:i/>
          <w:spacing w:val="-2"/>
          <w:sz w:val="28"/>
          <w:szCs w:val="28"/>
          <w:lang w:val="vi-VN"/>
        </w:rPr>
        <w:t>43</w:t>
      </w:r>
      <w:r w:rsidR="0050697C" w:rsidRPr="00EC0715">
        <w:rPr>
          <w:rFonts w:ascii="Times New Roman Italic" w:hAnsi="Times New Roman Italic"/>
          <w:i/>
          <w:spacing w:val="-2"/>
          <w:sz w:val="28"/>
          <w:szCs w:val="28"/>
          <w:lang w:val="vi-VN"/>
        </w:rPr>
        <w:t xml:space="preserve"> </w:t>
      </w:r>
      <w:r w:rsidRPr="00EC0715">
        <w:rPr>
          <w:rFonts w:ascii="Times New Roman Italic" w:hAnsi="Times New Roman Italic"/>
          <w:i/>
          <w:spacing w:val="-2"/>
          <w:sz w:val="28"/>
          <w:szCs w:val="28"/>
          <w:lang w:val="vi-VN"/>
        </w:rPr>
        <w:t>để xác định đúng thẩm quyền quyết định đầu tư</w:t>
      </w:r>
      <w:r w:rsidR="000951C0" w:rsidRPr="00EC0715">
        <w:rPr>
          <w:rFonts w:ascii="Times New Roman Italic" w:hAnsi="Times New Roman Italic"/>
          <w:i/>
          <w:spacing w:val="-2"/>
          <w:sz w:val="28"/>
          <w:szCs w:val="28"/>
          <w:lang w:val="vi-VN"/>
        </w:rPr>
        <w:t>,</w:t>
      </w:r>
      <w:r w:rsidRPr="00EC0715">
        <w:rPr>
          <w:rFonts w:ascii="Times New Roman Italic" w:hAnsi="Times New Roman Italic"/>
          <w:i/>
          <w:spacing w:val="-2"/>
          <w:sz w:val="28"/>
          <w:szCs w:val="28"/>
          <w:lang w:val="vi-VN"/>
        </w:rPr>
        <w:t xml:space="preserve"> thống nhất với </w:t>
      </w:r>
      <w:r w:rsidR="000262BB" w:rsidRPr="00EC0715">
        <w:rPr>
          <w:rFonts w:ascii="Times New Roman Italic" w:hAnsi="Times New Roman Italic"/>
          <w:i/>
          <w:spacing w:val="-2"/>
          <w:sz w:val="28"/>
          <w:szCs w:val="28"/>
          <w:lang w:val="vi-VN"/>
        </w:rPr>
        <w:t>quy định của Luật Đầu tư công</w:t>
      </w:r>
      <w:r w:rsidRPr="00EC0715">
        <w:rPr>
          <w:rFonts w:ascii="Times New Roman Italic" w:hAnsi="Times New Roman Italic"/>
          <w:i/>
          <w:iCs/>
          <w:spacing w:val="-2"/>
          <w:sz w:val="28"/>
          <w:szCs w:val="28"/>
          <w:lang w:val="vi-VN"/>
        </w:rPr>
        <w:t xml:space="preserve">.        </w:t>
      </w:r>
      <w:r w:rsidRPr="00EC0715">
        <w:rPr>
          <w:rFonts w:ascii="Times New Roman Italic" w:hAnsi="Times New Roman Italic"/>
          <w:i/>
          <w:spacing w:val="-2"/>
          <w:sz w:val="28"/>
          <w:szCs w:val="28"/>
          <w:lang w:val="vi-VN"/>
        </w:rPr>
        <w:t xml:space="preserve">  </w:t>
      </w:r>
    </w:p>
    <w:p w14:paraId="46768490" w14:textId="77777777" w:rsidR="00955B0B" w:rsidRPr="00EC0715" w:rsidRDefault="00F86FE2" w:rsidP="003A4CA1">
      <w:pPr>
        <w:pStyle w:val="Normal0"/>
        <w:spacing w:before="120" w:after="120" w:line="330" w:lineRule="exact"/>
        <w:ind w:firstLine="720"/>
        <w:jc w:val="both"/>
        <w:rPr>
          <w:rFonts w:ascii="Times New Roman" w:eastAsia="Times New Roman" w:hAnsi="Times New Roman"/>
          <w:sz w:val="28"/>
          <w:szCs w:val="28"/>
          <w:lang w:val="vi-VN"/>
        </w:rPr>
      </w:pPr>
      <w:r w:rsidRPr="00EC0715">
        <w:rPr>
          <w:rFonts w:ascii="Times New Roman" w:hAnsi="Times New Roman"/>
          <w:sz w:val="28"/>
          <w:szCs w:val="28"/>
          <w:lang w:val="vi-VN"/>
        </w:rPr>
        <w:t>UBTVQH</w:t>
      </w:r>
      <w:r w:rsidR="00955B0B" w:rsidRPr="00EC0715">
        <w:rPr>
          <w:rFonts w:ascii="Times New Roman" w:hAnsi="Times New Roman"/>
          <w:sz w:val="28"/>
          <w:szCs w:val="28"/>
          <w:lang w:val="vi-VN"/>
        </w:rPr>
        <w:t xml:space="preserve"> </w:t>
      </w:r>
      <w:r w:rsidR="000D68E3" w:rsidRPr="00EC0715">
        <w:rPr>
          <w:rFonts w:ascii="Times New Roman" w:hAnsi="Times New Roman"/>
          <w:sz w:val="28"/>
          <w:szCs w:val="28"/>
          <w:lang w:val="vi-VN"/>
        </w:rPr>
        <w:t>xin</w:t>
      </w:r>
      <w:r w:rsidR="00955B0B" w:rsidRPr="00EC0715">
        <w:rPr>
          <w:rFonts w:ascii="Times New Roman" w:hAnsi="Times New Roman"/>
          <w:sz w:val="28"/>
          <w:szCs w:val="28"/>
          <w:lang w:val="pt-BR"/>
        </w:rPr>
        <w:t xml:space="preserve"> tiếp thu chỉnh sửa theo hướng quy định rõ thẩm quyền</w:t>
      </w:r>
      <w:r w:rsidR="00F77763" w:rsidRPr="00EC0715">
        <w:rPr>
          <w:rFonts w:ascii="Times New Roman" w:hAnsi="Times New Roman"/>
          <w:sz w:val="28"/>
          <w:szCs w:val="28"/>
          <w:lang w:val="pt-BR"/>
        </w:rPr>
        <w:t xml:space="preserve"> quyết định</w:t>
      </w:r>
      <w:r w:rsidR="000262BB" w:rsidRPr="00EC0715">
        <w:rPr>
          <w:rFonts w:ascii="Times New Roman" w:hAnsi="Times New Roman"/>
          <w:sz w:val="28"/>
          <w:szCs w:val="28"/>
          <w:lang w:val="pt-BR"/>
        </w:rPr>
        <w:t xml:space="preserve"> chủ trương đầu tư, </w:t>
      </w:r>
      <w:r w:rsidR="00EC2454" w:rsidRPr="00EC0715">
        <w:rPr>
          <w:rFonts w:ascii="Times New Roman" w:hAnsi="Times New Roman"/>
          <w:sz w:val="28"/>
          <w:szCs w:val="28"/>
          <w:lang w:val="pt-BR"/>
        </w:rPr>
        <w:t xml:space="preserve">quyết định đầu tư, </w:t>
      </w:r>
      <w:r w:rsidR="000262BB" w:rsidRPr="00EC0715">
        <w:rPr>
          <w:rFonts w:ascii="Times New Roman" w:hAnsi="Times New Roman"/>
          <w:sz w:val="28"/>
          <w:szCs w:val="28"/>
          <w:lang w:val="pt-BR"/>
        </w:rPr>
        <w:t>lựa chọn chủ</w:t>
      </w:r>
      <w:r w:rsidR="00F77763" w:rsidRPr="00EC0715">
        <w:rPr>
          <w:rFonts w:ascii="Times New Roman" w:hAnsi="Times New Roman"/>
          <w:sz w:val="28"/>
          <w:szCs w:val="28"/>
          <w:lang w:val="pt-BR"/>
        </w:rPr>
        <w:t xml:space="preserve"> đầu tư</w:t>
      </w:r>
      <w:r w:rsidR="00955B0B" w:rsidRPr="00EC0715">
        <w:rPr>
          <w:rFonts w:ascii="Times New Roman" w:hAnsi="Times New Roman"/>
          <w:sz w:val="28"/>
          <w:szCs w:val="28"/>
          <w:lang w:val="pt-BR"/>
        </w:rPr>
        <w:t xml:space="preserve"> </w:t>
      </w:r>
      <w:r w:rsidR="000262BB" w:rsidRPr="00EC0715">
        <w:rPr>
          <w:rFonts w:ascii="Times New Roman" w:hAnsi="Times New Roman"/>
          <w:sz w:val="28"/>
          <w:szCs w:val="28"/>
          <w:lang w:val="pt-BR"/>
        </w:rPr>
        <w:t>như trong dự thảo Luật</w:t>
      </w:r>
      <w:r w:rsidR="00C020D9" w:rsidRPr="00EC0715">
        <w:rPr>
          <w:rFonts w:ascii="Times New Roman" w:hAnsi="Times New Roman"/>
          <w:sz w:val="28"/>
          <w:szCs w:val="28"/>
          <w:lang w:val="pt-BR"/>
        </w:rPr>
        <w:t xml:space="preserve"> để bảo đảm đồng bộ với Luật Đầu tư công</w:t>
      </w:r>
      <w:r w:rsidR="000262BB" w:rsidRPr="00EC0715">
        <w:rPr>
          <w:rFonts w:ascii="Times New Roman" w:hAnsi="Times New Roman"/>
          <w:sz w:val="28"/>
          <w:szCs w:val="28"/>
          <w:lang w:val="pt-BR"/>
        </w:rPr>
        <w:t>; đồng thời bổ sung quy định giao Chính phủ quy định chi tiết Điều này để hướng dẫn cụ thể thêm trình tự, thủ tục đầu tư dự án đầu tư xây dựng nhà ở công vụ</w:t>
      </w:r>
      <w:r w:rsidR="004F7516" w:rsidRPr="00EC0715">
        <w:rPr>
          <w:rFonts w:ascii="Times New Roman" w:hAnsi="Times New Roman"/>
          <w:sz w:val="28"/>
          <w:szCs w:val="28"/>
          <w:lang w:val="pt-BR"/>
        </w:rPr>
        <w:t>, phù hợp với đặc thù của loại dự án này trong thực tiễn</w:t>
      </w:r>
      <w:r w:rsidR="00955B0B" w:rsidRPr="00EC0715">
        <w:rPr>
          <w:rFonts w:ascii="Times New Roman" w:hAnsi="Times New Roman"/>
          <w:sz w:val="28"/>
          <w:szCs w:val="28"/>
          <w:lang w:val="pt-BR"/>
        </w:rPr>
        <w:t>.</w:t>
      </w:r>
    </w:p>
    <w:p w14:paraId="4BC85198" w14:textId="77777777" w:rsidR="005B76F7" w:rsidRPr="00EC0715" w:rsidRDefault="0016020B" w:rsidP="003A4CA1">
      <w:pPr>
        <w:pStyle w:val="Normal0"/>
        <w:spacing w:before="120" w:after="120" w:line="330" w:lineRule="exact"/>
        <w:ind w:firstLine="720"/>
        <w:jc w:val="both"/>
        <w:rPr>
          <w:rFonts w:ascii="Times New Roman" w:hAnsi="Times New Roman"/>
          <w:i/>
          <w:sz w:val="28"/>
          <w:szCs w:val="28"/>
          <w:lang w:val="vi-VN"/>
        </w:rPr>
      </w:pPr>
      <w:r w:rsidRPr="00EC0715">
        <w:rPr>
          <w:rFonts w:ascii="Times New Roman" w:eastAsia="Times New Roman" w:hAnsi="Times New Roman"/>
          <w:i/>
          <w:sz w:val="28"/>
          <w:szCs w:val="28"/>
          <w:lang w:val="vi-VN"/>
        </w:rPr>
        <w:t xml:space="preserve">- Có ý kiến </w:t>
      </w:r>
      <w:r w:rsidR="00F77763" w:rsidRPr="00EC0715">
        <w:rPr>
          <w:rFonts w:ascii="Times New Roman" w:eastAsia="Times New Roman" w:hAnsi="Times New Roman"/>
          <w:i/>
          <w:sz w:val="28"/>
          <w:szCs w:val="28"/>
          <w:lang w:val="vi-VN"/>
        </w:rPr>
        <w:t>đề nghị xem xét lại</w:t>
      </w:r>
      <w:r w:rsidRPr="00EC0715">
        <w:rPr>
          <w:rFonts w:ascii="Times New Roman" w:eastAsia="Times New Roman" w:hAnsi="Times New Roman"/>
          <w:i/>
          <w:sz w:val="28"/>
          <w:szCs w:val="28"/>
          <w:lang w:val="vi-VN"/>
        </w:rPr>
        <w:t xml:space="preserve"> quy định tại khoản 1 Điều </w:t>
      </w:r>
      <w:r w:rsidR="0050697C" w:rsidRPr="00EC0715">
        <w:rPr>
          <w:rFonts w:ascii="Times New Roman" w:eastAsia="Times New Roman" w:hAnsi="Times New Roman"/>
          <w:i/>
          <w:sz w:val="28"/>
          <w:szCs w:val="28"/>
          <w:lang w:val="vi-VN"/>
        </w:rPr>
        <w:t xml:space="preserve">43 </w:t>
      </w:r>
      <w:r w:rsidRPr="00EC0715">
        <w:rPr>
          <w:rFonts w:ascii="Times New Roman" w:eastAsia="Times New Roman" w:hAnsi="Times New Roman"/>
          <w:i/>
          <w:sz w:val="28"/>
          <w:szCs w:val="28"/>
          <w:lang w:val="vi-VN"/>
        </w:rPr>
        <w:t xml:space="preserve">về </w:t>
      </w:r>
      <w:r w:rsidR="005B5852" w:rsidRPr="00EC0715">
        <w:rPr>
          <w:rFonts w:ascii="Times New Roman" w:eastAsia="Times New Roman" w:hAnsi="Times New Roman"/>
          <w:i/>
          <w:sz w:val="28"/>
          <w:szCs w:val="28"/>
          <w:lang w:val="vi-VN"/>
        </w:rPr>
        <w:t xml:space="preserve">việc mua, thuê nhà ở thương mại để làm nhà ở công vụ phải </w:t>
      </w:r>
      <w:r w:rsidR="005B5852" w:rsidRPr="00EC0715">
        <w:rPr>
          <w:rFonts w:ascii="Times New Roman" w:hAnsi="Times New Roman"/>
          <w:i/>
          <w:sz w:val="28"/>
          <w:szCs w:val="28"/>
          <w:lang w:val="vi-VN"/>
        </w:rPr>
        <w:t>phù hợp với loại nhà và tiêu chuẩn diện tích nhà ở công vụ</w:t>
      </w:r>
      <w:r w:rsidR="005B5852" w:rsidRPr="00EC0715">
        <w:rPr>
          <w:rFonts w:ascii="Times New Roman" w:eastAsia="Times New Roman" w:hAnsi="Times New Roman"/>
          <w:i/>
          <w:sz w:val="28"/>
          <w:szCs w:val="28"/>
          <w:lang w:val="vi-VN"/>
        </w:rPr>
        <w:t xml:space="preserve"> </w:t>
      </w:r>
      <w:r w:rsidR="00F77763" w:rsidRPr="00EC0715">
        <w:rPr>
          <w:rFonts w:ascii="Times New Roman" w:eastAsia="Times New Roman" w:hAnsi="Times New Roman"/>
          <w:i/>
          <w:sz w:val="28"/>
          <w:szCs w:val="28"/>
          <w:lang w:val="vi-VN"/>
        </w:rPr>
        <w:t xml:space="preserve">vì </w:t>
      </w:r>
      <w:r w:rsidR="002B26CB" w:rsidRPr="00EC0715">
        <w:rPr>
          <w:rFonts w:ascii="Times New Roman" w:eastAsia="Times New Roman" w:hAnsi="Times New Roman"/>
          <w:i/>
          <w:sz w:val="28"/>
          <w:szCs w:val="28"/>
          <w:lang w:val="vi-VN"/>
        </w:rPr>
        <w:t>sẽ gây khó khăn cho chính quyền địa phương</w:t>
      </w:r>
      <w:r w:rsidR="000951C0" w:rsidRPr="00EC0715">
        <w:rPr>
          <w:rFonts w:ascii="Times New Roman" w:eastAsia="Times New Roman" w:hAnsi="Times New Roman"/>
          <w:i/>
          <w:sz w:val="28"/>
          <w:szCs w:val="28"/>
          <w:lang w:val="vi-VN"/>
        </w:rPr>
        <w:t>,</w:t>
      </w:r>
      <w:r w:rsidRPr="00EC0715">
        <w:rPr>
          <w:rFonts w:ascii="Times New Roman" w:eastAsia="Times New Roman" w:hAnsi="Times New Roman"/>
          <w:i/>
          <w:sz w:val="28"/>
          <w:szCs w:val="28"/>
          <w:lang w:val="vi-VN"/>
        </w:rPr>
        <w:t xml:space="preserve"> vì nhà ở thương mại </w:t>
      </w:r>
      <w:r w:rsidR="005B5852" w:rsidRPr="00EC0715">
        <w:rPr>
          <w:rFonts w:ascii="Times New Roman" w:eastAsia="Times New Roman" w:hAnsi="Times New Roman"/>
          <w:i/>
          <w:sz w:val="28"/>
          <w:szCs w:val="28"/>
          <w:lang w:val="vi-VN"/>
        </w:rPr>
        <w:t>có các loại hình, diện tích khác nhau</w:t>
      </w:r>
      <w:r w:rsidR="002B26CB" w:rsidRPr="00EC0715">
        <w:rPr>
          <w:rFonts w:ascii="Times New Roman" w:eastAsia="Times New Roman" w:hAnsi="Times New Roman"/>
          <w:i/>
          <w:sz w:val="28"/>
          <w:szCs w:val="28"/>
          <w:lang w:val="vi-VN"/>
        </w:rPr>
        <w:t xml:space="preserve">, </w:t>
      </w:r>
      <w:r w:rsidR="00BE6248" w:rsidRPr="00EC0715">
        <w:rPr>
          <w:rFonts w:ascii="Times New Roman" w:eastAsia="Times New Roman" w:hAnsi="Times New Roman"/>
          <w:i/>
          <w:sz w:val="28"/>
          <w:szCs w:val="28"/>
          <w:lang w:val="vi-VN"/>
        </w:rPr>
        <w:t xml:space="preserve">tiêu chuẩn nhà ở công vụ đối với từng đối tượng </w:t>
      </w:r>
      <w:r w:rsidR="002B26CB" w:rsidRPr="00EC0715">
        <w:rPr>
          <w:rFonts w:ascii="Times New Roman" w:eastAsia="Times New Roman" w:hAnsi="Times New Roman"/>
          <w:i/>
          <w:sz w:val="28"/>
          <w:szCs w:val="28"/>
          <w:lang w:val="vi-VN"/>
        </w:rPr>
        <w:t>cũng khác nhau</w:t>
      </w:r>
      <w:r w:rsidR="005B76F7" w:rsidRPr="00EC0715">
        <w:rPr>
          <w:rFonts w:ascii="Times New Roman" w:hAnsi="Times New Roman"/>
          <w:i/>
          <w:sz w:val="28"/>
          <w:szCs w:val="28"/>
          <w:lang w:val="vi-VN"/>
        </w:rPr>
        <w:t>.</w:t>
      </w:r>
    </w:p>
    <w:p w14:paraId="5EEF006B" w14:textId="4DA7D555" w:rsidR="00955B0B" w:rsidRPr="00EC0715" w:rsidRDefault="00F86FE2" w:rsidP="003A4CA1">
      <w:pPr>
        <w:spacing w:before="120" w:after="120" w:line="330" w:lineRule="exact"/>
        <w:ind w:firstLine="720"/>
        <w:jc w:val="both"/>
        <w:rPr>
          <w:rFonts w:ascii="Times New Roman" w:hAnsi="Times New Roman"/>
          <w:sz w:val="28"/>
          <w:szCs w:val="28"/>
          <w:lang w:val="pt-BR"/>
        </w:rPr>
      </w:pPr>
      <w:r w:rsidRPr="00EC0715">
        <w:rPr>
          <w:rFonts w:ascii="Times New Roman" w:hAnsi="Times New Roman"/>
          <w:sz w:val="28"/>
          <w:szCs w:val="28"/>
          <w:lang w:val="vi-VN"/>
        </w:rPr>
        <w:t>UBTVQH</w:t>
      </w:r>
      <w:r w:rsidR="00955B0B" w:rsidRPr="00EC0715">
        <w:rPr>
          <w:rFonts w:ascii="Times New Roman" w:hAnsi="Times New Roman"/>
          <w:sz w:val="28"/>
          <w:szCs w:val="28"/>
          <w:lang w:val="vi-VN"/>
        </w:rPr>
        <w:t xml:space="preserve"> </w:t>
      </w:r>
      <w:r w:rsidR="00955B0B" w:rsidRPr="00EC0715">
        <w:rPr>
          <w:rFonts w:ascii="Times New Roman" w:hAnsi="Times New Roman"/>
          <w:sz w:val="28"/>
          <w:szCs w:val="28"/>
          <w:lang w:val="pt-BR"/>
        </w:rPr>
        <w:t xml:space="preserve">nhận thấy, tiêu chuẩn diện tích, định mức nhà ở công vụ do Thủ tướng Chính phủ quy định căn cứ vào vị trí công tác. Do đó, việc mua nhà ở thương mại </w:t>
      </w:r>
      <w:r w:rsidR="000951C0" w:rsidRPr="00EC0715">
        <w:rPr>
          <w:rFonts w:ascii="Times New Roman" w:hAnsi="Times New Roman"/>
          <w:sz w:val="28"/>
          <w:szCs w:val="28"/>
          <w:lang w:val="pt-BR"/>
        </w:rPr>
        <w:t xml:space="preserve">để làm nhà ở công vụ </w:t>
      </w:r>
      <w:r w:rsidR="00955B0B" w:rsidRPr="00EC0715">
        <w:rPr>
          <w:rFonts w:ascii="Times New Roman" w:hAnsi="Times New Roman"/>
          <w:sz w:val="28"/>
          <w:szCs w:val="28"/>
          <w:lang w:val="pt-BR"/>
        </w:rPr>
        <w:t xml:space="preserve">cũng phải căn cứ vào tiêu chuẩn để bảo đảm tính thống nhất trong cả nước. </w:t>
      </w:r>
      <w:r w:rsidR="00F77763" w:rsidRPr="00EC0715">
        <w:rPr>
          <w:rFonts w:ascii="Times New Roman" w:hAnsi="Times New Roman"/>
          <w:sz w:val="28"/>
          <w:szCs w:val="28"/>
          <w:lang w:val="pt-BR"/>
        </w:rPr>
        <w:t xml:space="preserve">Do đó, </w:t>
      </w:r>
      <w:r w:rsidR="00155543" w:rsidRPr="00EC0715">
        <w:rPr>
          <w:rFonts w:ascii="Times New Roman" w:hAnsi="Times New Roman"/>
          <w:sz w:val="28"/>
          <w:szCs w:val="28"/>
          <w:lang w:val="vi-VN"/>
        </w:rPr>
        <w:t>đề nghị</w:t>
      </w:r>
      <w:r w:rsidR="00F77763" w:rsidRPr="00EC0715">
        <w:rPr>
          <w:rFonts w:ascii="Times New Roman" w:hAnsi="Times New Roman"/>
          <w:sz w:val="28"/>
          <w:szCs w:val="28"/>
          <w:lang w:val="pt-BR"/>
        </w:rPr>
        <w:t xml:space="preserve"> giữ nội dung này như dự thảo Luật</w:t>
      </w:r>
      <w:r w:rsidR="00955B0B" w:rsidRPr="00EC0715">
        <w:rPr>
          <w:rFonts w:ascii="Times New Roman" w:hAnsi="Times New Roman"/>
          <w:sz w:val="28"/>
          <w:szCs w:val="28"/>
          <w:lang w:val="pt-BR"/>
        </w:rPr>
        <w:t>.</w:t>
      </w:r>
    </w:p>
    <w:p w14:paraId="11EFFEA9" w14:textId="77777777" w:rsidR="00747764" w:rsidRPr="00EC0715" w:rsidRDefault="00747764" w:rsidP="003A4CA1">
      <w:pPr>
        <w:pStyle w:val="ListParagraph"/>
        <w:numPr>
          <w:ilvl w:val="0"/>
          <w:numId w:val="53"/>
        </w:numPr>
        <w:tabs>
          <w:tab w:val="left" w:pos="1134"/>
        </w:tabs>
        <w:spacing w:before="120" w:after="120" w:line="330" w:lineRule="exact"/>
        <w:ind w:left="0" w:firstLine="720"/>
        <w:contextualSpacing w:val="0"/>
        <w:jc w:val="both"/>
        <w:rPr>
          <w:rFonts w:ascii="Times New Roman" w:hAnsi="Times New Roman"/>
          <w:b/>
          <w:sz w:val="28"/>
          <w:szCs w:val="28"/>
          <w:lang w:val="vi-VN"/>
        </w:rPr>
      </w:pPr>
      <w:r w:rsidRPr="00EC0715">
        <w:rPr>
          <w:rFonts w:ascii="Times New Roman" w:hAnsi="Times New Roman"/>
          <w:b/>
          <w:bCs/>
          <w:sz w:val="28"/>
          <w:szCs w:val="28"/>
          <w:lang w:val="vi-VN"/>
        </w:rPr>
        <w:t>Về</w:t>
      </w:r>
      <w:r w:rsidRPr="00EC0715">
        <w:rPr>
          <w:rFonts w:ascii="Times New Roman" w:hAnsi="Times New Roman"/>
          <w:b/>
          <w:sz w:val="28"/>
          <w:szCs w:val="28"/>
          <w:lang w:val="vi-VN"/>
        </w:rPr>
        <w:t xml:space="preserve"> đối tượng và điều kiện được thuê nhà ở công vụ (Điều </w:t>
      </w:r>
      <w:r w:rsidR="0050697C" w:rsidRPr="00EC0715">
        <w:rPr>
          <w:rFonts w:ascii="Times New Roman" w:hAnsi="Times New Roman"/>
          <w:b/>
          <w:sz w:val="28"/>
          <w:szCs w:val="28"/>
          <w:lang w:val="vi-VN"/>
        </w:rPr>
        <w:t>4</w:t>
      </w:r>
      <w:r w:rsidR="0050697C" w:rsidRPr="00EC0715">
        <w:rPr>
          <w:rFonts w:ascii="Times New Roman" w:hAnsi="Times New Roman"/>
          <w:b/>
          <w:sz w:val="28"/>
          <w:szCs w:val="28"/>
          <w:lang w:val="pt-BR"/>
        </w:rPr>
        <w:t>5</w:t>
      </w:r>
      <w:r w:rsidRPr="00EC0715">
        <w:rPr>
          <w:rFonts w:ascii="Times New Roman" w:hAnsi="Times New Roman"/>
          <w:b/>
          <w:sz w:val="28"/>
          <w:szCs w:val="28"/>
          <w:lang w:val="vi-VN"/>
        </w:rPr>
        <w:t>)</w:t>
      </w:r>
    </w:p>
    <w:p w14:paraId="3F09618D" w14:textId="77777777" w:rsidR="00994DE9" w:rsidRPr="00EC0715" w:rsidRDefault="00994DE9" w:rsidP="003A4CA1">
      <w:pPr>
        <w:tabs>
          <w:tab w:val="left" w:pos="993"/>
        </w:tabs>
        <w:spacing w:before="120" w:after="120" w:line="330" w:lineRule="exact"/>
        <w:ind w:firstLine="720"/>
        <w:jc w:val="both"/>
        <w:rPr>
          <w:rFonts w:ascii="Times New Roman" w:hAnsi="Times New Roman"/>
          <w:b/>
          <w:i/>
          <w:sz w:val="28"/>
          <w:szCs w:val="28"/>
          <w:lang w:val="vi-VN"/>
        </w:rPr>
      </w:pPr>
      <w:r w:rsidRPr="00EC0715">
        <w:rPr>
          <w:rFonts w:ascii="Times New Roman" w:hAnsi="Times New Roman"/>
          <w:i/>
          <w:sz w:val="28"/>
          <w:szCs w:val="28"/>
          <w:lang w:val="vi-VN"/>
        </w:rPr>
        <w:t xml:space="preserve">- </w:t>
      </w:r>
      <w:r w:rsidR="00F77763" w:rsidRPr="00EC0715">
        <w:rPr>
          <w:rFonts w:ascii="Times New Roman" w:hAnsi="Times New Roman"/>
          <w:i/>
          <w:sz w:val="28"/>
          <w:szCs w:val="28"/>
          <w:lang w:val="vi-VN"/>
        </w:rPr>
        <w:t>M</w:t>
      </w:r>
      <w:r w:rsidRPr="00EC0715">
        <w:rPr>
          <w:rFonts w:ascii="Times New Roman" w:hAnsi="Times New Roman"/>
          <w:i/>
          <w:sz w:val="28"/>
          <w:szCs w:val="28"/>
          <w:lang w:val="vi-VN"/>
        </w:rPr>
        <w:t xml:space="preserve">ột số ý kiến đề nghị bổ sung đối tượng </w:t>
      </w:r>
      <w:r w:rsidR="00F77763" w:rsidRPr="00EC0715">
        <w:rPr>
          <w:rFonts w:ascii="Times New Roman" w:hAnsi="Times New Roman"/>
          <w:i/>
          <w:sz w:val="28"/>
          <w:szCs w:val="28"/>
          <w:lang w:val="vi-VN"/>
        </w:rPr>
        <w:t xml:space="preserve">thuê nhà ở công vụ </w:t>
      </w:r>
      <w:r w:rsidRPr="00EC0715">
        <w:rPr>
          <w:rFonts w:ascii="Times New Roman" w:hAnsi="Times New Roman"/>
          <w:i/>
          <w:sz w:val="28"/>
          <w:szCs w:val="28"/>
          <w:lang w:val="vi-VN"/>
        </w:rPr>
        <w:t xml:space="preserve">là: </w:t>
      </w:r>
      <w:r w:rsidR="00747764" w:rsidRPr="00EC0715">
        <w:rPr>
          <w:rFonts w:ascii="Times New Roman" w:hAnsi="Times New Roman"/>
          <w:i/>
          <w:sz w:val="28"/>
          <w:szCs w:val="28"/>
          <w:lang w:val="vi-VN"/>
        </w:rPr>
        <w:t>công chức, công nhân và viên chức quốc phòng, lao động hợp đồng tại các nhà máy, xí nghiệp quốc phòng</w:t>
      </w:r>
      <w:r w:rsidR="000951C0" w:rsidRPr="00EC0715">
        <w:rPr>
          <w:rFonts w:ascii="Times New Roman" w:hAnsi="Times New Roman"/>
          <w:i/>
          <w:sz w:val="28"/>
          <w:szCs w:val="28"/>
          <w:lang w:val="vi-VN"/>
        </w:rPr>
        <w:t>;</w:t>
      </w:r>
      <w:r w:rsidR="009307B7" w:rsidRPr="00EC0715">
        <w:rPr>
          <w:rFonts w:ascii="Times New Roman" w:hAnsi="Times New Roman"/>
          <w:i/>
          <w:iCs/>
          <w:sz w:val="28"/>
          <w:szCs w:val="28"/>
          <w:lang w:val="vi-VN"/>
        </w:rPr>
        <w:t xml:space="preserve"> </w:t>
      </w:r>
      <w:r w:rsidR="001268D3" w:rsidRPr="00EC0715">
        <w:rPr>
          <w:rFonts w:ascii="Times New Roman" w:hAnsi="Times New Roman"/>
          <w:i/>
          <w:sz w:val="28"/>
          <w:szCs w:val="28"/>
          <w:lang w:val="vi-VN"/>
        </w:rPr>
        <w:t>đối tượng thuộc diện “biệt phái”</w:t>
      </w:r>
      <w:r w:rsidR="00F77763" w:rsidRPr="00EC0715">
        <w:rPr>
          <w:rFonts w:ascii="Times New Roman" w:hAnsi="Times New Roman"/>
          <w:i/>
          <w:sz w:val="28"/>
          <w:szCs w:val="28"/>
          <w:lang w:val="vi-VN"/>
        </w:rPr>
        <w:t>;</w:t>
      </w:r>
      <w:r w:rsidR="001268D3" w:rsidRPr="00EC0715">
        <w:rPr>
          <w:rFonts w:ascii="Times New Roman" w:hAnsi="Times New Roman"/>
          <w:i/>
          <w:sz w:val="28"/>
          <w:szCs w:val="28"/>
          <w:lang w:val="vi-VN"/>
        </w:rPr>
        <w:t xml:space="preserve"> cụ thể hóa các chức danh “tương đương” được thuê nhà </w:t>
      </w:r>
      <w:r w:rsidR="0046344D" w:rsidRPr="00EC0715">
        <w:rPr>
          <w:rFonts w:ascii="Times New Roman" w:hAnsi="Times New Roman"/>
          <w:i/>
          <w:sz w:val="28"/>
          <w:szCs w:val="28"/>
          <w:lang w:val="vi-VN"/>
        </w:rPr>
        <w:t xml:space="preserve">ở </w:t>
      </w:r>
      <w:r w:rsidR="001268D3" w:rsidRPr="00EC0715">
        <w:rPr>
          <w:rFonts w:ascii="Times New Roman" w:hAnsi="Times New Roman"/>
          <w:i/>
          <w:sz w:val="28"/>
          <w:szCs w:val="28"/>
          <w:lang w:val="vi-VN"/>
        </w:rPr>
        <w:t>công vụ</w:t>
      </w:r>
      <w:r w:rsidR="00B23650" w:rsidRPr="00EC0715">
        <w:rPr>
          <w:rFonts w:ascii="Times New Roman" w:hAnsi="Times New Roman"/>
          <w:i/>
          <w:iCs/>
          <w:sz w:val="28"/>
          <w:szCs w:val="28"/>
          <w:lang w:val="vi-VN"/>
        </w:rPr>
        <w:t xml:space="preserve">; </w:t>
      </w:r>
      <w:r w:rsidRPr="00EC0715">
        <w:rPr>
          <w:rFonts w:ascii="Times New Roman" w:hAnsi="Times New Roman"/>
          <w:i/>
          <w:sz w:val="28"/>
          <w:szCs w:val="28"/>
          <w:lang w:val="vi-VN"/>
        </w:rPr>
        <w:t>cán bộ, công chức, viên chức được tuyển dụng đến công tác tại các xã có điều kiện kinh tế - xã hội đặc biệt khó khăn, khu vực biên giới, hải đảo</w:t>
      </w:r>
      <w:r w:rsidRPr="00EC0715">
        <w:rPr>
          <w:rFonts w:ascii="Times New Roman" w:hAnsi="Times New Roman"/>
          <w:i/>
          <w:iCs/>
          <w:sz w:val="28"/>
          <w:szCs w:val="28"/>
          <w:lang w:val="vi-VN"/>
        </w:rPr>
        <w:t xml:space="preserve">. </w:t>
      </w:r>
    </w:p>
    <w:p w14:paraId="65F034FD" w14:textId="3AAFEE5A" w:rsidR="004F7516" w:rsidRPr="00EC0715" w:rsidRDefault="00F86FE2" w:rsidP="003A4CA1">
      <w:pPr>
        <w:pStyle w:val="NormalWeb"/>
        <w:shd w:val="clear" w:color="auto" w:fill="FFFFFF"/>
        <w:spacing w:before="120" w:after="120" w:line="330" w:lineRule="exact"/>
        <w:ind w:firstLine="720"/>
        <w:jc w:val="both"/>
        <w:rPr>
          <w:sz w:val="28"/>
          <w:szCs w:val="28"/>
          <w:lang w:val="vi-VN"/>
        </w:rPr>
      </w:pPr>
      <w:r w:rsidRPr="00EC0715">
        <w:rPr>
          <w:sz w:val="28"/>
          <w:szCs w:val="28"/>
          <w:lang w:val="vi-VN"/>
        </w:rPr>
        <w:t>UBTVQH</w:t>
      </w:r>
      <w:r w:rsidR="00955B0B" w:rsidRPr="00EC0715">
        <w:rPr>
          <w:sz w:val="28"/>
          <w:szCs w:val="28"/>
          <w:lang w:val="vi-VN"/>
        </w:rPr>
        <w:t xml:space="preserve"> </w:t>
      </w:r>
      <w:r w:rsidR="00F77763" w:rsidRPr="00EC0715">
        <w:rPr>
          <w:sz w:val="28"/>
          <w:szCs w:val="28"/>
          <w:lang w:val="vi-VN"/>
        </w:rPr>
        <w:t>xin báo cáo</w:t>
      </w:r>
      <w:r w:rsidR="00955B0B" w:rsidRPr="00EC0715">
        <w:rPr>
          <w:sz w:val="28"/>
          <w:szCs w:val="28"/>
          <w:lang w:val="vi-VN"/>
        </w:rPr>
        <w:t xml:space="preserve"> như sau:</w:t>
      </w:r>
      <w:r w:rsidR="000D68E3" w:rsidRPr="00EC0715">
        <w:rPr>
          <w:sz w:val="28"/>
          <w:szCs w:val="28"/>
          <w:lang w:val="vi-VN"/>
        </w:rPr>
        <w:t xml:space="preserve"> </w:t>
      </w:r>
      <w:r w:rsidR="004F7516" w:rsidRPr="00EC0715">
        <w:rPr>
          <w:sz w:val="28"/>
          <w:szCs w:val="28"/>
          <w:lang w:val="vi-VN"/>
        </w:rPr>
        <w:t>Khoản 3 Điều 36 của Luật Quân nhân chuyên nghiệp, công nhân và viên chức quốc phòng quy định: “</w:t>
      </w:r>
      <w:r w:rsidR="004F7516" w:rsidRPr="00EC0715">
        <w:rPr>
          <w:i/>
          <w:sz w:val="28"/>
          <w:szCs w:val="28"/>
          <w:lang w:val="vi-VN"/>
        </w:rPr>
        <w:t>3. Quân nhân chuyên nghiệp, công nhân và viên chức quốc phòng được hưởng chính sách ưu tiên hỗ trợ về nhà ở xã hội; thuê nhà ở công vụ theo quy định của pháp luật</w:t>
      </w:r>
      <w:r w:rsidR="004F7516" w:rsidRPr="00EC0715">
        <w:rPr>
          <w:sz w:val="28"/>
          <w:szCs w:val="28"/>
          <w:lang w:val="vi-VN"/>
        </w:rPr>
        <w:t xml:space="preserve">.”. Với quy định này, quân nhân chuyên nghiệp, công nhân và viên chức quốc phòng là </w:t>
      </w:r>
      <w:r w:rsidR="004F7516" w:rsidRPr="00EC0715">
        <w:rPr>
          <w:sz w:val="28"/>
          <w:szCs w:val="28"/>
          <w:lang w:val="vi-VN"/>
        </w:rPr>
        <w:lastRenderedPageBreak/>
        <w:t>đối tượng được hưởng chính sách về nhà ở xã hội, còn việc thuê nhà ở công vụ của đối tượng này là thực hiện theo quy định của pháp luật, trong đó có pháp luật về nhà ở. Cách hiểu này đang thống nhất với Luật Nhà ở hiện hành và dự thảo Luật Nhà ở (sửa đổi), theo đó, đ</w:t>
      </w:r>
      <w:r w:rsidR="00955B0B" w:rsidRPr="00EC0715">
        <w:rPr>
          <w:sz w:val="28"/>
          <w:szCs w:val="28"/>
          <w:lang w:val="vi-VN"/>
        </w:rPr>
        <w:t xml:space="preserve">iểm d khoản 1 Điều </w:t>
      </w:r>
      <w:r w:rsidR="0050697C" w:rsidRPr="00EC0715">
        <w:rPr>
          <w:sz w:val="28"/>
          <w:szCs w:val="28"/>
          <w:lang w:val="vi-VN"/>
        </w:rPr>
        <w:t xml:space="preserve">45 </w:t>
      </w:r>
      <w:r w:rsidR="004F7516" w:rsidRPr="00EC0715">
        <w:rPr>
          <w:sz w:val="28"/>
          <w:szCs w:val="28"/>
          <w:lang w:val="vi-VN"/>
        </w:rPr>
        <w:t xml:space="preserve">của dự thảo Luật </w:t>
      </w:r>
      <w:r w:rsidR="00955B0B" w:rsidRPr="00EC0715">
        <w:rPr>
          <w:sz w:val="28"/>
          <w:szCs w:val="28"/>
          <w:lang w:val="vi-VN"/>
        </w:rPr>
        <w:t>đã có quy định về nhà ở công vụ cho lực lượng vũ trang</w:t>
      </w:r>
      <w:r w:rsidR="00082879" w:rsidRPr="00EC0715">
        <w:rPr>
          <w:sz w:val="28"/>
          <w:szCs w:val="28"/>
          <w:lang w:val="vi-VN"/>
        </w:rPr>
        <w:t xml:space="preserve"> nhân dân</w:t>
      </w:r>
      <w:r w:rsidR="00955B0B" w:rsidRPr="00EC0715">
        <w:rPr>
          <w:sz w:val="28"/>
          <w:szCs w:val="28"/>
          <w:lang w:val="vi-VN"/>
        </w:rPr>
        <w:t>; đối với công nhân, viên chức quốc phòng thì tại Chương VI đã có quy định về nhà ở xã hội cho đối tượng này.</w:t>
      </w:r>
      <w:r w:rsidR="000D68E3" w:rsidRPr="00EC0715">
        <w:rPr>
          <w:sz w:val="28"/>
          <w:szCs w:val="28"/>
          <w:lang w:val="vi-VN"/>
        </w:rPr>
        <w:t xml:space="preserve"> </w:t>
      </w:r>
      <w:r w:rsidR="004F7516" w:rsidRPr="00EC0715">
        <w:rPr>
          <w:sz w:val="28"/>
          <w:szCs w:val="28"/>
          <w:lang w:val="vi-VN"/>
        </w:rPr>
        <w:t xml:space="preserve">Do đó, </w:t>
      </w:r>
      <w:r w:rsidR="00155543" w:rsidRPr="00EC0715">
        <w:rPr>
          <w:sz w:val="28"/>
          <w:szCs w:val="28"/>
          <w:lang w:val="vi-VN"/>
        </w:rPr>
        <w:t>đề nghị</w:t>
      </w:r>
      <w:r w:rsidR="004F7516" w:rsidRPr="00EC0715">
        <w:rPr>
          <w:sz w:val="28"/>
          <w:szCs w:val="28"/>
          <w:lang w:val="vi-VN"/>
        </w:rPr>
        <w:t xml:space="preserve"> giữ nội dung này như dự thảo Luật.</w:t>
      </w:r>
    </w:p>
    <w:p w14:paraId="4B2DB4C9" w14:textId="77777777" w:rsidR="00955B0B" w:rsidRPr="00EC0715" w:rsidRDefault="004F7516" w:rsidP="003A4CA1">
      <w:pPr>
        <w:pStyle w:val="NormalWeb"/>
        <w:shd w:val="clear" w:color="auto" w:fill="FFFFFF"/>
        <w:spacing w:before="120" w:after="120" w:line="330" w:lineRule="exact"/>
        <w:ind w:firstLine="720"/>
        <w:jc w:val="both"/>
        <w:rPr>
          <w:sz w:val="28"/>
          <w:szCs w:val="28"/>
          <w:lang w:val="vi-VN"/>
        </w:rPr>
      </w:pPr>
      <w:r w:rsidRPr="00EC0715">
        <w:rPr>
          <w:sz w:val="28"/>
          <w:szCs w:val="28"/>
          <w:lang w:val="vi-VN"/>
        </w:rPr>
        <w:t>Về c</w:t>
      </w:r>
      <w:r w:rsidR="000D68E3" w:rsidRPr="00EC0715">
        <w:rPr>
          <w:sz w:val="28"/>
          <w:szCs w:val="28"/>
          <w:lang w:val="vi-VN"/>
        </w:rPr>
        <w:t>ác đối tượng biệt phái</w:t>
      </w:r>
      <w:r w:rsidRPr="00EC0715">
        <w:rPr>
          <w:sz w:val="28"/>
          <w:szCs w:val="28"/>
          <w:lang w:val="vi-VN"/>
        </w:rPr>
        <w:t>,</w:t>
      </w:r>
      <w:r w:rsidR="000D68E3" w:rsidRPr="00EC0715">
        <w:rPr>
          <w:sz w:val="28"/>
          <w:szCs w:val="28"/>
          <w:lang w:val="vi-VN"/>
        </w:rPr>
        <w:t xml:space="preserve"> </w:t>
      </w:r>
      <w:r w:rsidR="007E6D70" w:rsidRPr="00EC0715">
        <w:rPr>
          <w:sz w:val="28"/>
          <w:szCs w:val="28"/>
          <w:lang w:val="vi-VN"/>
        </w:rPr>
        <w:t>xin tiếp thu</w:t>
      </w:r>
      <w:r w:rsidR="000D68E3" w:rsidRPr="00EC0715">
        <w:rPr>
          <w:sz w:val="28"/>
          <w:szCs w:val="28"/>
          <w:lang w:val="vi-VN"/>
        </w:rPr>
        <w:t xml:space="preserve"> </w:t>
      </w:r>
      <w:r w:rsidRPr="00EC0715">
        <w:rPr>
          <w:sz w:val="28"/>
          <w:szCs w:val="28"/>
          <w:lang w:val="vi-VN"/>
        </w:rPr>
        <w:t xml:space="preserve">ý kiến ĐBQH và </w:t>
      </w:r>
      <w:r w:rsidR="000D68E3" w:rsidRPr="00EC0715">
        <w:rPr>
          <w:sz w:val="28"/>
          <w:szCs w:val="28"/>
          <w:lang w:val="vi-VN"/>
        </w:rPr>
        <w:t>quy định tại các điểm b, c và d khoản 1</w:t>
      </w:r>
      <w:r w:rsidR="00F77763" w:rsidRPr="00EC0715">
        <w:rPr>
          <w:sz w:val="28"/>
          <w:szCs w:val="28"/>
          <w:lang w:val="vi-VN"/>
        </w:rPr>
        <w:t xml:space="preserve"> Điều </w:t>
      </w:r>
      <w:r w:rsidR="0050697C" w:rsidRPr="00EC0715">
        <w:rPr>
          <w:sz w:val="28"/>
          <w:szCs w:val="28"/>
          <w:lang w:val="vi-VN"/>
        </w:rPr>
        <w:t>45</w:t>
      </w:r>
      <w:r w:rsidR="000D68E3" w:rsidRPr="00EC0715">
        <w:rPr>
          <w:sz w:val="28"/>
          <w:szCs w:val="28"/>
          <w:lang w:val="vi-VN"/>
        </w:rPr>
        <w:t xml:space="preserve">; đối </w:t>
      </w:r>
      <w:r w:rsidR="00955B0B" w:rsidRPr="00EC0715">
        <w:rPr>
          <w:sz w:val="28"/>
          <w:szCs w:val="28"/>
          <w:lang w:val="vi-VN"/>
        </w:rPr>
        <w:t xml:space="preserve">với trường hợp chức vụ tương đương thì thực hiện theo quy định của Đảng, pháp luật </w:t>
      </w:r>
      <w:r w:rsidR="00F77763" w:rsidRPr="00EC0715">
        <w:rPr>
          <w:sz w:val="28"/>
          <w:szCs w:val="28"/>
          <w:lang w:val="vi-VN"/>
        </w:rPr>
        <w:t xml:space="preserve">về </w:t>
      </w:r>
      <w:r w:rsidR="00955B0B" w:rsidRPr="00EC0715">
        <w:rPr>
          <w:sz w:val="28"/>
          <w:szCs w:val="28"/>
          <w:lang w:val="vi-VN"/>
        </w:rPr>
        <w:t>cán bộ, công chức</w:t>
      </w:r>
      <w:r w:rsidR="000D68E3" w:rsidRPr="00EC0715">
        <w:rPr>
          <w:sz w:val="28"/>
          <w:szCs w:val="28"/>
          <w:lang w:val="vi-VN"/>
        </w:rPr>
        <w:t>; các trường hợp khác sẽ được quy định phù hợp với điều kiện yêu cầu từng giai đoạn tại điểm g khoản 1 là “g</w:t>
      </w:r>
      <w:r w:rsidR="000D68E3" w:rsidRPr="00EC0715">
        <w:rPr>
          <w:i/>
          <w:sz w:val="28"/>
          <w:szCs w:val="28"/>
          <w:lang w:val="vi-VN"/>
        </w:rPr>
        <w:t xml:space="preserve">) </w:t>
      </w:r>
      <w:r w:rsidR="00DD62E9" w:rsidRPr="00EC0715">
        <w:rPr>
          <w:i/>
          <w:sz w:val="28"/>
          <w:szCs w:val="28"/>
          <w:lang w:val="vi-VN"/>
        </w:rPr>
        <w:t>T</w:t>
      </w:r>
      <w:r w:rsidR="000D68E3" w:rsidRPr="00EC0715">
        <w:rPr>
          <w:i/>
          <w:sz w:val="28"/>
          <w:szCs w:val="28"/>
          <w:lang w:val="vi-VN"/>
        </w:rPr>
        <w:t>rường hợp khác do Thủ tướng Chính phủ quyết định theo đề nghị của cơ quan quản lý nhà ở ở Trung ương.</w:t>
      </w:r>
      <w:r w:rsidR="000D68E3" w:rsidRPr="00EC0715">
        <w:rPr>
          <w:sz w:val="28"/>
          <w:szCs w:val="28"/>
          <w:lang w:val="vi-VN"/>
        </w:rPr>
        <w:t>”.</w:t>
      </w:r>
    </w:p>
    <w:p w14:paraId="337D6BEC" w14:textId="77777777" w:rsidR="00994DE9" w:rsidRPr="00EC0715" w:rsidRDefault="00994DE9" w:rsidP="003A4CA1">
      <w:pPr>
        <w:tabs>
          <w:tab w:val="left" w:pos="993"/>
        </w:tabs>
        <w:spacing w:before="120" w:after="120" w:line="33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xml:space="preserve">- Có ý kiến đề nghị chỉnh lý quy định tại điểm g khoản 1 như sau: </w:t>
      </w:r>
      <w:r w:rsidRPr="00EC0715">
        <w:rPr>
          <w:rFonts w:ascii="Times New Roman" w:hAnsi="Times New Roman"/>
          <w:i/>
          <w:iCs/>
          <w:sz w:val="28"/>
          <w:szCs w:val="28"/>
          <w:lang w:val="vi-VN"/>
        </w:rPr>
        <w:t xml:space="preserve">“Các trường hợp khác do Thủ tướng Chính phủ quyết định theo đề nghị của Bộ, ngành và Bộ Xây dựng”.   </w:t>
      </w:r>
      <w:r w:rsidRPr="00EC0715">
        <w:rPr>
          <w:rFonts w:ascii="Times New Roman" w:hAnsi="Times New Roman"/>
          <w:b/>
          <w:bCs/>
          <w:i/>
          <w:sz w:val="28"/>
          <w:szCs w:val="28"/>
          <w:lang w:val="vi-VN"/>
        </w:rPr>
        <w:t xml:space="preserve"> </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 xml:space="preserve"> </w:t>
      </w:r>
    </w:p>
    <w:p w14:paraId="6DA1FB99" w14:textId="77777777" w:rsidR="008602BB" w:rsidRPr="00EC0715" w:rsidRDefault="00F86FE2" w:rsidP="003A4CA1">
      <w:pPr>
        <w:pStyle w:val="ListParagraph"/>
        <w:tabs>
          <w:tab w:val="left" w:pos="993"/>
        </w:tabs>
        <w:spacing w:before="120" w:after="120" w:line="330" w:lineRule="exact"/>
        <w:ind w:left="0" w:firstLine="720"/>
        <w:contextualSpacing w:val="0"/>
        <w:jc w:val="both"/>
        <w:textAlignment w:val="baseline"/>
        <w:rPr>
          <w:rFonts w:ascii="Times New Roman" w:hAnsi="Times New Roman"/>
          <w:sz w:val="28"/>
          <w:szCs w:val="28"/>
          <w:lang w:val="pt-BR"/>
        </w:rPr>
      </w:pPr>
      <w:r w:rsidRPr="00EC0715">
        <w:rPr>
          <w:rFonts w:ascii="Times New Roman" w:hAnsi="Times New Roman"/>
          <w:sz w:val="28"/>
          <w:szCs w:val="28"/>
          <w:lang w:val="vi-VN"/>
        </w:rPr>
        <w:t>UBTVQH</w:t>
      </w:r>
      <w:r w:rsidR="008602BB" w:rsidRPr="00EC0715">
        <w:rPr>
          <w:rFonts w:ascii="Times New Roman" w:hAnsi="Times New Roman"/>
          <w:sz w:val="28"/>
          <w:szCs w:val="28"/>
          <w:lang w:val="vi-VN"/>
        </w:rPr>
        <w:t xml:space="preserve"> </w:t>
      </w:r>
      <w:r w:rsidR="008602BB" w:rsidRPr="00EC0715">
        <w:rPr>
          <w:rFonts w:ascii="Times New Roman" w:hAnsi="Times New Roman"/>
          <w:sz w:val="28"/>
          <w:szCs w:val="28"/>
          <w:lang w:val="pt-BR"/>
        </w:rPr>
        <w:t xml:space="preserve">đề nghị giữ </w:t>
      </w:r>
      <w:r w:rsidR="00F77763" w:rsidRPr="00EC0715">
        <w:rPr>
          <w:rFonts w:ascii="Times New Roman" w:hAnsi="Times New Roman"/>
          <w:sz w:val="28"/>
          <w:szCs w:val="28"/>
          <w:lang w:val="pt-BR"/>
        </w:rPr>
        <w:t xml:space="preserve">nội dung này </w:t>
      </w:r>
      <w:r w:rsidR="008602BB" w:rsidRPr="00EC0715">
        <w:rPr>
          <w:rFonts w:ascii="Times New Roman" w:hAnsi="Times New Roman"/>
          <w:sz w:val="28"/>
          <w:szCs w:val="28"/>
          <w:lang w:val="pt-BR"/>
        </w:rPr>
        <w:t>như dự thảo</w:t>
      </w:r>
      <w:r w:rsidR="00F77763" w:rsidRPr="00EC0715">
        <w:rPr>
          <w:rFonts w:ascii="Times New Roman" w:hAnsi="Times New Roman"/>
          <w:sz w:val="28"/>
          <w:szCs w:val="28"/>
          <w:lang w:val="pt-BR"/>
        </w:rPr>
        <w:t xml:space="preserve"> Luật,</w:t>
      </w:r>
      <w:r w:rsidR="008602BB" w:rsidRPr="00EC0715">
        <w:rPr>
          <w:rFonts w:ascii="Times New Roman" w:hAnsi="Times New Roman"/>
          <w:sz w:val="28"/>
          <w:szCs w:val="28"/>
          <w:lang w:val="pt-BR"/>
        </w:rPr>
        <w:t xml:space="preserve"> bởi vì nhà ở công vụ cần có </w:t>
      </w:r>
      <w:r w:rsidR="00F77763" w:rsidRPr="00EC0715">
        <w:rPr>
          <w:rFonts w:ascii="Times New Roman" w:hAnsi="Times New Roman"/>
          <w:sz w:val="28"/>
          <w:szCs w:val="28"/>
          <w:lang w:val="pt-BR"/>
        </w:rPr>
        <w:t xml:space="preserve">một </w:t>
      </w:r>
      <w:r w:rsidR="008602BB" w:rsidRPr="00EC0715">
        <w:rPr>
          <w:rFonts w:ascii="Times New Roman" w:hAnsi="Times New Roman"/>
          <w:sz w:val="28"/>
          <w:szCs w:val="28"/>
          <w:lang w:val="pt-BR"/>
        </w:rPr>
        <w:t xml:space="preserve">đầu mối quản lý để xác định nhu cầu về việc bố trí nhà ở công vụ như quy định tại Điều </w:t>
      </w:r>
      <w:r w:rsidR="0050697C" w:rsidRPr="00EC0715">
        <w:rPr>
          <w:rFonts w:ascii="Times New Roman" w:hAnsi="Times New Roman"/>
          <w:sz w:val="28"/>
          <w:szCs w:val="28"/>
          <w:lang w:val="pt-BR"/>
        </w:rPr>
        <w:t>40</w:t>
      </w:r>
      <w:r w:rsidR="000D68E3" w:rsidRPr="00EC0715">
        <w:rPr>
          <w:rFonts w:ascii="Times New Roman" w:hAnsi="Times New Roman"/>
          <w:sz w:val="28"/>
          <w:szCs w:val="28"/>
          <w:lang w:val="vi-VN"/>
        </w:rPr>
        <w:t>;</w:t>
      </w:r>
      <w:r w:rsidR="008602BB" w:rsidRPr="00EC0715">
        <w:rPr>
          <w:rFonts w:ascii="Times New Roman" w:hAnsi="Times New Roman"/>
          <w:sz w:val="28"/>
          <w:szCs w:val="28"/>
          <w:lang w:val="pt-BR"/>
        </w:rPr>
        <w:t xml:space="preserve"> trong trường hợp các Bộ, ngành cần thiết thì trao đổi, thống nhất với Bộ Xây dựng để báo cáo Thủ tướng Chính phủ. </w:t>
      </w:r>
    </w:p>
    <w:p w14:paraId="7A3E05A1" w14:textId="77777777" w:rsidR="009B410B" w:rsidRPr="00EC0715" w:rsidRDefault="009B410B" w:rsidP="003A4CA1">
      <w:pPr>
        <w:pStyle w:val="ListParagraph"/>
        <w:numPr>
          <w:ilvl w:val="0"/>
          <w:numId w:val="53"/>
        </w:numPr>
        <w:tabs>
          <w:tab w:val="left" w:pos="1134"/>
        </w:tabs>
        <w:spacing w:before="120" w:after="120" w:line="330" w:lineRule="exact"/>
        <w:ind w:left="0" w:firstLine="720"/>
        <w:contextualSpacing w:val="0"/>
        <w:jc w:val="both"/>
        <w:rPr>
          <w:rFonts w:ascii="Times New Roman" w:hAnsi="Times New Roman"/>
          <w:b/>
          <w:sz w:val="28"/>
          <w:szCs w:val="28"/>
          <w:lang w:val="vi-VN"/>
        </w:rPr>
      </w:pPr>
      <w:r w:rsidRPr="00EC0715">
        <w:rPr>
          <w:rFonts w:ascii="Times New Roman" w:hAnsi="Times New Roman"/>
          <w:b/>
          <w:sz w:val="28"/>
          <w:szCs w:val="28"/>
          <w:lang w:val="vi-VN"/>
        </w:rPr>
        <w:t xml:space="preserve">Về quyền và nghĩa vụ của người thuê nhà ở công vụ (Điều </w:t>
      </w:r>
      <w:r w:rsidR="0050697C" w:rsidRPr="00EC0715">
        <w:rPr>
          <w:rFonts w:ascii="Times New Roman" w:hAnsi="Times New Roman"/>
          <w:b/>
          <w:sz w:val="28"/>
          <w:szCs w:val="28"/>
          <w:lang w:val="vi-VN"/>
        </w:rPr>
        <w:t>4</w:t>
      </w:r>
      <w:r w:rsidR="0050697C" w:rsidRPr="00EC0715">
        <w:rPr>
          <w:rFonts w:ascii="Times New Roman" w:hAnsi="Times New Roman"/>
          <w:b/>
          <w:sz w:val="28"/>
          <w:szCs w:val="28"/>
          <w:lang w:val="pt-BR"/>
        </w:rPr>
        <w:t>7</w:t>
      </w:r>
      <w:r w:rsidRPr="00EC0715">
        <w:rPr>
          <w:rFonts w:ascii="Times New Roman" w:hAnsi="Times New Roman"/>
          <w:b/>
          <w:sz w:val="28"/>
          <w:szCs w:val="28"/>
          <w:lang w:val="vi-VN"/>
        </w:rPr>
        <w:t>)</w:t>
      </w:r>
    </w:p>
    <w:p w14:paraId="386AE4CE" w14:textId="77777777" w:rsidR="009B410B" w:rsidRPr="00EC0715" w:rsidRDefault="009B410B" w:rsidP="003A4CA1">
      <w:pPr>
        <w:tabs>
          <w:tab w:val="left" w:pos="993"/>
        </w:tabs>
        <w:spacing w:before="120" w:after="120" w:line="33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xml:space="preserve">- Có ý kiến đề nghị </w:t>
      </w:r>
      <w:r w:rsidR="00F77763" w:rsidRPr="00EC0715">
        <w:rPr>
          <w:rFonts w:ascii="Times New Roman" w:hAnsi="Times New Roman"/>
          <w:i/>
          <w:sz w:val="28"/>
          <w:szCs w:val="28"/>
          <w:lang w:val="vi-VN"/>
        </w:rPr>
        <w:t>cần kế thừa</w:t>
      </w:r>
      <w:r w:rsidRPr="00EC0715">
        <w:rPr>
          <w:rFonts w:ascii="Times New Roman" w:hAnsi="Times New Roman"/>
          <w:i/>
          <w:sz w:val="28"/>
          <w:szCs w:val="28"/>
          <w:lang w:val="vi-VN"/>
        </w:rPr>
        <w:t xml:space="preserve"> quy định về nghĩa vụ của người thuê nhà ở công vụ trong Luật Nhà ở hiện hành</w:t>
      </w:r>
      <w:r w:rsidRPr="00EC0715">
        <w:rPr>
          <w:rFonts w:ascii="Times New Roman" w:hAnsi="Times New Roman"/>
          <w:i/>
          <w:iCs/>
          <w:sz w:val="28"/>
          <w:szCs w:val="28"/>
          <w:lang w:val="vi-VN"/>
        </w:rPr>
        <w:t xml:space="preserve">.   </w:t>
      </w:r>
      <w:r w:rsidRPr="00EC0715">
        <w:rPr>
          <w:rFonts w:ascii="Times New Roman" w:hAnsi="Times New Roman"/>
          <w:b/>
          <w:bCs/>
          <w:i/>
          <w:sz w:val="28"/>
          <w:szCs w:val="28"/>
          <w:lang w:val="vi-VN"/>
        </w:rPr>
        <w:t xml:space="preserve"> </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 xml:space="preserve"> </w:t>
      </w:r>
    </w:p>
    <w:p w14:paraId="77D87B4A" w14:textId="77777777" w:rsidR="0041705D" w:rsidRPr="00EC0715" w:rsidRDefault="006A479B" w:rsidP="003A4CA1">
      <w:pPr>
        <w:tabs>
          <w:tab w:val="left" w:pos="993"/>
        </w:tabs>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UBTVQH xin tiếp thu và chỉnh lý, thể hiện tại Điều </w:t>
      </w:r>
      <w:r w:rsidR="0050697C" w:rsidRPr="00EC0715">
        <w:rPr>
          <w:rFonts w:ascii="Times New Roman" w:hAnsi="Times New Roman"/>
          <w:sz w:val="28"/>
          <w:szCs w:val="28"/>
          <w:lang w:val="vi-VN"/>
        </w:rPr>
        <w:t xml:space="preserve">47 </w:t>
      </w:r>
      <w:r w:rsidRPr="00EC0715">
        <w:rPr>
          <w:rFonts w:ascii="Times New Roman" w:hAnsi="Times New Roman"/>
          <w:sz w:val="28"/>
          <w:szCs w:val="28"/>
          <w:lang w:val="vi-VN"/>
        </w:rPr>
        <w:t>của dự thảo Luật.</w:t>
      </w:r>
    </w:p>
    <w:p w14:paraId="46FEB886" w14:textId="77777777" w:rsidR="009B410B" w:rsidRPr="00EC0715" w:rsidRDefault="006A479B" w:rsidP="003A4CA1">
      <w:pPr>
        <w:tabs>
          <w:tab w:val="left" w:pos="993"/>
        </w:tabs>
        <w:spacing w:before="120" w:after="120" w:line="33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w:t>
      </w:r>
      <w:r w:rsidR="009B410B" w:rsidRPr="00EC0715">
        <w:rPr>
          <w:rFonts w:ascii="Times New Roman" w:hAnsi="Times New Roman"/>
          <w:i/>
          <w:sz w:val="28"/>
          <w:szCs w:val="28"/>
          <w:lang w:val="vi-VN"/>
        </w:rPr>
        <w:t xml:space="preserve"> Có ý kiến đề nghị quy định trường hợp người thuê nhà ở công vụ vẫn có nhu cầu thuê thì được tiếp tục thuê nhưng sẽ không được bố trí thuê nhà công vụ khi đến công tác tại nơi khác</w:t>
      </w:r>
      <w:r w:rsidR="009B410B" w:rsidRPr="00EC0715">
        <w:rPr>
          <w:rFonts w:ascii="Times New Roman" w:hAnsi="Times New Roman"/>
          <w:i/>
          <w:iCs/>
          <w:sz w:val="28"/>
          <w:szCs w:val="28"/>
          <w:lang w:val="vi-VN"/>
        </w:rPr>
        <w:t xml:space="preserve">.   </w:t>
      </w:r>
      <w:r w:rsidR="009B410B" w:rsidRPr="00EC0715">
        <w:rPr>
          <w:rFonts w:ascii="Times New Roman" w:hAnsi="Times New Roman"/>
          <w:b/>
          <w:bCs/>
          <w:i/>
          <w:sz w:val="28"/>
          <w:szCs w:val="28"/>
          <w:lang w:val="vi-VN"/>
        </w:rPr>
        <w:t xml:space="preserve"> </w:t>
      </w:r>
      <w:r w:rsidR="009B410B" w:rsidRPr="00EC0715">
        <w:rPr>
          <w:rFonts w:ascii="Times New Roman" w:hAnsi="Times New Roman"/>
          <w:i/>
          <w:iCs/>
          <w:sz w:val="28"/>
          <w:szCs w:val="28"/>
          <w:lang w:val="vi-VN"/>
        </w:rPr>
        <w:t xml:space="preserve">    </w:t>
      </w:r>
      <w:r w:rsidR="009B410B" w:rsidRPr="00EC0715">
        <w:rPr>
          <w:rFonts w:ascii="Times New Roman" w:hAnsi="Times New Roman"/>
          <w:i/>
          <w:sz w:val="28"/>
          <w:szCs w:val="28"/>
          <w:lang w:val="vi-VN"/>
        </w:rPr>
        <w:t xml:space="preserve"> </w:t>
      </w:r>
    </w:p>
    <w:p w14:paraId="34F9C339" w14:textId="77777777" w:rsidR="0041705D" w:rsidRPr="00EC0715" w:rsidRDefault="00F86FE2" w:rsidP="003A4CA1">
      <w:pPr>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41705D" w:rsidRPr="00EC0715">
        <w:rPr>
          <w:rFonts w:ascii="Times New Roman" w:hAnsi="Times New Roman"/>
          <w:sz w:val="28"/>
          <w:szCs w:val="28"/>
          <w:lang w:val="vi-VN"/>
        </w:rPr>
        <w:t xml:space="preserve"> xin được giải trình như sau:</w:t>
      </w:r>
      <w:r w:rsidR="006A479B" w:rsidRPr="00EC0715">
        <w:rPr>
          <w:rFonts w:ascii="Times New Roman" w:hAnsi="Times New Roman"/>
          <w:sz w:val="28"/>
          <w:szCs w:val="28"/>
          <w:lang w:val="vi-VN"/>
        </w:rPr>
        <w:t xml:space="preserve"> </w:t>
      </w:r>
      <w:r w:rsidR="0041705D" w:rsidRPr="00EC0715">
        <w:rPr>
          <w:rFonts w:ascii="Times New Roman" w:hAnsi="Times New Roman"/>
          <w:sz w:val="28"/>
          <w:szCs w:val="28"/>
          <w:lang w:val="vi-VN"/>
        </w:rPr>
        <w:t xml:space="preserve">Theo quy định </w:t>
      </w:r>
      <w:r w:rsidR="007E6D70" w:rsidRPr="00EC0715">
        <w:rPr>
          <w:rFonts w:ascii="Times New Roman" w:hAnsi="Times New Roman"/>
          <w:sz w:val="28"/>
          <w:szCs w:val="28"/>
          <w:lang w:val="vi-VN"/>
        </w:rPr>
        <w:t xml:space="preserve">tại khoản </w:t>
      </w:r>
      <w:r w:rsidR="000951C0" w:rsidRPr="00EC0715">
        <w:rPr>
          <w:rFonts w:ascii="Times New Roman" w:hAnsi="Times New Roman"/>
          <w:sz w:val="28"/>
          <w:szCs w:val="28"/>
          <w:lang w:val="vi-VN"/>
        </w:rPr>
        <w:t xml:space="preserve">5 </w:t>
      </w:r>
      <w:r w:rsidR="007E6D70" w:rsidRPr="00EC0715">
        <w:rPr>
          <w:rFonts w:ascii="Times New Roman" w:hAnsi="Times New Roman"/>
          <w:sz w:val="28"/>
          <w:szCs w:val="28"/>
          <w:lang w:val="vi-VN"/>
        </w:rPr>
        <w:t xml:space="preserve">Điều </w:t>
      </w:r>
      <w:r w:rsidR="0050697C" w:rsidRPr="00EC0715">
        <w:rPr>
          <w:rFonts w:ascii="Times New Roman" w:hAnsi="Times New Roman"/>
          <w:sz w:val="28"/>
          <w:szCs w:val="28"/>
          <w:lang w:val="vi-VN"/>
        </w:rPr>
        <w:t>2</w:t>
      </w:r>
      <w:r w:rsidR="0041705D" w:rsidRPr="00EC0715">
        <w:rPr>
          <w:rFonts w:ascii="Times New Roman" w:hAnsi="Times New Roman"/>
          <w:sz w:val="28"/>
          <w:szCs w:val="28"/>
          <w:lang w:val="vi-VN"/>
        </w:rPr>
        <w:t xml:space="preserve">: </w:t>
      </w:r>
      <w:r w:rsidR="0041705D" w:rsidRPr="00EC0715">
        <w:rPr>
          <w:rFonts w:ascii="Times New Roman" w:hAnsi="Times New Roman"/>
          <w:i/>
          <w:iCs/>
          <w:sz w:val="28"/>
          <w:szCs w:val="28"/>
          <w:lang w:val="vi-VN"/>
        </w:rPr>
        <w:t>“Nhà ở công vụ là nhà ở được dùng để bố trí cho các đối tượng thuộc diện được ở nhà công vụ thuê trong thời gian đảm nhận chức vụ, công tác theo quy định của Luật này”.</w:t>
      </w:r>
      <w:r w:rsidR="0041705D" w:rsidRPr="00EC0715">
        <w:rPr>
          <w:rFonts w:ascii="Times New Roman" w:hAnsi="Times New Roman"/>
          <w:sz w:val="28"/>
          <w:szCs w:val="28"/>
          <w:lang w:val="vi-VN"/>
        </w:rPr>
        <w:t xml:space="preserve"> Do đó, chính sách nhà ở công vụ chỉ bố trí cho cán bộ, công chức đang trong thời gian công tác và có đảm nhiệm chức vụ thuộc diện được hưởng nhà công vụ để các đối tượng này có điều kiện yên tâm công tác; còn các đối tượng sau khi không còn đủ điều kiện được hưởng nhà công vụ hoặc khi nghỉ hưu nếu có khó khăn về nhà ở thì được hưởng chính sách mua, thuê, thuê mua nhà ở xã hội theo quy định tại Chương VI của Luật này.</w:t>
      </w:r>
    </w:p>
    <w:p w14:paraId="6CC333AD" w14:textId="77777777" w:rsidR="009B410B" w:rsidRPr="00EC0715" w:rsidRDefault="001A78E7" w:rsidP="003A4CA1">
      <w:pPr>
        <w:pStyle w:val="ListParagraph"/>
        <w:numPr>
          <w:ilvl w:val="0"/>
          <w:numId w:val="53"/>
        </w:numPr>
        <w:tabs>
          <w:tab w:val="left" w:pos="1134"/>
        </w:tabs>
        <w:spacing w:before="120" w:after="120" w:line="330" w:lineRule="exact"/>
        <w:ind w:left="0" w:firstLine="720"/>
        <w:contextualSpacing w:val="0"/>
        <w:jc w:val="both"/>
        <w:rPr>
          <w:rFonts w:ascii="Times New Roman" w:hAnsi="Times New Roman"/>
          <w:b/>
          <w:sz w:val="28"/>
          <w:szCs w:val="28"/>
          <w:lang w:val="vi-VN"/>
        </w:rPr>
      </w:pPr>
      <w:r w:rsidRPr="00EC0715">
        <w:rPr>
          <w:rFonts w:ascii="Times New Roman" w:hAnsi="Times New Roman"/>
          <w:b/>
          <w:sz w:val="28"/>
          <w:szCs w:val="28"/>
          <w:lang w:val="vi-VN"/>
        </w:rPr>
        <w:t>Về phát triển nhà ở để phục vụ tái định cư (Mục 4 Chương IV</w:t>
      </w:r>
      <w:r w:rsidR="000951C0" w:rsidRPr="00EC0715">
        <w:rPr>
          <w:rFonts w:ascii="Times New Roman" w:hAnsi="Times New Roman"/>
          <w:b/>
          <w:sz w:val="28"/>
          <w:szCs w:val="28"/>
          <w:lang w:val="vi-VN"/>
        </w:rPr>
        <w:t>)</w:t>
      </w:r>
    </w:p>
    <w:p w14:paraId="17A2691D" w14:textId="77777777" w:rsidR="001A78E7" w:rsidRPr="00EC0715" w:rsidRDefault="001A78E7" w:rsidP="00245F16">
      <w:pPr>
        <w:pStyle w:val="content"/>
        <w:spacing w:before="120" w:beforeAutospacing="0" w:after="120" w:afterAutospacing="0" w:line="350" w:lineRule="exact"/>
        <w:ind w:firstLine="720"/>
        <w:jc w:val="both"/>
        <w:rPr>
          <w:rFonts w:ascii="Times New Roman Italic" w:hAnsi="Times New Roman Italic"/>
          <w:i/>
          <w:sz w:val="28"/>
          <w:szCs w:val="28"/>
          <w:lang w:val="vi-VN"/>
        </w:rPr>
      </w:pPr>
      <w:r w:rsidRPr="00EC0715">
        <w:rPr>
          <w:rFonts w:ascii="Times New Roman Italic" w:hAnsi="Times New Roman Italic"/>
          <w:i/>
          <w:sz w:val="28"/>
          <w:szCs w:val="28"/>
          <w:lang w:val="vi-VN"/>
        </w:rPr>
        <w:t>- C</w:t>
      </w:r>
      <w:r w:rsidRPr="00EC0715">
        <w:rPr>
          <w:rFonts w:ascii="Times New Roman Italic" w:hAnsi="Times New Roman Italic" w:hint="eastAsia"/>
          <w:i/>
          <w:sz w:val="28"/>
          <w:szCs w:val="28"/>
          <w:lang w:val="vi-VN"/>
        </w:rPr>
        <w:t>ó</w:t>
      </w:r>
      <w:r w:rsidRPr="00EC0715">
        <w:rPr>
          <w:rFonts w:ascii="Times New Roman Italic" w:hAnsi="Times New Roman Italic"/>
          <w:i/>
          <w:sz w:val="28"/>
          <w:szCs w:val="28"/>
          <w:lang w:val="vi-VN"/>
        </w:rPr>
        <w:t xml:space="preserve"> </w:t>
      </w:r>
      <w:r w:rsidRPr="00EC0715">
        <w:rPr>
          <w:rFonts w:ascii="Times New Roman Italic" w:hAnsi="Times New Roman Italic" w:hint="eastAsia"/>
          <w:i/>
          <w:sz w:val="28"/>
          <w:szCs w:val="28"/>
          <w:lang w:val="vi-VN"/>
        </w:rPr>
        <w:t>ý</w:t>
      </w:r>
      <w:r w:rsidRPr="00EC0715">
        <w:rPr>
          <w:rFonts w:ascii="Times New Roman Italic" w:hAnsi="Times New Roman Italic"/>
          <w:i/>
          <w:sz w:val="28"/>
          <w:szCs w:val="28"/>
          <w:lang w:val="vi-VN"/>
        </w:rPr>
        <w:t xml:space="preserve"> kiến </w:t>
      </w:r>
      <w:r w:rsidRPr="00EC0715">
        <w:rPr>
          <w:rFonts w:ascii="Times New Roman Italic" w:hAnsi="Times New Roman Italic" w:hint="eastAsia"/>
          <w:i/>
          <w:sz w:val="28"/>
          <w:szCs w:val="28"/>
          <w:lang w:val="vi-VN"/>
        </w:rPr>
        <w:t>đ</w:t>
      </w:r>
      <w:r w:rsidRPr="00EC0715">
        <w:rPr>
          <w:rFonts w:ascii="Times New Roman Italic" w:hAnsi="Times New Roman Italic"/>
          <w:i/>
          <w:sz w:val="28"/>
          <w:szCs w:val="28"/>
          <w:lang w:val="vi-VN"/>
        </w:rPr>
        <w:t>ề nghị bỏ Mục 4 Ch</w:t>
      </w:r>
      <w:r w:rsidRPr="00EC0715">
        <w:rPr>
          <w:rFonts w:ascii="Times New Roman Italic" w:hAnsi="Times New Roman Italic" w:hint="eastAsia"/>
          <w:i/>
          <w:sz w:val="28"/>
          <w:szCs w:val="28"/>
          <w:lang w:val="vi-VN"/>
        </w:rPr>
        <w:t>ươ</w:t>
      </w:r>
      <w:r w:rsidRPr="00EC0715">
        <w:rPr>
          <w:rFonts w:ascii="Times New Roman Italic" w:hAnsi="Times New Roman Italic"/>
          <w:i/>
          <w:sz w:val="28"/>
          <w:szCs w:val="28"/>
          <w:lang w:val="vi-VN"/>
        </w:rPr>
        <w:t>ng IV về ph</w:t>
      </w:r>
      <w:r w:rsidRPr="00EC0715">
        <w:rPr>
          <w:rFonts w:ascii="Times New Roman Italic" w:hAnsi="Times New Roman Italic" w:hint="eastAsia"/>
          <w:i/>
          <w:sz w:val="28"/>
          <w:szCs w:val="28"/>
          <w:lang w:val="vi-VN"/>
        </w:rPr>
        <w:t>á</w:t>
      </w:r>
      <w:r w:rsidRPr="00EC0715">
        <w:rPr>
          <w:rFonts w:ascii="Times New Roman Italic" w:hAnsi="Times New Roman Italic"/>
          <w:i/>
          <w:sz w:val="28"/>
          <w:szCs w:val="28"/>
          <w:lang w:val="vi-VN"/>
        </w:rPr>
        <w:t xml:space="preserve">t </w:t>
      </w:r>
      <w:r w:rsidR="00326AAD" w:rsidRPr="00EC0715">
        <w:rPr>
          <w:rFonts w:ascii="Times New Roman Italic" w:hAnsi="Times New Roman Italic"/>
          <w:i/>
          <w:sz w:val="28"/>
          <w:szCs w:val="28"/>
          <w:lang w:val="vi-VN"/>
        </w:rPr>
        <w:t>triển</w:t>
      </w:r>
      <w:r w:rsidRPr="00EC0715">
        <w:rPr>
          <w:rFonts w:ascii="Times New Roman Italic" w:hAnsi="Times New Roman Italic"/>
          <w:i/>
          <w:sz w:val="28"/>
          <w:szCs w:val="28"/>
          <w:lang w:val="vi-VN"/>
        </w:rPr>
        <w:t xml:space="preserve"> nh</w:t>
      </w:r>
      <w:r w:rsidRPr="00EC0715">
        <w:rPr>
          <w:rFonts w:ascii="Times New Roman Italic" w:hAnsi="Times New Roman Italic" w:hint="eastAsia"/>
          <w:i/>
          <w:sz w:val="28"/>
          <w:szCs w:val="28"/>
          <w:lang w:val="vi-VN"/>
        </w:rPr>
        <w:t>à</w:t>
      </w:r>
      <w:r w:rsidRPr="00EC0715">
        <w:rPr>
          <w:rFonts w:ascii="Times New Roman Italic" w:hAnsi="Times New Roman Italic"/>
          <w:i/>
          <w:sz w:val="28"/>
          <w:szCs w:val="28"/>
          <w:lang w:val="vi-VN"/>
        </w:rPr>
        <w:t xml:space="preserve"> ở </w:t>
      </w:r>
      <w:r w:rsidRPr="00EC0715">
        <w:rPr>
          <w:rFonts w:ascii="Times New Roman Italic" w:hAnsi="Times New Roman Italic" w:hint="eastAsia"/>
          <w:i/>
          <w:sz w:val="28"/>
          <w:szCs w:val="28"/>
          <w:lang w:val="vi-VN"/>
        </w:rPr>
        <w:t>đ</w:t>
      </w:r>
      <w:r w:rsidRPr="00EC0715">
        <w:rPr>
          <w:rFonts w:ascii="Times New Roman Italic" w:hAnsi="Times New Roman Italic"/>
          <w:i/>
          <w:sz w:val="28"/>
          <w:szCs w:val="28"/>
          <w:lang w:val="vi-VN"/>
        </w:rPr>
        <w:t>ể phục vụ</w:t>
      </w:r>
      <w:r w:rsidR="00F14064" w:rsidRPr="00EC0715">
        <w:rPr>
          <w:rFonts w:ascii="Times New Roman Italic" w:hAnsi="Times New Roman Italic"/>
          <w:i/>
          <w:sz w:val="28"/>
          <w:szCs w:val="28"/>
          <w:lang w:val="vi-VN"/>
        </w:rPr>
        <w:t xml:space="preserve"> </w:t>
      </w:r>
      <w:r w:rsidRPr="00EC0715">
        <w:rPr>
          <w:rFonts w:ascii="Times New Roman Italic" w:hAnsi="Times New Roman Italic"/>
          <w:i/>
          <w:sz w:val="28"/>
          <w:szCs w:val="28"/>
          <w:lang w:val="vi-VN"/>
        </w:rPr>
        <w:t>t</w:t>
      </w:r>
      <w:r w:rsidRPr="00EC0715">
        <w:rPr>
          <w:rFonts w:ascii="Times New Roman Italic" w:hAnsi="Times New Roman Italic" w:hint="eastAsia"/>
          <w:i/>
          <w:sz w:val="28"/>
          <w:szCs w:val="28"/>
          <w:lang w:val="vi-VN"/>
        </w:rPr>
        <w:t>á</w:t>
      </w:r>
      <w:r w:rsidRPr="00EC0715">
        <w:rPr>
          <w:rFonts w:ascii="Times New Roman Italic" w:hAnsi="Times New Roman Italic"/>
          <w:i/>
          <w:sz w:val="28"/>
          <w:szCs w:val="28"/>
          <w:lang w:val="vi-VN"/>
        </w:rPr>
        <w:t xml:space="preserve">i </w:t>
      </w:r>
      <w:r w:rsidRPr="00EC0715">
        <w:rPr>
          <w:rFonts w:ascii="Times New Roman Italic" w:hAnsi="Times New Roman Italic" w:hint="eastAsia"/>
          <w:i/>
          <w:sz w:val="28"/>
          <w:szCs w:val="28"/>
          <w:lang w:val="vi-VN"/>
        </w:rPr>
        <w:t>đ</w:t>
      </w:r>
      <w:r w:rsidRPr="00EC0715">
        <w:rPr>
          <w:rFonts w:ascii="Times New Roman Italic" w:hAnsi="Times New Roman Italic"/>
          <w:i/>
          <w:sz w:val="28"/>
          <w:szCs w:val="28"/>
          <w:lang w:val="vi-VN"/>
        </w:rPr>
        <w:t>ịnh c</w:t>
      </w:r>
      <w:r w:rsidRPr="00EC0715">
        <w:rPr>
          <w:rFonts w:ascii="Times New Roman Italic" w:hAnsi="Times New Roman Italic" w:hint="eastAsia"/>
          <w:i/>
          <w:sz w:val="28"/>
          <w:szCs w:val="28"/>
          <w:lang w:val="vi-VN"/>
        </w:rPr>
        <w:t>ư</w:t>
      </w:r>
      <w:r w:rsidR="00F14064" w:rsidRPr="00EC0715">
        <w:rPr>
          <w:rFonts w:ascii="Times New Roman Italic" w:hAnsi="Times New Roman Italic"/>
          <w:i/>
          <w:sz w:val="28"/>
          <w:szCs w:val="28"/>
          <w:lang w:val="vi-VN"/>
        </w:rPr>
        <w:t>, bởi v</w:t>
      </w:r>
      <w:r w:rsidR="00F14064" w:rsidRPr="00EC0715">
        <w:rPr>
          <w:rFonts w:ascii="Times New Roman Italic" w:hAnsi="Times New Roman Italic" w:hint="eastAsia"/>
          <w:i/>
          <w:sz w:val="28"/>
          <w:szCs w:val="28"/>
          <w:lang w:val="vi-VN"/>
        </w:rPr>
        <w:t>ì</w:t>
      </w:r>
      <w:r w:rsidR="00F14064" w:rsidRPr="00EC0715">
        <w:rPr>
          <w:rFonts w:ascii="Times New Roman Italic" w:hAnsi="Times New Roman Italic"/>
          <w:i/>
          <w:sz w:val="28"/>
          <w:szCs w:val="28"/>
          <w:lang w:val="vi-VN"/>
        </w:rPr>
        <w:t xml:space="preserve"> nội dung n</w:t>
      </w:r>
      <w:r w:rsidR="00F14064" w:rsidRPr="00EC0715">
        <w:rPr>
          <w:rFonts w:ascii="Times New Roman Italic" w:hAnsi="Times New Roman Italic" w:hint="eastAsia"/>
          <w:i/>
          <w:sz w:val="28"/>
          <w:szCs w:val="28"/>
          <w:lang w:val="vi-VN"/>
        </w:rPr>
        <w:t>à</w:t>
      </w:r>
      <w:r w:rsidR="00F14064" w:rsidRPr="00EC0715">
        <w:rPr>
          <w:rFonts w:ascii="Times New Roman Italic" w:hAnsi="Times New Roman Italic"/>
          <w:i/>
          <w:sz w:val="28"/>
          <w:szCs w:val="28"/>
          <w:lang w:val="vi-VN"/>
        </w:rPr>
        <w:t xml:space="preserve">y </w:t>
      </w:r>
      <w:r w:rsidR="00F14064" w:rsidRPr="00EC0715">
        <w:rPr>
          <w:rFonts w:ascii="Times New Roman Italic" w:hAnsi="Times New Roman Italic" w:hint="eastAsia"/>
          <w:i/>
          <w:sz w:val="28"/>
          <w:szCs w:val="28"/>
          <w:lang w:val="vi-VN"/>
        </w:rPr>
        <w:t>đã</w:t>
      </w:r>
      <w:r w:rsidR="00F14064" w:rsidRPr="00EC0715">
        <w:rPr>
          <w:rFonts w:ascii="Times New Roman Italic" w:hAnsi="Times New Roman Italic"/>
          <w:i/>
          <w:sz w:val="28"/>
          <w:szCs w:val="28"/>
          <w:lang w:val="vi-VN"/>
        </w:rPr>
        <w:t xml:space="preserve"> </w:t>
      </w:r>
      <w:r w:rsidR="00F14064" w:rsidRPr="00EC0715">
        <w:rPr>
          <w:rFonts w:ascii="Times New Roman Italic" w:hAnsi="Times New Roman Italic" w:hint="eastAsia"/>
          <w:i/>
          <w:sz w:val="28"/>
          <w:szCs w:val="28"/>
          <w:lang w:val="vi-VN"/>
        </w:rPr>
        <w:t>đư</w:t>
      </w:r>
      <w:r w:rsidR="00F14064" w:rsidRPr="00EC0715">
        <w:rPr>
          <w:rFonts w:ascii="Times New Roman Italic" w:hAnsi="Times New Roman Italic"/>
          <w:i/>
          <w:sz w:val="28"/>
          <w:szCs w:val="28"/>
          <w:lang w:val="vi-VN"/>
        </w:rPr>
        <w:t xml:space="preserve">ợc quy </w:t>
      </w:r>
      <w:r w:rsidR="00F14064" w:rsidRPr="00EC0715">
        <w:rPr>
          <w:rFonts w:ascii="Times New Roman Italic" w:hAnsi="Times New Roman Italic" w:hint="eastAsia"/>
          <w:i/>
          <w:sz w:val="28"/>
          <w:szCs w:val="28"/>
          <w:lang w:val="vi-VN"/>
        </w:rPr>
        <w:t>đ</w:t>
      </w:r>
      <w:r w:rsidR="00F14064" w:rsidRPr="00EC0715">
        <w:rPr>
          <w:rFonts w:ascii="Times New Roman Italic" w:hAnsi="Times New Roman Italic"/>
          <w:i/>
          <w:sz w:val="28"/>
          <w:szCs w:val="28"/>
          <w:lang w:val="vi-VN"/>
        </w:rPr>
        <w:t xml:space="preserve">ịnh tại dự thảo Luật </w:t>
      </w:r>
      <w:r w:rsidR="00F14064" w:rsidRPr="00EC0715">
        <w:rPr>
          <w:rFonts w:ascii="Times New Roman Italic" w:hAnsi="Times New Roman Italic" w:hint="eastAsia"/>
          <w:i/>
          <w:sz w:val="28"/>
          <w:szCs w:val="28"/>
          <w:lang w:val="vi-VN"/>
        </w:rPr>
        <w:t>Đ</w:t>
      </w:r>
      <w:r w:rsidR="00F14064" w:rsidRPr="00EC0715">
        <w:rPr>
          <w:rFonts w:ascii="Times New Roman Italic" w:hAnsi="Times New Roman Italic"/>
          <w:i/>
          <w:sz w:val="28"/>
          <w:szCs w:val="28"/>
          <w:lang w:val="vi-VN"/>
        </w:rPr>
        <w:t xml:space="preserve">ất </w:t>
      </w:r>
      <w:r w:rsidR="00F14064" w:rsidRPr="00EC0715">
        <w:rPr>
          <w:rFonts w:ascii="Times New Roman Italic" w:hAnsi="Times New Roman Italic" w:hint="eastAsia"/>
          <w:i/>
          <w:sz w:val="28"/>
          <w:szCs w:val="28"/>
          <w:lang w:val="vi-VN"/>
        </w:rPr>
        <w:t>đ</w:t>
      </w:r>
      <w:r w:rsidR="00F14064" w:rsidRPr="00EC0715">
        <w:rPr>
          <w:rFonts w:ascii="Times New Roman Italic" w:hAnsi="Times New Roman Italic"/>
          <w:i/>
          <w:sz w:val="28"/>
          <w:szCs w:val="28"/>
          <w:lang w:val="vi-VN"/>
        </w:rPr>
        <w:t xml:space="preserve">ai (sửa </w:t>
      </w:r>
      <w:r w:rsidR="00F14064" w:rsidRPr="00EC0715">
        <w:rPr>
          <w:rFonts w:ascii="Times New Roman Italic" w:hAnsi="Times New Roman Italic" w:hint="eastAsia"/>
          <w:i/>
          <w:sz w:val="28"/>
          <w:szCs w:val="28"/>
          <w:lang w:val="vi-VN"/>
        </w:rPr>
        <w:t>đ</w:t>
      </w:r>
      <w:r w:rsidR="00F14064" w:rsidRPr="00EC0715">
        <w:rPr>
          <w:rFonts w:ascii="Times New Roman Italic" w:hAnsi="Times New Roman Italic"/>
          <w:i/>
          <w:sz w:val="28"/>
          <w:szCs w:val="28"/>
          <w:lang w:val="vi-VN"/>
        </w:rPr>
        <w:t>ổi)</w:t>
      </w:r>
      <w:r w:rsidR="00632CCA" w:rsidRPr="00EC0715">
        <w:rPr>
          <w:rFonts w:ascii="Times New Roman Italic" w:hAnsi="Times New Roman Italic"/>
          <w:i/>
          <w:sz w:val="28"/>
          <w:szCs w:val="28"/>
          <w:lang w:val="vi-VN"/>
        </w:rPr>
        <w:t>.</w:t>
      </w:r>
    </w:p>
    <w:p w14:paraId="4CA73B5A" w14:textId="0A57CFAF" w:rsidR="0041705D" w:rsidRPr="00EC0715" w:rsidRDefault="00F86FE2" w:rsidP="00245F16">
      <w:pPr>
        <w:pStyle w:val="content"/>
        <w:spacing w:before="120" w:beforeAutospacing="0" w:after="120" w:afterAutospacing="0" w:line="350" w:lineRule="exact"/>
        <w:ind w:firstLine="720"/>
        <w:jc w:val="both"/>
        <w:rPr>
          <w:sz w:val="28"/>
          <w:szCs w:val="28"/>
          <w:lang w:val="vi-VN"/>
        </w:rPr>
      </w:pPr>
      <w:r w:rsidRPr="00EC0715">
        <w:rPr>
          <w:sz w:val="28"/>
          <w:szCs w:val="28"/>
          <w:lang w:val="vi-VN"/>
        </w:rPr>
        <w:lastRenderedPageBreak/>
        <w:t>UBTVQH</w:t>
      </w:r>
      <w:r w:rsidR="0041705D" w:rsidRPr="00EC0715">
        <w:rPr>
          <w:sz w:val="28"/>
          <w:szCs w:val="28"/>
          <w:lang w:val="vi-VN"/>
        </w:rPr>
        <w:t xml:space="preserve"> nhận thấy, dự thảo Luật Nhà ở quy định về việc tái định cư bằng nhà ở</w:t>
      </w:r>
      <w:r w:rsidR="003561D7" w:rsidRPr="00EC0715">
        <w:rPr>
          <w:sz w:val="28"/>
          <w:szCs w:val="28"/>
          <w:lang w:val="vi-VN"/>
        </w:rPr>
        <w:t xml:space="preserve"> trong trường hợp thu hồi và giải tỏa nhà ở</w:t>
      </w:r>
      <w:r w:rsidR="0041705D" w:rsidRPr="00EC0715">
        <w:rPr>
          <w:sz w:val="28"/>
          <w:szCs w:val="28"/>
          <w:lang w:val="vi-VN"/>
        </w:rPr>
        <w:t xml:space="preserve">, còn Luật Đất đai quy định việc tái định </w:t>
      </w:r>
      <w:r w:rsidR="003561D7" w:rsidRPr="00EC0715">
        <w:rPr>
          <w:sz w:val="28"/>
          <w:szCs w:val="28"/>
          <w:lang w:val="vi-VN"/>
        </w:rPr>
        <w:t xml:space="preserve">cư </w:t>
      </w:r>
      <w:r w:rsidR="0041705D" w:rsidRPr="00EC0715">
        <w:rPr>
          <w:sz w:val="28"/>
          <w:szCs w:val="28"/>
          <w:lang w:val="vi-VN"/>
        </w:rPr>
        <w:t xml:space="preserve">khi </w:t>
      </w:r>
      <w:r w:rsidR="003561D7" w:rsidRPr="00EC0715">
        <w:rPr>
          <w:sz w:val="28"/>
          <w:szCs w:val="28"/>
          <w:lang w:val="vi-VN"/>
        </w:rPr>
        <w:t>N</w:t>
      </w:r>
      <w:r w:rsidR="0041705D" w:rsidRPr="00EC0715">
        <w:rPr>
          <w:sz w:val="28"/>
          <w:szCs w:val="28"/>
          <w:lang w:val="vi-VN"/>
        </w:rPr>
        <w:t>hà nước thực hiện thu hồi đất</w:t>
      </w:r>
      <w:r w:rsidR="003561D7" w:rsidRPr="00EC0715">
        <w:rPr>
          <w:sz w:val="28"/>
          <w:szCs w:val="28"/>
          <w:lang w:val="vi-VN"/>
        </w:rPr>
        <w:t xml:space="preserve"> nên phạm vi, đối tượng, chính sách là khác nhau</w:t>
      </w:r>
      <w:r w:rsidR="0041705D" w:rsidRPr="00EC0715">
        <w:rPr>
          <w:sz w:val="28"/>
          <w:szCs w:val="28"/>
          <w:lang w:val="vi-VN"/>
        </w:rPr>
        <w:t xml:space="preserve">. </w:t>
      </w:r>
      <w:r w:rsidR="003561D7" w:rsidRPr="00EC0715">
        <w:rPr>
          <w:sz w:val="28"/>
          <w:szCs w:val="28"/>
          <w:lang w:val="vi-VN"/>
        </w:rPr>
        <w:t>Q</w:t>
      </w:r>
      <w:r w:rsidR="0041705D" w:rsidRPr="00EC0715">
        <w:rPr>
          <w:sz w:val="28"/>
          <w:szCs w:val="28"/>
          <w:lang w:val="vi-VN"/>
        </w:rPr>
        <w:t xml:space="preserve">uy định về tái định cư trong dự thảo </w:t>
      </w:r>
      <w:r w:rsidR="003561D7" w:rsidRPr="00EC0715">
        <w:rPr>
          <w:sz w:val="28"/>
          <w:szCs w:val="28"/>
          <w:lang w:val="vi-VN"/>
        </w:rPr>
        <w:t xml:space="preserve">Luật </w:t>
      </w:r>
      <w:r w:rsidR="0041705D" w:rsidRPr="00EC0715">
        <w:rPr>
          <w:sz w:val="28"/>
          <w:szCs w:val="28"/>
          <w:lang w:val="vi-VN"/>
        </w:rPr>
        <w:t xml:space="preserve">là kế thừa quy định của Luật Nhà ở 2014 và trên thực tế, các địa phương đang áp dụng quy định của Luật </w:t>
      </w:r>
      <w:r w:rsidR="00A759DB" w:rsidRPr="00EC0715">
        <w:rPr>
          <w:sz w:val="28"/>
          <w:szCs w:val="28"/>
          <w:lang w:val="vi-VN"/>
        </w:rPr>
        <w:t>này</w:t>
      </w:r>
      <w:r w:rsidR="0041705D" w:rsidRPr="00EC0715">
        <w:rPr>
          <w:sz w:val="28"/>
          <w:szCs w:val="28"/>
          <w:lang w:val="vi-VN"/>
        </w:rPr>
        <w:t xml:space="preserve"> để thực hiện bố trí tái định cư cho người dân, nhất là đối với trường hợp tại các đô thị bị hạn chế về quỹ đất, cần phải bố trí tái định cư bằng nhà ở thông qua việc mua nhà ở thương mại, bố trí nhà ở xã hội</w:t>
      </w:r>
      <w:r w:rsidR="003561D7" w:rsidRPr="00EC0715">
        <w:rPr>
          <w:sz w:val="28"/>
          <w:szCs w:val="28"/>
          <w:lang w:val="vi-VN"/>
        </w:rPr>
        <w:t xml:space="preserve">, </w:t>
      </w:r>
      <w:r w:rsidR="0041705D" w:rsidRPr="00EC0715">
        <w:rPr>
          <w:sz w:val="28"/>
          <w:szCs w:val="28"/>
          <w:lang w:val="vi-VN"/>
        </w:rPr>
        <w:t xml:space="preserve">khác với quy định về tái định cư trong </w:t>
      </w:r>
      <w:r w:rsidR="003561D7" w:rsidRPr="00EC0715">
        <w:rPr>
          <w:sz w:val="28"/>
          <w:szCs w:val="28"/>
          <w:lang w:val="vi-VN"/>
        </w:rPr>
        <w:t>d</w:t>
      </w:r>
      <w:r w:rsidR="0041705D" w:rsidRPr="00EC0715">
        <w:rPr>
          <w:sz w:val="28"/>
          <w:szCs w:val="28"/>
          <w:lang w:val="vi-VN"/>
        </w:rPr>
        <w:t xml:space="preserve">ự thảo Luật Đất đai. Do </w:t>
      </w:r>
      <w:r w:rsidR="003561D7" w:rsidRPr="00EC0715">
        <w:rPr>
          <w:sz w:val="28"/>
          <w:szCs w:val="28"/>
          <w:lang w:val="vi-VN"/>
        </w:rPr>
        <w:t xml:space="preserve">đó, </w:t>
      </w:r>
      <w:r w:rsidR="00155543" w:rsidRPr="00EC0715">
        <w:rPr>
          <w:sz w:val="28"/>
          <w:szCs w:val="28"/>
          <w:lang w:val="vi-VN"/>
        </w:rPr>
        <w:t>đề nghị</w:t>
      </w:r>
      <w:r w:rsidR="003561D7" w:rsidRPr="00EC0715">
        <w:rPr>
          <w:sz w:val="28"/>
          <w:szCs w:val="28"/>
          <w:lang w:val="vi-VN"/>
        </w:rPr>
        <w:t xml:space="preserve"> giữ nội dung này như dự thảo Luật</w:t>
      </w:r>
      <w:r w:rsidR="0041705D" w:rsidRPr="00EC0715">
        <w:rPr>
          <w:sz w:val="28"/>
          <w:szCs w:val="28"/>
          <w:lang w:val="vi-VN"/>
        </w:rPr>
        <w:t>.</w:t>
      </w:r>
    </w:p>
    <w:p w14:paraId="469CBFEA" w14:textId="77777777" w:rsidR="00201916" w:rsidRPr="00EC0715" w:rsidRDefault="00632CCA" w:rsidP="00245F16">
      <w:pPr>
        <w:pStyle w:val="content"/>
        <w:spacing w:before="120" w:beforeAutospacing="0" w:after="120" w:afterAutospacing="0" w:line="350" w:lineRule="exact"/>
        <w:ind w:firstLine="720"/>
        <w:jc w:val="both"/>
        <w:rPr>
          <w:i/>
          <w:sz w:val="28"/>
          <w:szCs w:val="28"/>
          <w:lang w:val="vi-VN"/>
        </w:rPr>
      </w:pPr>
      <w:r w:rsidRPr="00EC0715">
        <w:rPr>
          <w:i/>
          <w:sz w:val="28"/>
          <w:szCs w:val="28"/>
          <w:lang w:val="vi-VN"/>
        </w:rPr>
        <w:t xml:space="preserve">- </w:t>
      </w:r>
      <w:r w:rsidR="009B410B" w:rsidRPr="00EC0715">
        <w:rPr>
          <w:i/>
          <w:sz w:val="28"/>
          <w:szCs w:val="28"/>
          <w:lang w:val="vi-VN"/>
        </w:rPr>
        <w:t xml:space="preserve">Có ý kiến đề nghị </w:t>
      </w:r>
      <w:r w:rsidR="00F34376" w:rsidRPr="00EC0715">
        <w:rPr>
          <w:i/>
          <w:sz w:val="28"/>
          <w:szCs w:val="28"/>
          <w:lang w:val="vi-VN"/>
        </w:rPr>
        <w:t>cụ thể hóa</w:t>
      </w:r>
      <w:r w:rsidR="009B410B" w:rsidRPr="00EC0715">
        <w:rPr>
          <w:i/>
          <w:sz w:val="28"/>
          <w:szCs w:val="28"/>
          <w:lang w:val="vi-VN"/>
        </w:rPr>
        <w:t xml:space="preserve"> nguyên tắc tái định cư “nhà ở được tái định </w:t>
      </w:r>
      <w:r w:rsidR="009B410B" w:rsidRPr="00EC0715">
        <w:rPr>
          <w:rFonts w:eastAsia="DengXian"/>
          <w:i/>
          <w:sz w:val="28"/>
          <w:szCs w:val="28"/>
          <w:lang w:val="vi-VN"/>
        </w:rPr>
        <w:t>cư</w:t>
      </w:r>
      <w:r w:rsidR="009B410B" w:rsidRPr="00EC0715">
        <w:rPr>
          <w:i/>
          <w:sz w:val="28"/>
          <w:szCs w:val="28"/>
          <w:lang w:val="vi-VN"/>
        </w:rPr>
        <w:t xml:space="preserve"> phải bảo đảm có điều kiện bằng hoặc tốt hơn nơi ở cũ” và tiêu chuẩn về nhà tái định cư </w:t>
      </w:r>
      <w:r w:rsidRPr="00EC0715">
        <w:rPr>
          <w:i/>
          <w:sz w:val="28"/>
          <w:szCs w:val="28"/>
          <w:lang w:val="vi-VN"/>
        </w:rPr>
        <w:t xml:space="preserve">tại Điều </w:t>
      </w:r>
      <w:r w:rsidR="0050697C" w:rsidRPr="00EC0715">
        <w:rPr>
          <w:i/>
          <w:sz w:val="28"/>
          <w:szCs w:val="28"/>
          <w:lang w:val="vi-VN"/>
        </w:rPr>
        <w:t>49</w:t>
      </w:r>
      <w:r w:rsidRPr="00EC0715">
        <w:rPr>
          <w:i/>
          <w:iCs/>
          <w:sz w:val="28"/>
          <w:szCs w:val="28"/>
          <w:lang w:val="vi-VN"/>
        </w:rPr>
        <w:t>.</w:t>
      </w:r>
      <w:r w:rsidR="001A096D" w:rsidRPr="00EC0715">
        <w:rPr>
          <w:i/>
          <w:iCs/>
          <w:sz w:val="28"/>
          <w:szCs w:val="28"/>
          <w:lang w:val="vi-VN"/>
        </w:rPr>
        <w:t xml:space="preserve"> Ý kiến khác đề nghị </w:t>
      </w:r>
      <w:r w:rsidR="00D77AD5" w:rsidRPr="00EC0715">
        <w:rPr>
          <w:i/>
          <w:iCs/>
          <w:sz w:val="28"/>
          <w:szCs w:val="28"/>
          <w:lang w:val="vi-VN"/>
        </w:rPr>
        <w:t>chỉnh lý nội dung này như sau:“</w:t>
      </w:r>
      <w:r w:rsidR="001A096D" w:rsidRPr="00EC0715">
        <w:rPr>
          <w:i/>
          <w:sz w:val="28"/>
          <w:szCs w:val="28"/>
          <w:lang w:val="vi-VN"/>
        </w:rPr>
        <w:t>nhà ở được tái định cư phải bảo</w:t>
      </w:r>
      <w:r w:rsidR="0086769B" w:rsidRPr="00EC0715">
        <w:rPr>
          <w:i/>
          <w:sz w:val="28"/>
          <w:szCs w:val="28"/>
          <w:lang w:val="vi-VN"/>
        </w:rPr>
        <w:t xml:space="preserve"> đảm</w:t>
      </w:r>
      <w:r w:rsidR="001A096D" w:rsidRPr="00EC0715">
        <w:rPr>
          <w:i/>
          <w:sz w:val="28"/>
          <w:szCs w:val="28"/>
          <w:lang w:val="vi-VN"/>
        </w:rPr>
        <w:t xml:space="preserve"> có chất lượng và diện tích bằng hoặc lớn hơn nhà ở cũ</w:t>
      </w:r>
      <w:r w:rsidR="00D77AD5" w:rsidRPr="00EC0715">
        <w:rPr>
          <w:i/>
          <w:sz w:val="28"/>
          <w:szCs w:val="28"/>
          <w:lang w:val="vi-VN"/>
        </w:rPr>
        <w:t>.”</w:t>
      </w:r>
      <w:r w:rsidR="00201916" w:rsidRPr="00EC0715">
        <w:rPr>
          <w:i/>
          <w:sz w:val="28"/>
          <w:szCs w:val="28"/>
          <w:lang w:val="vi-VN"/>
        </w:rPr>
        <w:t xml:space="preserve">; bổ sung nguyên tắc nhà ở tái định cư phải bảo đảm yếu tố văn hóa truyền thống, nhất là </w:t>
      </w:r>
      <w:r w:rsidR="00BA68A9" w:rsidRPr="00EC0715">
        <w:rPr>
          <w:i/>
          <w:sz w:val="28"/>
          <w:szCs w:val="28"/>
          <w:lang w:val="vi-VN"/>
        </w:rPr>
        <w:t>nhà tái định cư cho</w:t>
      </w:r>
      <w:r w:rsidR="00201916" w:rsidRPr="00EC0715">
        <w:rPr>
          <w:i/>
          <w:sz w:val="28"/>
          <w:szCs w:val="28"/>
          <w:lang w:val="vi-VN"/>
        </w:rPr>
        <w:t xml:space="preserve"> đồng bào dân tộc thiểu số và miền núi.</w:t>
      </w:r>
    </w:p>
    <w:p w14:paraId="067B5425" w14:textId="77777777" w:rsidR="0041705D" w:rsidRPr="00EC0715" w:rsidRDefault="00F86FE2" w:rsidP="00245F16">
      <w:pPr>
        <w:spacing w:before="120" w:after="120" w:line="35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41705D" w:rsidRPr="00EC0715">
        <w:rPr>
          <w:rFonts w:ascii="Times New Roman" w:hAnsi="Times New Roman"/>
          <w:sz w:val="28"/>
          <w:szCs w:val="28"/>
          <w:lang w:val="vi-VN"/>
        </w:rPr>
        <w:t xml:space="preserve"> </w:t>
      </w:r>
      <w:r w:rsidR="00D21001" w:rsidRPr="00EC0715">
        <w:rPr>
          <w:rFonts w:ascii="Times New Roman" w:hAnsi="Times New Roman"/>
          <w:sz w:val="28"/>
          <w:szCs w:val="28"/>
          <w:lang w:val="vi-VN"/>
        </w:rPr>
        <w:t>nhận thấy nguyên tắc “</w:t>
      </w:r>
      <w:r w:rsidR="00D21001" w:rsidRPr="00EC0715">
        <w:rPr>
          <w:rFonts w:ascii="Times New Roman" w:hAnsi="Times New Roman"/>
          <w:i/>
          <w:sz w:val="28"/>
          <w:szCs w:val="28"/>
          <w:lang w:val="vi-VN"/>
        </w:rPr>
        <w:t>nhà ở được tái định cư phải bảo đảm có điều kiện bằng hoặc tốt hơn nơi ở cũ”</w:t>
      </w:r>
      <w:r w:rsidR="00D21001" w:rsidRPr="00EC0715">
        <w:rPr>
          <w:rFonts w:ascii="Times New Roman" w:hAnsi="Times New Roman"/>
          <w:sz w:val="28"/>
          <w:szCs w:val="28"/>
          <w:lang w:val="vi-VN"/>
        </w:rPr>
        <w:t xml:space="preserve"> là phù hợp với quy định của Nghị quyết số 18/NQ-TW, căn cứ vào nguyên tắc</w:t>
      </w:r>
      <w:r w:rsidR="009538A1" w:rsidRPr="00EC0715">
        <w:rPr>
          <w:rFonts w:ascii="Times New Roman" w:hAnsi="Times New Roman"/>
          <w:sz w:val="28"/>
          <w:szCs w:val="28"/>
          <w:lang w:val="vi-VN"/>
        </w:rPr>
        <w:t xml:space="preserve"> này</w:t>
      </w:r>
      <w:r w:rsidR="00D21001" w:rsidRPr="00EC0715">
        <w:rPr>
          <w:rFonts w:ascii="Times New Roman" w:hAnsi="Times New Roman"/>
          <w:sz w:val="28"/>
          <w:szCs w:val="28"/>
          <w:lang w:val="vi-VN"/>
        </w:rPr>
        <w:t xml:space="preserve">, các địa phương sẽ triển khai phù hợp với tình hình thực tiễn và điều kiện cụ thể, bảo đảm bao quát, linh hoạt, do đó, xin giữ nội dung này như dự thảo Luật. </w:t>
      </w:r>
      <w:r w:rsidR="0041705D" w:rsidRPr="00EC0715">
        <w:rPr>
          <w:rFonts w:ascii="Times New Roman" w:hAnsi="Times New Roman"/>
          <w:sz w:val="28"/>
          <w:szCs w:val="28"/>
          <w:lang w:val="vi-VN"/>
        </w:rPr>
        <w:t xml:space="preserve">Về tiêu chuẩn </w:t>
      </w:r>
      <w:r w:rsidR="00F77763" w:rsidRPr="00EC0715">
        <w:rPr>
          <w:rFonts w:ascii="Times New Roman" w:hAnsi="Times New Roman"/>
          <w:sz w:val="28"/>
          <w:szCs w:val="28"/>
          <w:lang w:val="vi-VN"/>
        </w:rPr>
        <w:t xml:space="preserve">nhà </w:t>
      </w:r>
      <w:r w:rsidR="0041705D" w:rsidRPr="00EC0715">
        <w:rPr>
          <w:rFonts w:ascii="Times New Roman" w:hAnsi="Times New Roman"/>
          <w:sz w:val="28"/>
          <w:szCs w:val="28"/>
          <w:lang w:val="vi-VN"/>
        </w:rPr>
        <w:t>ở tái định cư</w:t>
      </w:r>
      <w:r w:rsidR="00F77763" w:rsidRPr="00EC0715">
        <w:rPr>
          <w:rFonts w:ascii="Times New Roman" w:hAnsi="Times New Roman"/>
          <w:sz w:val="28"/>
          <w:szCs w:val="28"/>
          <w:lang w:val="vi-VN"/>
        </w:rPr>
        <w:t xml:space="preserve"> và </w:t>
      </w:r>
      <w:r w:rsidR="0041705D" w:rsidRPr="00EC0715">
        <w:rPr>
          <w:rFonts w:ascii="Times New Roman" w:hAnsi="Times New Roman"/>
          <w:sz w:val="28"/>
          <w:szCs w:val="28"/>
          <w:lang w:val="vi-VN"/>
        </w:rPr>
        <w:t xml:space="preserve">yêu cầu bảo đảm yếu tố văn hóa, truyền thống của nhà ở tái định cư thì tại Điều </w:t>
      </w:r>
      <w:r w:rsidR="0050697C" w:rsidRPr="00EC0715">
        <w:rPr>
          <w:rFonts w:ascii="Times New Roman" w:hAnsi="Times New Roman"/>
          <w:sz w:val="28"/>
          <w:szCs w:val="28"/>
          <w:lang w:val="vi-VN"/>
        </w:rPr>
        <w:t>5</w:t>
      </w:r>
      <w:r w:rsidR="00F77763" w:rsidRPr="00EC0715">
        <w:rPr>
          <w:rFonts w:ascii="Times New Roman" w:hAnsi="Times New Roman"/>
          <w:sz w:val="28"/>
          <w:szCs w:val="28"/>
          <w:lang w:val="vi-VN"/>
        </w:rPr>
        <w:t xml:space="preserve">, Điều </w:t>
      </w:r>
      <w:r w:rsidR="0050697C" w:rsidRPr="00EC0715">
        <w:rPr>
          <w:rFonts w:ascii="Times New Roman" w:hAnsi="Times New Roman"/>
          <w:sz w:val="28"/>
          <w:szCs w:val="28"/>
          <w:lang w:val="vi-VN"/>
        </w:rPr>
        <w:t xml:space="preserve">53 </w:t>
      </w:r>
      <w:r w:rsidR="0041705D" w:rsidRPr="00EC0715">
        <w:rPr>
          <w:rFonts w:ascii="Times New Roman" w:hAnsi="Times New Roman"/>
          <w:sz w:val="28"/>
          <w:szCs w:val="28"/>
          <w:lang w:val="vi-VN"/>
        </w:rPr>
        <w:t xml:space="preserve">đã có quy định cụ thể. Do đó, </w:t>
      </w:r>
      <w:r w:rsidRPr="00EC0715">
        <w:rPr>
          <w:rFonts w:ascii="Times New Roman" w:hAnsi="Times New Roman"/>
          <w:sz w:val="28"/>
          <w:szCs w:val="28"/>
          <w:lang w:val="vi-VN"/>
        </w:rPr>
        <w:t>UBTVQH</w:t>
      </w:r>
      <w:r w:rsidR="0041705D" w:rsidRPr="00EC0715">
        <w:rPr>
          <w:rFonts w:ascii="Times New Roman" w:hAnsi="Times New Roman"/>
          <w:sz w:val="28"/>
          <w:szCs w:val="28"/>
          <w:lang w:val="vi-VN"/>
        </w:rPr>
        <w:t xml:space="preserve"> đề nghị không quy định vào </w:t>
      </w:r>
      <w:r w:rsidR="00F77763" w:rsidRPr="00EC0715">
        <w:rPr>
          <w:rFonts w:ascii="Times New Roman" w:hAnsi="Times New Roman"/>
          <w:sz w:val="28"/>
          <w:szCs w:val="28"/>
          <w:lang w:val="vi-VN"/>
        </w:rPr>
        <w:t xml:space="preserve">Điều </w:t>
      </w:r>
      <w:r w:rsidR="0050697C" w:rsidRPr="00EC0715">
        <w:rPr>
          <w:rFonts w:ascii="Times New Roman" w:hAnsi="Times New Roman"/>
          <w:sz w:val="28"/>
          <w:szCs w:val="28"/>
          <w:lang w:val="vi-VN"/>
        </w:rPr>
        <w:t xml:space="preserve">49 </w:t>
      </w:r>
      <w:r w:rsidR="0041705D" w:rsidRPr="00EC0715">
        <w:rPr>
          <w:rFonts w:ascii="Times New Roman" w:hAnsi="Times New Roman"/>
          <w:sz w:val="28"/>
          <w:szCs w:val="28"/>
          <w:lang w:val="vi-VN"/>
        </w:rPr>
        <w:t xml:space="preserve">để tránh trùng </w:t>
      </w:r>
      <w:r w:rsidR="003561D7" w:rsidRPr="00EC0715">
        <w:rPr>
          <w:rFonts w:ascii="Times New Roman" w:hAnsi="Times New Roman"/>
          <w:sz w:val="28"/>
          <w:szCs w:val="28"/>
          <w:lang w:val="vi-VN"/>
        </w:rPr>
        <w:t>lặp</w:t>
      </w:r>
      <w:r w:rsidR="0041705D" w:rsidRPr="00EC0715">
        <w:rPr>
          <w:rFonts w:ascii="Times New Roman" w:hAnsi="Times New Roman"/>
          <w:sz w:val="28"/>
          <w:szCs w:val="28"/>
          <w:lang w:val="vi-VN"/>
        </w:rPr>
        <w:t>.</w:t>
      </w:r>
    </w:p>
    <w:p w14:paraId="4457C4A4" w14:textId="77777777" w:rsidR="00B20A16" w:rsidRPr="00EC0715" w:rsidRDefault="00B20A16" w:rsidP="00245F16">
      <w:pPr>
        <w:spacing w:before="120" w:after="120" w:line="350" w:lineRule="exact"/>
        <w:ind w:firstLine="720"/>
        <w:jc w:val="both"/>
        <w:rPr>
          <w:rFonts w:ascii="Times New Roman" w:hAnsi="Times New Roman"/>
          <w:iCs/>
          <w:spacing w:val="4"/>
          <w:sz w:val="28"/>
          <w:szCs w:val="28"/>
          <w:lang w:val="vi-VN"/>
        </w:rPr>
      </w:pPr>
      <w:r w:rsidRPr="00EC0715">
        <w:rPr>
          <w:rFonts w:ascii="Times New Roman" w:eastAsia="Times New Roman" w:hAnsi="Times New Roman"/>
          <w:bCs/>
          <w:sz w:val="28"/>
          <w:szCs w:val="28"/>
          <w:lang w:val="nl-NL" w:eastAsia="x-none"/>
        </w:rPr>
        <w:t xml:space="preserve">- Có ý kiến đề nghị bỏ </w:t>
      </w:r>
      <w:r w:rsidRPr="00EC0715">
        <w:rPr>
          <w:rFonts w:ascii="Times New Roman" w:eastAsia="Times New Roman" w:hAnsi="Times New Roman"/>
          <w:bCs/>
          <w:sz w:val="28"/>
          <w:szCs w:val="28"/>
          <w:lang w:val="vi-VN" w:eastAsia="x-none"/>
        </w:rPr>
        <w:t>cụm từ “</w:t>
      </w:r>
      <w:r w:rsidRPr="00EC0715">
        <w:rPr>
          <w:rFonts w:ascii="Times New Roman" w:hAnsi="Times New Roman"/>
          <w:i/>
          <w:iCs/>
          <w:spacing w:val="4"/>
          <w:sz w:val="28"/>
          <w:szCs w:val="28"/>
          <w:lang w:val="vi-VN"/>
        </w:rPr>
        <w:t>không phải qua hình thức bốc thăm</w:t>
      </w:r>
      <w:r w:rsidRPr="00EC0715">
        <w:rPr>
          <w:rFonts w:ascii="Times New Roman" w:hAnsi="Times New Roman"/>
          <w:i/>
          <w:iCs/>
          <w:spacing w:val="4"/>
          <w:sz w:val="28"/>
          <w:szCs w:val="28"/>
          <w:lang w:val="nl-NL"/>
        </w:rPr>
        <w:t>”</w:t>
      </w:r>
      <w:r w:rsidRPr="00EC0715">
        <w:rPr>
          <w:rFonts w:ascii="Times New Roman" w:hAnsi="Times New Roman"/>
          <w:i/>
          <w:iCs/>
          <w:spacing w:val="4"/>
          <w:sz w:val="28"/>
          <w:szCs w:val="28"/>
          <w:lang w:val="vi-VN"/>
        </w:rPr>
        <w:t xml:space="preserve"> </w:t>
      </w:r>
      <w:r w:rsidRPr="00EC0715">
        <w:rPr>
          <w:rFonts w:ascii="Times New Roman" w:hAnsi="Times New Roman"/>
          <w:iCs/>
          <w:spacing w:val="4"/>
          <w:sz w:val="28"/>
          <w:szCs w:val="28"/>
          <w:lang w:val="vi-VN"/>
        </w:rPr>
        <w:t xml:space="preserve">tại khoản 2 Điều 49, vì nếu có nhiều người lựa chọn cùng một dự án hoặc cùng một vị trí mà không tổ chức bốc thăm sẽ khó bảo đảm công bằng, khách quan, </w:t>
      </w:r>
      <w:r w:rsidRPr="00EC0715">
        <w:rPr>
          <w:rFonts w:ascii="Times New Roman" w:hAnsi="Times New Roman"/>
          <w:iCs/>
          <w:spacing w:val="4"/>
          <w:sz w:val="28"/>
          <w:szCs w:val="28"/>
          <w:lang w:val="nl-NL"/>
        </w:rPr>
        <w:t>dễ phát sinh tiêu cực</w:t>
      </w:r>
      <w:r w:rsidRPr="00EC0715">
        <w:rPr>
          <w:rFonts w:ascii="Times New Roman" w:hAnsi="Times New Roman"/>
          <w:iCs/>
          <w:spacing w:val="4"/>
          <w:sz w:val="28"/>
          <w:szCs w:val="28"/>
          <w:lang w:val="vi-VN"/>
        </w:rPr>
        <w:t xml:space="preserve">. </w:t>
      </w:r>
    </w:p>
    <w:p w14:paraId="761FA011" w14:textId="77777777" w:rsidR="00B20A16" w:rsidRPr="00EC0715" w:rsidRDefault="00B20A16" w:rsidP="00245F16">
      <w:pPr>
        <w:spacing w:before="120" w:after="120" w:line="35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 xin tiếp thu ý kiến ĐBQH và thể hiện như trong dự thảo Luật.</w:t>
      </w:r>
    </w:p>
    <w:p w14:paraId="364C99DF" w14:textId="77777777" w:rsidR="00493799" w:rsidRPr="00EC0715" w:rsidRDefault="00632CCA" w:rsidP="00245F16">
      <w:pPr>
        <w:pStyle w:val="ListParagraph"/>
        <w:tabs>
          <w:tab w:val="left" w:pos="993"/>
        </w:tabs>
        <w:spacing w:before="120" w:after="120" w:line="350" w:lineRule="exact"/>
        <w:ind w:left="0" w:firstLine="720"/>
        <w:contextualSpacing w:val="0"/>
        <w:jc w:val="both"/>
        <w:textAlignment w:val="baseline"/>
        <w:rPr>
          <w:rFonts w:ascii="Times New Roman" w:hAnsi="Times New Roman"/>
          <w:i/>
          <w:iCs/>
          <w:sz w:val="28"/>
          <w:szCs w:val="28"/>
          <w:lang w:val="vi-VN"/>
        </w:rPr>
      </w:pPr>
      <w:r w:rsidRPr="00EC0715">
        <w:rPr>
          <w:rFonts w:ascii="Times New Roman" w:hAnsi="Times New Roman"/>
          <w:i/>
          <w:sz w:val="28"/>
          <w:szCs w:val="28"/>
          <w:lang w:val="vi-VN"/>
        </w:rPr>
        <w:t xml:space="preserve">- </w:t>
      </w:r>
      <w:r w:rsidR="009B410B" w:rsidRPr="00EC0715">
        <w:rPr>
          <w:rFonts w:ascii="Times New Roman" w:hAnsi="Times New Roman"/>
          <w:i/>
          <w:sz w:val="28"/>
          <w:szCs w:val="28"/>
          <w:lang w:val="vi-VN"/>
        </w:rPr>
        <w:t xml:space="preserve">Có ý kiến đề nghị bổ sung </w:t>
      </w:r>
      <w:r w:rsidRPr="00EC0715">
        <w:rPr>
          <w:rFonts w:ascii="Times New Roman" w:hAnsi="Times New Roman"/>
          <w:i/>
          <w:sz w:val="28"/>
          <w:szCs w:val="28"/>
          <w:lang w:val="vi-VN"/>
        </w:rPr>
        <w:t xml:space="preserve">vào Điều </w:t>
      </w:r>
      <w:r w:rsidR="0050697C" w:rsidRPr="00EC0715">
        <w:rPr>
          <w:rFonts w:ascii="Times New Roman" w:hAnsi="Times New Roman"/>
          <w:i/>
          <w:sz w:val="28"/>
          <w:szCs w:val="28"/>
          <w:lang w:val="vi-VN"/>
        </w:rPr>
        <w:t xml:space="preserve">49 </w:t>
      </w:r>
      <w:r w:rsidR="009B410B" w:rsidRPr="00EC0715">
        <w:rPr>
          <w:rFonts w:ascii="Times New Roman" w:hAnsi="Times New Roman"/>
          <w:i/>
          <w:sz w:val="28"/>
          <w:szCs w:val="28"/>
          <w:lang w:val="vi-VN"/>
        </w:rPr>
        <w:t>nguyên tắc</w:t>
      </w:r>
      <w:r w:rsidR="001E1A82" w:rsidRPr="00EC0715">
        <w:rPr>
          <w:rFonts w:ascii="Times New Roman" w:hAnsi="Times New Roman"/>
          <w:i/>
          <w:sz w:val="28"/>
          <w:szCs w:val="28"/>
          <w:lang w:val="vi-VN"/>
        </w:rPr>
        <w:t>:</w:t>
      </w:r>
      <w:r w:rsidR="009B410B" w:rsidRPr="00EC0715">
        <w:rPr>
          <w:rFonts w:ascii="Times New Roman" w:hAnsi="Times New Roman"/>
          <w:i/>
          <w:sz w:val="28"/>
          <w:szCs w:val="28"/>
          <w:lang w:val="vi-VN"/>
        </w:rPr>
        <w:t xml:space="preserve"> trường hợp bố trí quỹ đất phục vụ sản xuất cho người thuộc diện tái định cư thì quỹ đất này phải không quá cách xa nơi ở tái định cư và phù hợp với mục đích sản xuất</w:t>
      </w:r>
      <w:r w:rsidR="001E1A82" w:rsidRPr="00EC0715">
        <w:rPr>
          <w:rFonts w:ascii="Times New Roman" w:hAnsi="Times New Roman"/>
          <w:i/>
          <w:iCs/>
          <w:sz w:val="28"/>
          <w:szCs w:val="28"/>
          <w:lang w:val="vi-VN"/>
        </w:rPr>
        <w:t xml:space="preserve">; </w:t>
      </w:r>
      <w:r w:rsidR="009B410B" w:rsidRPr="00EC0715">
        <w:rPr>
          <w:rFonts w:ascii="Times New Roman" w:hAnsi="Times New Roman"/>
          <w:i/>
          <w:sz w:val="28"/>
          <w:szCs w:val="28"/>
          <w:lang w:val="vi-VN"/>
        </w:rPr>
        <w:t>bố trí nhà ở tái định cư phải thực hiện trước hoặc song song với việc thu hồi đất, giải tỏa nhà ở; trong quá trình các hộ dân thực hiện tái định cư, chờ bố trí nhà ở tái định cư thì sẽ được giải quyết chỗ ở tạm theo thỏa thuận</w:t>
      </w:r>
      <w:r w:rsidR="009B410B" w:rsidRPr="00EC0715">
        <w:rPr>
          <w:rFonts w:ascii="Times New Roman" w:hAnsi="Times New Roman"/>
          <w:i/>
          <w:iCs/>
          <w:sz w:val="28"/>
          <w:szCs w:val="28"/>
          <w:lang w:val="vi-VN"/>
        </w:rPr>
        <w:t xml:space="preserve">. </w:t>
      </w:r>
    </w:p>
    <w:p w14:paraId="33B7D6DB" w14:textId="77777777" w:rsidR="0041705D" w:rsidRPr="00EC0715" w:rsidRDefault="003561D7" w:rsidP="00245F16">
      <w:pPr>
        <w:spacing w:before="120" w:after="120" w:line="35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UBTVQH nhận thấy, việc </w:t>
      </w:r>
      <w:r w:rsidR="0041705D" w:rsidRPr="00EC0715">
        <w:rPr>
          <w:rFonts w:ascii="Times New Roman" w:hAnsi="Times New Roman"/>
          <w:sz w:val="28"/>
          <w:szCs w:val="28"/>
          <w:lang w:val="vi-VN"/>
        </w:rPr>
        <w:t xml:space="preserve">bố trí quỹ đất phục vụ sản xuất cho người thuộc diện tái định cư chỉ được áp dụng cho khu vực nông thôn và đã được quy định tại khoản 7 Điều </w:t>
      </w:r>
      <w:r w:rsidR="0050697C" w:rsidRPr="00EC0715">
        <w:rPr>
          <w:rFonts w:ascii="Times New Roman" w:hAnsi="Times New Roman"/>
          <w:sz w:val="28"/>
          <w:szCs w:val="28"/>
          <w:lang w:val="vi-VN"/>
        </w:rPr>
        <w:t>49</w:t>
      </w:r>
      <w:r w:rsidR="0041705D" w:rsidRPr="00EC0715">
        <w:rPr>
          <w:rFonts w:ascii="Times New Roman" w:hAnsi="Times New Roman"/>
          <w:sz w:val="28"/>
          <w:szCs w:val="28"/>
          <w:lang w:val="vi-VN"/>
        </w:rPr>
        <w:t>.</w:t>
      </w:r>
      <w:r w:rsidRPr="00EC0715">
        <w:rPr>
          <w:rFonts w:ascii="Times New Roman" w:hAnsi="Times New Roman"/>
          <w:sz w:val="28"/>
          <w:szCs w:val="28"/>
          <w:lang w:val="vi-VN"/>
        </w:rPr>
        <w:t xml:space="preserve"> </w:t>
      </w:r>
      <w:r w:rsidR="0041705D" w:rsidRPr="00EC0715">
        <w:rPr>
          <w:rFonts w:ascii="Times New Roman" w:hAnsi="Times New Roman"/>
          <w:sz w:val="28"/>
          <w:szCs w:val="28"/>
          <w:lang w:val="vi-VN"/>
        </w:rPr>
        <w:t>Về đề xuất bố trí tái định cư song song thì tại Nghị quyết 18-NQ/TW của Ban Chấp hành Trung ương Đảng khóa XIII đã quy định phải bố trí nhà ở tái định cư trước khi thu hồi đất</w:t>
      </w:r>
      <w:r w:rsidRPr="00EC0715">
        <w:rPr>
          <w:rFonts w:ascii="Times New Roman" w:hAnsi="Times New Roman"/>
          <w:sz w:val="28"/>
          <w:szCs w:val="28"/>
          <w:lang w:val="vi-VN"/>
        </w:rPr>
        <w:t>,</w:t>
      </w:r>
      <w:r w:rsidR="0041705D" w:rsidRPr="00EC0715">
        <w:rPr>
          <w:rFonts w:ascii="Times New Roman" w:hAnsi="Times New Roman"/>
          <w:sz w:val="28"/>
          <w:szCs w:val="28"/>
          <w:lang w:val="vi-VN"/>
        </w:rPr>
        <w:t xml:space="preserve"> </w:t>
      </w:r>
      <w:r w:rsidRPr="00EC0715">
        <w:rPr>
          <w:rFonts w:ascii="Times New Roman" w:hAnsi="Times New Roman"/>
          <w:sz w:val="28"/>
          <w:szCs w:val="28"/>
          <w:lang w:val="vi-VN"/>
        </w:rPr>
        <w:t xml:space="preserve">khoản 1 Điều </w:t>
      </w:r>
      <w:r w:rsidR="0050697C" w:rsidRPr="00EC0715">
        <w:rPr>
          <w:rFonts w:ascii="Times New Roman" w:hAnsi="Times New Roman"/>
          <w:sz w:val="28"/>
          <w:szCs w:val="28"/>
          <w:lang w:val="vi-VN"/>
        </w:rPr>
        <w:t xml:space="preserve">49 </w:t>
      </w:r>
      <w:r w:rsidRPr="00EC0715">
        <w:rPr>
          <w:rFonts w:ascii="Times New Roman" w:hAnsi="Times New Roman"/>
          <w:sz w:val="28"/>
          <w:szCs w:val="28"/>
          <w:lang w:val="vi-VN"/>
        </w:rPr>
        <w:t xml:space="preserve">của dự thảo Luật đã thể </w:t>
      </w:r>
      <w:r w:rsidRPr="00EC0715">
        <w:rPr>
          <w:rFonts w:ascii="Times New Roman" w:hAnsi="Times New Roman"/>
          <w:sz w:val="28"/>
          <w:szCs w:val="28"/>
          <w:lang w:val="vi-VN"/>
        </w:rPr>
        <w:lastRenderedPageBreak/>
        <w:t xml:space="preserve">hiện </w:t>
      </w:r>
      <w:r w:rsidR="0041705D" w:rsidRPr="00EC0715">
        <w:rPr>
          <w:rFonts w:ascii="Times New Roman" w:hAnsi="Times New Roman"/>
          <w:sz w:val="28"/>
          <w:szCs w:val="28"/>
          <w:lang w:val="vi-VN"/>
        </w:rPr>
        <w:t>đúng chủ trương của Đảng.</w:t>
      </w:r>
      <w:r w:rsidR="00394017" w:rsidRPr="00EC0715">
        <w:rPr>
          <w:rFonts w:ascii="Times New Roman" w:hAnsi="Times New Roman"/>
          <w:sz w:val="28"/>
          <w:szCs w:val="28"/>
          <w:lang w:val="vi-VN"/>
        </w:rPr>
        <w:t xml:space="preserve"> Việc bố trí chỗ ở tạm thời đã quy định tại các điều </w:t>
      </w:r>
      <w:r w:rsidR="0050697C" w:rsidRPr="00EC0715">
        <w:rPr>
          <w:rFonts w:ascii="Times New Roman" w:hAnsi="Times New Roman"/>
          <w:sz w:val="28"/>
          <w:szCs w:val="28"/>
          <w:lang w:val="vi-VN"/>
        </w:rPr>
        <w:t>60</w:t>
      </w:r>
      <w:r w:rsidR="00394017" w:rsidRPr="00EC0715">
        <w:rPr>
          <w:rFonts w:ascii="Times New Roman" w:hAnsi="Times New Roman"/>
          <w:sz w:val="28"/>
          <w:szCs w:val="28"/>
          <w:lang w:val="vi-VN"/>
        </w:rPr>
        <w:t xml:space="preserve">, </w:t>
      </w:r>
      <w:r w:rsidR="0050697C" w:rsidRPr="00EC0715">
        <w:rPr>
          <w:rFonts w:ascii="Times New Roman" w:hAnsi="Times New Roman"/>
          <w:sz w:val="28"/>
          <w:szCs w:val="28"/>
          <w:lang w:val="vi-VN"/>
        </w:rPr>
        <w:t xml:space="preserve">70 </w:t>
      </w:r>
      <w:r w:rsidR="007A7BBE" w:rsidRPr="00EC0715">
        <w:rPr>
          <w:rFonts w:ascii="Times New Roman" w:hAnsi="Times New Roman"/>
          <w:sz w:val="28"/>
          <w:szCs w:val="28"/>
          <w:lang w:val="vi-VN"/>
        </w:rPr>
        <w:t>và</w:t>
      </w:r>
      <w:r w:rsidR="00394017" w:rsidRPr="00EC0715">
        <w:rPr>
          <w:rFonts w:ascii="Times New Roman" w:hAnsi="Times New Roman"/>
          <w:sz w:val="28"/>
          <w:szCs w:val="28"/>
          <w:lang w:val="vi-VN"/>
        </w:rPr>
        <w:t xml:space="preserve"> </w:t>
      </w:r>
      <w:r w:rsidR="0050697C" w:rsidRPr="00EC0715">
        <w:rPr>
          <w:rFonts w:ascii="Times New Roman" w:hAnsi="Times New Roman"/>
          <w:sz w:val="28"/>
          <w:szCs w:val="28"/>
          <w:lang w:val="vi-VN"/>
        </w:rPr>
        <w:t>71</w:t>
      </w:r>
      <w:r w:rsidR="00394017" w:rsidRPr="00EC0715">
        <w:rPr>
          <w:rFonts w:ascii="Times New Roman" w:hAnsi="Times New Roman"/>
          <w:sz w:val="28"/>
          <w:szCs w:val="28"/>
          <w:lang w:val="vi-VN"/>
        </w:rPr>
        <w:t>.</w:t>
      </w:r>
    </w:p>
    <w:p w14:paraId="2EBA570B" w14:textId="77777777" w:rsidR="009B410B" w:rsidRPr="00EC0715" w:rsidRDefault="00F14064" w:rsidP="00245F16">
      <w:pPr>
        <w:pStyle w:val="ListParagraph"/>
        <w:tabs>
          <w:tab w:val="left" w:pos="993"/>
        </w:tabs>
        <w:spacing w:before="120" w:after="120" w:line="350" w:lineRule="exact"/>
        <w:ind w:left="0" w:firstLine="720"/>
        <w:contextualSpacing w:val="0"/>
        <w:jc w:val="both"/>
        <w:textAlignment w:val="baseline"/>
        <w:rPr>
          <w:rFonts w:ascii="Times New Roman" w:hAnsi="Times New Roman"/>
          <w:i/>
          <w:sz w:val="28"/>
          <w:szCs w:val="28"/>
          <w:lang w:val="vi-VN"/>
        </w:rPr>
      </w:pPr>
      <w:r w:rsidRPr="00EC0715">
        <w:rPr>
          <w:rFonts w:ascii="Times New Roman" w:hAnsi="Times New Roman"/>
          <w:iCs/>
          <w:sz w:val="28"/>
          <w:szCs w:val="28"/>
          <w:lang w:val="vi-VN"/>
        </w:rPr>
        <w:t xml:space="preserve"> </w:t>
      </w:r>
      <w:r w:rsidR="00A87379" w:rsidRPr="00EC0715">
        <w:rPr>
          <w:rFonts w:ascii="Times New Roman" w:hAnsi="Times New Roman"/>
          <w:i/>
          <w:iCs/>
          <w:sz w:val="28"/>
          <w:szCs w:val="28"/>
          <w:lang w:val="vi-VN"/>
        </w:rPr>
        <w:t xml:space="preserve">- </w:t>
      </w:r>
      <w:r w:rsidR="00493799" w:rsidRPr="00EC0715">
        <w:rPr>
          <w:rFonts w:ascii="Times New Roman" w:hAnsi="Times New Roman"/>
          <w:i/>
          <w:iCs/>
          <w:sz w:val="28"/>
          <w:szCs w:val="28"/>
          <w:lang w:val="vi-VN"/>
        </w:rPr>
        <w:t xml:space="preserve">Có ý kiến cho rằng quy định về </w:t>
      </w:r>
      <w:r w:rsidR="004979D1" w:rsidRPr="00EC0715">
        <w:rPr>
          <w:rFonts w:ascii="Times New Roman" w:hAnsi="Times New Roman"/>
          <w:i/>
          <w:iCs/>
          <w:sz w:val="28"/>
          <w:szCs w:val="28"/>
          <w:lang w:val="vi-VN"/>
        </w:rPr>
        <w:t xml:space="preserve">tái định </w:t>
      </w:r>
      <w:r w:rsidR="003D20D7" w:rsidRPr="00EC0715">
        <w:rPr>
          <w:rFonts w:ascii="Times New Roman" w:hAnsi="Times New Roman"/>
          <w:i/>
          <w:iCs/>
          <w:sz w:val="28"/>
          <w:szCs w:val="28"/>
          <w:lang w:val="vi-VN"/>
        </w:rPr>
        <w:t xml:space="preserve">cư </w:t>
      </w:r>
      <w:r w:rsidR="004979D1" w:rsidRPr="00EC0715">
        <w:rPr>
          <w:rFonts w:ascii="Times New Roman" w:hAnsi="Times New Roman"/>
          <w:i/>
          <w:iCs/>
          <w:sz w:val="28"/>
          <w:szCs w:val="28"/>
          <w:lang w:val="vi-VN"/>
        </w:rPr>
        <w:t xml:space="preserve">quy định tại khoản 4 Điều </w:t>
      </w:r>
      <w:r w:rsidR="00D13F5A" w:rsidRPr="00EC0715">
        <w:rPr>
          <w:rFonts w:ascii="Times New Roman" w:hAnsi="Times New Roman"/>
          <w:i/>
          <w:iCs/>
          <w:sz w:val="28"/>
          <w:szCs w:val="28"/>
          <w:lang w:val="vi-VN"/>
        </w:rPr>
        <w:t xml:space="preserve">49 </w:t>
      </w:r>
      <w:r w:rsidR="004979D1" w:rsidRPr="00EC0715">
        <w:rPr>
          <w:rFonts w:ascii="Times New Roman" w:hAnsi="Times New Roman"/>
          <w:i/>
          <w:iCs/>
          <w:sz w:val="28"/>
          <w:szCs w:val="28"/>
          <w:lang w:val="vi-VN"/>
        </w:rPr>
        <w:t>là chưa thống nhất với quy định tại Điều 85, Điều 86 của Luật Đất đai và dự thảo Luật Đất đai (sửa đổi), do đó, đề nghị chỉnh lý lại cho phù hợp.</w:t>
      </w:r>
      <w:r w:rsidR="009B410B" w:rsidRPr="00EC0715">
        <w:rPr>
          <w:rFonts w:ascii="Times New Roman" w:hAnsi="Times New Roman"/>
          <w:i/>
          <w:iCs/>
          <w:sz w:val="28"/>
          <w:szCs w:val="28"/>
          <w:lang w:val="vi-VN"/>
        </w:rPr>
        <w:t xml:space="preserve">  </w:t>
      </w:r>
      <w:r w:rsidR="009B410B" w:rsidRPr="00EC0715">
        <w:rPr>
          <w:rFonts w:ascii="Times New Roman" w:hAnsi="Times New Roman"/>
          <w:i/>
          <w:sz w:val="28"/>
          <w:szCs w:val="28"/>
          <w:lang w:val="vi-VN"/>
        </w:rPr>
        <w:t xml:space="preserve">  </w:t>
      </w:r>
    </w:p>
    <w:p w14:paraId="3DA9FF69" w14:textId="77777777" w:rsidR="0041705D" w:rsidRPr="00EC0715" w:rsidRDefault="00F86FE2" w:rsidP="00245F16">
      <w:pPr>
        <w:spacing w:before="120" w:after="120" w:line="35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41705D" w:rsidRPr="00EC0715">
        <w:rPr>
          <w:rFonts w:ascii="Times New Roman" w:hAnsi="Times New Roman"/>
          <w:sz w:val="28"/>
          <w:szCs w:val="28"/>
          <w:lang w:val="vi-VN"/>
        </w:rPr>
        <w:t xml:space="preserve"> </w:t>
      </w:r>
      <w:r w:rsidR="003561D7" w:rsidRPr="00EC0715">
        <w:rPr>
          <w:rFonts w:ascii="Times New Roman" w:hAnsi="Times New Roman"/>
          <w:sz w:val="28"/>
          <w:szCs w:val="28"/>
          <w:lang w:val="vi-VN"/>
        </w:rPr>
        <w:t>xin tiếp thu</w:t>
      </w:r>
      <w:r w:rsidR="0041705D" w:rsidRPr="00EC0715">
        <w:rPr>
          <w:rFonts w:ascii="Times New Roman" w:hAnsi="Times New Roman"/>
          <w:sz w:val="28"/>
          <w:szCs w:val="28"/>
          <w:lang w:val="vi-VN"/>
        </w:rPr>
        <w:t xml:space="preserve"> theo hướng bỏ cụm từ “</w:t>
      </w:r>
      <w:r w:rsidR="0041705D" w:rsidRPr="00EC0715">
        <w:rPr>
          <w:rFonts w:ascii="Times New Roman" w:hAnsi="Times New Roman"/>
          <w:i/>
          <w:sz w:val="28"/>
          <w:szCs w:val="28"/>
          <w:lang w:val="vi-VN"/>
        </w:rPr>
        <w:t>ưu tiên</w:t>
      </w:r>
      <w:r w:rsidR="0041705D" w:rsidRPr="00EC0715">
        <w:rPr>
          <w:rFonts w:ascii="Times New Roman" w:hAnsi="Times New Roman"/>
          <w:sz w:val="28"/>
          <w:szCs w:val="28"/>
          <w:lang w:val="vi-VN"/>
        </w:rPr>
        <w:t xml:space="preserve">” trong khoản 4 Điều </w:t>
      </w:r>
      <w:r w:rsidR="0050697C" w:rsidRPr="00EC0715">
        <w:rPr>
          <w:rFonts w:ascii="Times New Roman" w:hAnsi="Times New Roman"/>
          <w:sz w:val="28"/>
          <w:szCs w:val="28"/>
          <w:lang w:val="vi-VN"/>
        </w:rPr>
        <w:t xml:space="preserve">49 </w:t>
      </w:r>
      <w:r w:rsidR="0041705D" w:rsidRPr="00EC0715">
        <w:rPr>
          <w:rFonts w:ascii="Times New Roman" w:hAnsi="Times New Roman"/>
          <w:sz w:val="28"/>
          <w:szCs w:val="28"/>
          <w:lang w:val="vi-VN"/>
        </w:rPr>
        <w:t>của dự thảo</w:t>
      </w:r>
      <w:r w:rsidR="003561D7" w:rsidRPr="00EC0715">
        <w:rPr>
          <w:rFonts w:ascii="Times New Roman" w:hAnsi="Times New Roman"/>
          <w:sz w:val="28"/>
          <w:szCs w:val="28"/>
          <w:lang w:val="vi-VN"/>
        </w:rPr>
        <w:t xml:space="preserve"> </w:t>
      </w:r>
      <w:r w:rsidR="00F77763" w:rsidRPr="00EC0715">
        <w:rPr>
          <w:rFonts w:ascii="Times New Roman" w:hAnsi="Times New Roman"/>
          <w:sz w:val="28"/>
          <w:szCs w:val="28"/>
          <w:lang w:val="vi-VN"/>
        </w:rPr>
        <w:t xml:space="preserve">Luật </w:t>
      </w:r>
      <w:r w:rsidR="003561D7" w:rsidRPr="00EC0715">
        <w:rPr>
          <w:rFonts w:ascii="Times New Roman" w:hAnsi="Times New Roman"/>
          <w:sz w:val="28"/>
          <w:szCs w:val="28"/>
          <w:lang w:val="vi-VN"/>
        </w:rPr>
        <w:t>để bảo đảm tính thống nhất của hệ thống pháp luật</w:t>
      </w:r>
      <w:r w:rsidR="0041705D" w:rsidRPr="00EC0715">
        <w:rPr>
          <w:rFonts w:ascii="Times New Roman" w:hAnsi="Times New Roman"/>
          <w:sz w:val="28"/>
          <w:szCs w:val="28"/>
          <w:lang w:val="vi-VN"/>
        </w:rPr>
        <w:t>.</w:t>
      </w:r>
    </w:p>
    <w:p w14:paraId="3DB844BF" w14:textId="77777777" w:rsidR="009B410B" w:rsidRPr="00EC0715" w:rsidRDefault="009B410B" w:rsidP="00245F16">
      <w:pPr>
        <w:pStyle w:val="ListParagraph"/>
        <w:numPr>
          <w:ilvl w:val="0"/>
          <w:numId w:val="53"/>
        </w:numPr>
        <w:tabs>
          <w:tab w:val="left" w:pos="1134"/>
        </w:tabs>
        <w:spacing w:before="120" w:after="120" w:line="350" w:lineRule="exact"/>
        <w:ind w:left="0" w:firstLine="720"/>
        <w:contextualSpacing w:val="0"/>
        <w:jc w:val="both"/>
        <w:rPr>
          <w:rFonts w:ascii="Times New Roman" w:hAnsi="Times New Roman"/>
          <w:b/>
          <w:iCs/>
          <w:sz w:val="28"/>
          <w:szCs w:val="28"/>
          <w:lang w:val="vi-VN"/>
        </w:rPr>
      </w:pPr>
      <w:r w:rsidRPr="00EC0715">
        <w:rPr>
          <w:rFonts w:ascii="Times New Roman" w:hAnsi="Times New Roman"/>
          <w:b/>
          <w:iCs/>
          <w:sz w:val="28"/>
          <w:szCs w:val="28"/>
          <w:lang w:val="vi-VN"/>
        </w:rPr>
        <w:t xml:space="preserve">Về quỹ đất để thực hiện dự án xây dựng nhà ở phục vụ tái định cư (Điều </w:t>
      </w:r>
      <w:r w:rsidR="0050697C" w:rsidRPr="00EC0715">
        <w:rPr>
          <w:rFonts w:ascii="Times New Roman" w:hAnsi="Times New Roman"/>
          <w:b/>
          <w:iCs/>
          <w:sz w:val="28"/>
          <w:szCs w:val="28"/>
          <w:lang w:val="vi-VN"/>
        </w:rPr>
        <w:t>50</w:t>
      </w:r>
      <w:r w:rsidRPr="00EC0715">
        <w:rPr>
          <w:rFonts w:ascii="Times New Roman" w:hAnsi="Times New Roman"/>
          <w:b/>
          <w:iCs/>
          <w:sz w:val="28"/>
          <w:szCs w:val="28"/>
          <w:lang w:val="vi-VN"/>
        </w:rPr>
        <w:t xml:space="preserve">); </w:t>
      </w:r>
      <w:r w:rsidR="001E1A82" w:rsidRPr="00EC0715">
        <w:rPr>
          <w:rFonts w:ascii="Times New Roman" w:hAnsi="Times New Roman"/>
          <w:b/>
          <w:iCs/>
          <w:sz w:val="28"/>
          <w:szCs w:val="28"/>
          <w:lang w:val="vi-VN"/>
        </w:rPr>
        <w:t>chủ đầu tư dự án xây dựng nhà ở để phục vụ tái định cư</w:t>
      </w:r>
      <w:r w:rsidR="001E1A82" w:rsidRPr="00EC0715" w:rsidDel="001E1A82">
        <w:rPr>
          <w:rFonts w:ascii="Times New Roman" w:hAnsi="Times New Roman"/>
          <w:b/>
          <w:iCs/>
          <w:sz w:val="28"/>
          <w:szCs w:val="28"/>
          <w:lang w:val="vi-VN"/>
        </w:rPr>
        <w:t xml:space="preserve"> </w:t>
      </w:r>
      <w:r w:rsidRPr="00EC0715">
        <w:rPr>
          <w:rFonts w:ascii="Times New Roman" w:hAnsi="Times New Roman"/>
          <w:b/>
          <w:iCs/>
          <w:sz w:val="28"/>
          <w:szCs w:val="28"/>
          <w:lang w:val="vi-VN"/>
        </w:rPr>
        <w:t xml:space="preserve">(Điều </w:t>
      </w:r>
      <w:r w:rsidR="0050697C" w:rsidRPr="00EC0715">
        <w:rPr>
          <w:rFonts w:ascii="Times New Roman" w:hAnsi="Times New Roman"/>
          <w:b/>
          <w:iCs/>
          <w:sz w:val="28"/>
          <w:szCs w:val="28"/>
          <w:lang w:val="vi-VN"/>
        </w:rPr>
        <w:t>51</w:t>
      </w:r>
      <w:r w:rsidRPr="00EC0715">
        <w:rPr>
          <w:rFonts w:ascii="Times New Roman" w:hAnsi="Times New Roman"/>
          <w:b/>
          <w:iCs/>
          <w:sz w:val="28"/>
          <w:szCs w:val="28"/>
          <w:lang w:val="vi-VN"/>
        </w:rPr>
        <w:t xml:space="preserve">); </w:t>
      </w:r>
      <w:r w:rsidR="00BE2B70" w:rsidRPr="00EC0715">
        <w:rPr>
          <w:rFonts w:ascii="Times New Roman" w:hAnsi="Times New Roman"/>
          <w:b/>
          <w:iCs/>
          <w:sz w:val="28"/>
          <w:szCs w:val="28"/>
          <w:lang w:val="vi-VN"/>
        </w:rPr>
        <w:t xml:space="preserve">đặt hàng hoặc mua nhà ở thương mại hoặc sử dụng nhà ở xã hội để bố trí tái định cư (Điều </w:t>
      </w:r>
      <w:r w:rsidR="0050697C" w:rsidRPr="00EC0715">
        <w:rPr>
          <w:rFonts w:ascii="Times New Roman" w:hAnsi="Times New Roman"/>
          <w:b/>
          <w:iCs/>
          <w:sz w:val="28"/>
          <w:szCs w:val="28"/>
          <w:lang w:val="vi-VN"/>
        </w:rPr>
        <w:t>52</w:t>
      </w:r>
      <w:r w:rsidRPr="00EC0715">
        <w:rPr>
          <w:rFonts w:ascii="Times New Roman" w:hAnsi="Times New Roman"/>
          <w:b/>
          <w:iCs/>
          <w:sz w:val="28"/>
          <w:szCs w:val="28"/>
          <w:lang w:val="vi-VN"/>
        </w:rPr>
        <w:t>)</w:t>
      </w:r>
    </w:p>
    <w:p w14:paraId="613238EA" w14:textId="77777777" w:rsidR="009B410B" w:rsidRPr="00EC0715" w:rsidRDefault="009B410B" w:rsidP="00245F16">
      <w:pPr>
        <w:spacing w:before="120" w:after="120" w:line="350" w:lineRule="exact"/>
        <w:ind w:firstLine="720"/>
        <w:jc w:val="both"/>
        <w:rPr>
          <w:rStyle w:val="Strong"/>
          <w:rFonts w:ascii="Times New Roman" w:hAnsi="Times New Roman"/>
          <w:i/>
          <w:iCs/>
          <w:sz w:val="28"/>
          <w:szCs w:val="28"/>
          <w:shd w:val="clear" w:color="auto" w:fill="FFFFFF"/>
          <w:lang w:val="vi-VN"/>
        </w:rPr>
      </w:pPr>
      <w:r w:rsidRPr="00EC0715">
        <w:rPr>
          <w:rStyle w:val="sentence"/>
          <w:rFonts w:ascii="Times New Roman" w:hAnsi="Times New Roman"/>
          <w:i/>
          <w:sz w:val="28"/>
          <w:szCs w:val="28"/>
          <w:shd w:val="clear" w:color="auto" w:fill="FFFFFF"/>
          <w:lang w:val="vi-VN"/>
        </w:rPr>
        <w:t>- Có ý kiến đề nghị bổ sung</w:t>
      </w:r>
      <w:r w:rsidRPr="00EC0715">
        <w:rPr>
          <w:rFonts w:ascii="Times New Roman" w:hAnsi="Times New Roman"/>
          <w:i/>
          <w:sz w:val="28"/>
          <w:szCs w:val="28"/>
          <w:shd w:val="clear" w:color="auto" w:fill="FFFFFF"/>
          <w:lang w:val="vi-VN"/>
        </w:rPr>
        <w:t> </w:t>
      </w:r>
      <w:r w:rsidR="00741945" w:rsidRPr="00EC0715">
        <w:rPr>
          <w:rFonts w:ascii="Times New Roman" w:hAnsi="Times New Roman"/>
          <w:i/>
          <w:sz w:val="28"/>
          <w:szCs w:val="28"/>
          <w:shd w:val="clear" w:color="auto" w:fill="FFFFFF"/>
          <w:lang w:val="vi-VN"/>
        </w:rPr>
        <w:t>vào</w:t>
      </w:r>
      <w:r w:rsidR="001E1A82" w:rsidRPr="00EC0715">
        <w:rPr>
          <w:rFonts w:ascii="Times New Roman" w:hAnsi="Times New Roman"/>
          <w:i/>
          <w:sz w:val="28"/>
          <w:szCs w:val="28"/>
          <w:shd w:val="clear" w:color="auto" w:fill="FFFFFF"/>
          <w:lang w:val="vi-VN"/>
        </w:rPr>
        <w:t xml:space="preserve"> </w:t>
      </w:r>
      <w:r w:rsidRPr="00EC0715">
        <w:rPr>
          <w:rFonts w:ascii="Times New Roman" w:hAnsi="Times New Roman"/>
          <w:i/>
          <w:sz w:val="28"/>
          <w:szCs w:val="28"/>
          <w:shd w:val="clear" w:color="auto" w:fill="FFFFFF"/>
          <w:lang w:val="vi-VN"/>
        </w:rPr>
        <w:t xml:space="preserve">Điều </w:t>
      </w:r>
      <w:r w:rsidR="0050697C" w:rsidRPr="00EC0715">
        <w:rPr>
          <w:rFonts w:ascii="Times New Roman" w:hAnsi="Times New Roman"/>
          <w:i/>
          <w:sz w:val="28"/>
          <w:szCs w:val="28"/>
          <w:shd w:val="clear" w:color="auto" w:fill="FFFFFF"/>
          <w:lang w:val="vi-VN"/>
        </w:rPr>
        <w:t>50</w:t>
      </w:r>
      <w:r w:rsidR="001E1A82" w:rsidRPr="00EC0715">
        <w:rPr>
          <w:rFonts w:ascii="Times New Roman" w:hAnsi="Times New Roman"/>
          <w:i/>
          <w:sz w:val="28"/>
          <w:szCs w:val="28"/>
          <w:shd w:val="clear" w:color="auto" w:fill="FFFFFF"/>
          <w:lang w:val="vi-VN"/>
        </w:rPr>
        <w:t xml:space="preserve"> </w:t>
      </w:r>
      <w:r w:rsidR="00741945" w:rsidRPr="00EC0715">
        <w:rPr>
          <w:rFonts w:ascii="Times New Roman" w:hAnsi="Times New Roman"/>
          <w:i/>
          <w:sz w:val="28"/>
          <w:szCs w:val="28"/>
          <w:shd w:val="clear" w:color="auto" w:fill="FFFFFF"/>
          <w:lang w:val="vi-VN"/>
        </w:rPr>
        <w:t xml:space="preserve">khoản 4 </w:t>
      </w:r>
      <w:r w:rsidR="001E1A82" w:rsidRPr="00EC0715">
        <w:rPr>
          <w:rFonts w:ascii="Times New Roman" w:hAnsi="Times New Roman"/>
          <w:i/>
          <w:sz w:val="28"/>
          <w:szCs w:val="28"/>
          <w:shd w:val="clear" w:color="auto" w:fill="FFFFFF"/>
          <w:lang w:val="vi-VN"/>
        </w:rPr>
        <w:t>quy định</w:t>
      </w:r>
      <w:r w:rsidRPr="00EC0715">
        <w:rPr>
          <w:rFonts w:ascii="Times New Roman" w:hAnsi="Times New Roman"/>
          <w:i/>
          <w:sz w:val="28"/>
          <w:szCs w:val="28"/>
          <w:shd w:val="clear" w:color="auto" w:fill="FFFFFF"/>
          <w:lang w:val="vi-VN"/>
        </w:rPr>
        <w:t xml:space="preserve"> </w:t>
      </w:r>
      <w:r w:rsidRPr="00EC0715">
        <w:rPr>
          <w:rStyle w:val="sentence"/>
          <w:rFonts w:ascii="Times New Roman" w:hAnsi="Times New Roman"/>
          <w:i/>
          <w:sz w:val="28"/>
          <w:szCs w:val="28"/>
          <w:shd w:val="clear" w:color="auto" w:fill="FFFFFF"/>
          <w:lang w:val="vi-VN"/>
        </w:rPr>
        <w:t>như sau: “</w:t>
      </w:r>
      <w:r w:rsidR="00741945" w:rsidRPr="00EC0715">
        <w:rPr>
          <w:rStyle w:val="sentence"/>
          <w:rFonts w:ascii="Times New Roman" w:hAnsi="Times New Roman"/>
          <w:i/>
          <w:sz w:val="28"/>
          <w:szCs w:val="28"/>
          <w:shd w:val="clear" w:color="auto" w:fill="FFFFFF"/>
          <w:lang w:val="vi-VN"/>
        </w:rPr>
        <w:t xml:space="preserve">4. </w:t>
      </w:r>
      <w:r w:rsidRPr="00EC0715">
        <w:rPr>
          <w:rStyle w:val="sentence"/>
          <w:rFonts w:ascii="Times New Roman" w:hAnsi="Times New Roman"/>
          <w:i/>
          <w:iCs/>
          <w:sz w:val="28"/>
          <w:szCs w:val="28"/>
          <w:shd w:val="clear" w:color="auto" w:fill="FFFFFF"/>
          <w:lang w:val="vi-VN"/>
        </w:rPr>
        <w:t>Trong</w:t>
      </w:r>
      <w:r w:rsidRPr="00EC0715">
        <w:rPr>
          <w:rFonts w:ascii="Times New Roman" w:hAnsi="Times New Roman"/>
          <w:i/>
          <w:iCs/>
          <w:sz w:val="28"/>
          <w:szCs w:val="28"/>
          <w:shd w:val="clear" w:color="auto" w:fill="FFFFFF"/>
          <w:lang w:val="vi-VN"/>
        </w:rPr>
        <w:t> </w:t>
      </w:r>
      <w:r w:rsidRPr="00EC0715">
        <w:rPr>
          <w:rStyle w:val="sentence"/>
          <w:rFonts w:ascii="Times New Roman" w:hAnsi="Times New Roman"/>
          <w:i/>
          <w:iCs/>
          <w:sz w:val="28"/>
          <w:szCs w:val="28"/>
          <w:shd w:val="clear" w:color="auto" w:fill="FFFFFF"/>
          <w:lang w:val="vi-VN"/>
        </w:rPr>
        <w:t>trường hợp cần quỹ đất để thực</w:t>
      </w:r>
      <w:r w:rsidRPr="00EC0715">
        <w:rPr>
          <w:rFonts w:ascii="Times New Roman" w:hAnsi="Times New Roman"/>
          <w:i/>
          <w:iCs/>
          <w:sz w:val="28"/>
          <w:szCs w:val="28"/>
          <w:shd w:val="clear" w:color="auto" w:fill="FFFFFF"/>
          <w:lang w:val="vi-VN"/>
        </w:rPr>
        <w:t> </w:t>
      </w:r>
      <w:r w:rsidRPr="00EC0715">
        <w:rPr>
          <w:rStyle w:val="sentence"/>
          <w:rFonts w:ascii="Times New Roman" w:hAnsi="Times New Roman"/>
          <w:i/>
          <w:iCs/>
          <w:sz w:val="28"/>
          <w:szCs w:val="28"/>
          <w:shd w:val="clear" w:color="auto" w:fill="FFFFFF"/>
          <w:lang w:val="vi-VN"/>
        </w:rPr>
        <w:t>hiện dự án xây dựng nhà ở</w:t>
      </w:r>
      <w:r w:rsidRPr="00EC0715">
        <w:rPr>
          <w:rFonts w:ascii="Times New Roman" w:hAnsi="Times New Roman"/>
          <w:i/>
          <w:iCs/>
          <w:sz w:val="28"/>
          <w:szCs w:val="28"/>
          <w:shd w:val="clear" w:color="auto" w:fill="FFFFFF"/>
          <w:lang w:val="vi-VN"/>
        </w:rPr>
        <w:t> </w:t>
      </w:r>
      <w:r w:rsidRPr="00EC0715">
        <w:rPr>
          <w:rStyle w:val="sentence"/>
          <w:rFonts w:ascii="Times New Roman" w:hAnsi="Times New Roman"/>
          <w:i/>
          <w:iCs/>
          <w:sz w:val="28"/>
          <w:szCs w:val="28"/>
          <w:shd w:val="clear" w:color="auto" w:fill="FFFFFF"/>
          <w:lang w:val="vi-VN"/>
        </w:rPr>
        <w:t>phục vụ tái định cư, chủ đầu</w:t>
      </w:r>
      <w:r w:rsidRPr="00EC0715">
        <w:rPr>
          <w:rFonts w:ascii="Times New Roman" w:hAnsi="Times New Roman"/>
          <w:i/>
          <w:iCs/>
          <w:sz w:val="28"/>
          <w:szCs w:val="28"/>
          <w:shd w:val="clear" w:color="auto" w:fill="FFFFFF"/>
          <w:lang w:val="vi-VN"/>
        </w:rPr>
        <w:t> </w:t>
      </w:r>
      <w:r w:rsidRPr="00EC0715">
        <w:rPr>
          <w:rStyle w:val="sentence"/>
          <w:rFonts w:ascii="Times New Roman" w:hAnsi="Times New Roman"/>
          <w:i/>
          <w:iCs/>
          <w:sz w:val="28"/>
          <w:szCs w:val="28"/>
          <w:shd w:val="clear" w:color="auto" w:fill="FFFFFF"/>
          <w:lang w:val="vi-VN"/>
        </w:rPr>
        <w:t>tư dự án xây dựng nhà ở</w:t>
      </w:r>
      <w:r w:rsidR="001E1A82" w:rsidRPr="00EC0715">
        <w:rPr>
          <w:rStyle w:val="sentence"/>
          <w:rFonts w:ascii="Times New Roman" w:hAnsi="Times New Roman"/>
          <w:i/>
          <w:iCs/>
          <w:sz w:val="28"/>
          <w:szCs w:val="28"/>
          <w:shd w:val="clear" w:color="auto" w:fill="FFFFFF"/>
          <w:lang w:val="vi-VN"/>
        </w:rPr>
        <w:t xml:space="preserve"> để</w:t>
      </w:r>
      <w:r w:rsidRPr="00EC0715">
        <w:rPr>
          <w:rStyle w:val="sentence"/>
          <w:rFonts w:ascii="Times New Roman" w:hAnsi="Times New Roman"/>
          <w:i/>
          <w:iCs/>
          <w:sz w:val="28"/>
          <w:szCs w:val="28"/>
          <w:shd w:val="clear" w:color="auto" w:fill="FFFFFF"/>
          <w:lang w:val="vi-VN"/>
        </w:rPr>
        <w:t xml:space="preserve"> phục vụ</w:t>
      </w:r>
      <w:r w:rsidRPr="00EC0715">
        <w:rPr>
          <w:rFonts w:ascii="Times New Roman" w:hAnsi="Times New Roman"/>
          <w:i/>
          <w:iCs/>
          <w:sz w:val="28"/>
          <w:szCs w:val="28"/>
          <w:shd w:val="clear" w:color="auto" w:fill="FFFFFF"/>
          <w:lang w:val="vi-VN"/>
        </w:rPr>
        <w:t> </w:t>
      </w:r>
      <w:r w:rsidRPr="00EC0715">
        <w:rPr>
          <w:rStyle w:val="sentence"/>
          <w:rFonts w:ascii="Times New Roman" w:hAnsi="Times New Roman"/>
          <w:i/>
          <w:iCs/>
          <w:sz w:val="28"/>
          <w:szCs w:val="28"/>
          <w:shd w:val="clear" w:color="auto" w:fill="FFFFFF"/>
          <w:lang w:val="vi-VN"/>
        </w:rPr>
        <w:t>tái định cư báo cáo</w:t>
      </w:r>
      <w:r w:rsidRPr="00EC0715">
        <w:rPr>
          <w:rFonts w:ascii="Times New Roman" w:hAnsi="Times New Roman"/>
          <w:i/>
          <w:iCs/>
          <w:sz w:val="28"/>
          <w:szCs w:val="28"/>
          <w:shd w:val="clear" w:color="auto" w:fill="FFFFFF"/>
          <w:lang w:val="vi-VN"/>
        </w:rPr>
        <w:t> </w:t>
      </w:r>
      <w:r w:rsidRPr="00EC0715">
        <w:rPr>
          <w:rStyle w:val="sentence"/>
          <w:rFonts w:ascii="Times New Roman" w:hAnsi="Times New Roman"/>
          <w:i/>
          <w:iCs/>
          <w:sz w:val="28"/>
          <w:szCs w:val="28"/>
          <w:shd w:val="clear" w:color="auto" w:fill="FFFFFF"/>
          <w:lang w:val="vi-VN"/>
        </w:rPr>
        <w:t>Ủy ban nhân dân cấp tỉnh chấp</w:t>
      </w:r>
      <w:r w:rsidRPr="00EC0715">
        <w:rPr>
          <w:rFonts w:ascii="Times New Roman" w:hAnsi="Times New Roman"/>
          <w:i/>
          <w:iCs/>
          <w:sz w:val="28"/>
          <w:szCs w:val="28"/>
          <w:shd w:val="clear" w:color="auto" w:fill="FFFFFF"/>
          <w:lang w:val="vi-VN"/>
        </w:rPr>
        <w:t> </w:t>
      </w:r>
      <w:r w:rsidRPr="00EC0715">
        <w:rPr>
          <w:rStyle w:val="sentence"/>
          <w:rFonts w:ascii="Times New Roman" w:hAnsi="Times New Roman"/>
          <w:i/>
          <w:iCs/>
          <w:sz w:val="28"/>
          <w:szCs w:val="28"/>
          <w:shd w:val="clear" w:color="auto" w:fill="FFFFFF"/>
          <w:lang w:val="vi-VN"/>
        </w:rPr>
        <w:t>thuận sử dụng quỹ đất xây dựng</w:t>
      </w:r>
      <w:r w:rsidRPr="00EC0715">
        <w:rPr>
          <w:rFonts w:ascii="Times New Roman" w:hAnsi="Times New Roman"/>
          <w:i/>
          <w:iCs/>
          <w:sz w:val="28"/>
          <w:szCs w:val="28"/>
          <w:shd w:val="clear" w:color="auto" w:fill="FFFFFF"/>
          <w:lang w:val="vi-VN"/>
        </w:rPr>
        <w:t> </w:t>
      </w:r>
      <w:r w:rsidRPr="00EC0715">
        <w:rPr>
          <w:rStyle w:val="sentence"/>
          <w:rFonts w:ascii="Times New Roman" w:hAnsi="Times New Roman"/>
          <w:i/>
          <w:iCs/>
          <w:sz w:val="28"/>
          <w:szCs w:val="28"/>
          <w:shd w:val="clear" w:color="auto" w:fill="FFFFFF"/>
          <w:lang w:val="vi-VN"/>
        </w:rPr>
        <w:t>nhà ở xã hội để thực hiện</w:t>
      </w:r>
      <w:r w:rsidRPr="00EC0715">
        <w:rPr>
          <w:rFonts w:ascii="Times New Roman" w:hAnsi="Times New Roman"/>
          <w:i/>
          <w:iCs/>
          <w:sz w:val="28"/>
          <w:szCs w:val="28"/>
          <w:shd w:val="clear" w:color="auto" w:fill="FFFFFF"/>
          <w:lang w:val="vi-VN"/>
        </w:rPr>
        <w:t> </w:t>
      </w:r>
      <w:r w:rsidRPr="00EC0715">
        <w:rPr>
          <w:rStyle w:val="sentence"/>
          <w:rFonts w:ascii="Times New Roman" w:hAnsi="Times New Roman"/>
          <w:i/>
          <w:iCs/>
          <w:sz w:val="28"/>
          <w:szCs w:val="28"/>
          <w:shd w:val="clear" w:color="auto" w:fill="FFFFFF"/>
          <w:lang w:val="vi-VN"/>
        </w:rPr>
        <w:t>dự án xây dựng nhà ở phục vụ tái định cư</w:t>
      </w:r>
      <w:r w:rsidR="00F77763" w:rsidRPr="00EC0715">
        <w:rPr>
          <w:rStyle w:val="sentence"/>
          <w:rFonts w:ascii="Times New Roman" w:hAnsi="Times New Roman"/>
          <w:i/>
          <w:iCs/>
          <w:sz w:val="28"/>
          <w:szCs w:val="28"/>
          <w:shd w:val="clear" w:color="auto" w:fill="FFFFFF"/>
          <w:lang w:val="vi-VN"/>
        </w:rPr>
        <w:t>.</w:t>
      </w:r>
      <w:r w:rsidRPr="00EC0715">
        <w:rPr>
          <w:rStyle w:val="sentence"/>
          <w:rFonts w:ascii="Times New Roman" w:hAnsi="Times New Roman"/>
          <w:i/>
          <w:sz w:val="28"/>
          <w:szCs w:val="28"/>
          <w:shd w:val="clear" w:color="auto" w:fill="FFFFFF"/>
          <w:lang w:val="vi-VN"/>
        </w:rPr>
        <w:t>”</w:t>
      </w:r>
      <w:r w:rsidR="00632CCA" w:rsidRPr="00EC0715">
        <w:rPr>
          <w:rFonts w:ascii="Times New Roman" w:hAnsi="Times New Roman"/>
          <w:i/>
          <w:iCs/>
          <w:sz w:val="28"/>
          <w:szCs w:val="28"/>
          <w:lang w:val="vi-VN"/>
        </w:rPr>
        <w:t>.</w:t>
      </w:r>
      <w:r w:rsidRPr="00EC0715">
        <w:rPr>
          <w:rFonts w:ascii="Times New Roman" w:hAnsi="Times New Roman"/>
          <w:i/>
          <w:iCs/>
          <w:sz w:val="28"/>
          <w:szCs w:val="28"/>
          <w:lang w:val="vi-VN"/>
        </w:rPr>
        <w:t xml:space="preserve">   </w:t>
      </w:r>
      <w:r w:rsidRPr="00EC0715">
        <w:rPr>
          <w:rFonts w:ascii="Times New Roman" w:hAnsi="Times New Roman"/>
          <w:b/>
          <w:bCs/>
          <w:i/>
          <w:sz w:val="28"/>
          <w:szCs w:val="28"/>
          <w:lang w:val="vi-VN"/>
        </w:rPr>
        <w:t xml:space="preserve"> </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 xml:space="preserve"> </w:t>
      </w:r>
      <w:r w:rsidRPr="00EC0715">
        <w:rPr>
          <w:rFonts w:ascii="Times New Roman" w:hAnsi="Times New Roman"/>
          <w:i/>
          <w:iCs/>
          <w:sz w:val="28"/>
          <w:szCs w:val="28"/>
          <w:shd w:val="clear" w:color="auto" w:fill="FFFFFF"/>
          <w:lang w:val="vi-VN"/>
        </w:rPr>
        <w:t xml:space="preserve"> </w:t>
      </w:r>
    </w:p>
    <w:p w14:paraId="5EBE4791" w14:textId="275610F1" w:rsidR="0041705D" w:rsidRPr="00EC0715" w:rsidRDefault="003561D7" w:rsidP="00245F16">
      <w:pPr>
        <w:spacing w:before="120" w:after="120" w:line="350" w:lineRule="exact"/>
        <w:ind w:firstLine="720"/>
        <w:jc w:val="both"/>
        <w:rPr>
          <w:rStyle w:val="sentence"/>
          <w:rFonts w:ascii="Times New Roman" w:hAnsi="Times New Roman"/>
          <w:sz w:val="28"/>
          <w:szCs w:val="28"/>
          <w:shd w:val="clear" w:color="auto" w:fill="FFFFFF"/>
          <w:lang w:val="vi-VN"/>
        </w:rPr>
      </w:pPr>
      <w:r w:rsidRPr="00EC0715">
        <w:rPr>
          <w:rFonts w:ascii="Times New Roman" w:hAnsi="Times New Roman"/>
          <w:sz w:val="28"/>
          <w:szCs w:val="28"/>
          <w:lang w:val="vi-VN"/>
        </w:rPr>
        <w:t>UBTVQH xin báo cáo</w:t>
      </w:r>
      <w:r w:rsidR="0041705D" w:rsidRPr="00EC0715">
        <w:rPr>
          <w:rFonts w:ascii="Times New Roman" w:hAnsi="Times New Roman"/>
          <w:sz w:val="28"/>
          <w:szCs w:val="28"/>
          <w:lang w:val="vi-VN"/>
        </w:rPr>
        <w:t xml:space="preserve"> giải trình như sau:</w:t>
      </w:r>
      <w:r w:rsidRPr="00EC0715">
        <w:rPr>
          <w:rFonts w:ascii="Times New Roman" w:hAnsi="Times New Roman"/>
          <w:sz w:val="28"/>
          <w:szCs w:val="28"/>
          <w:lang w:val="vi-VN"/>
        </w:rPr>
        <w:t xml:space="preserve"> </w:t>
      </w:r>
      <w:r w:rsidR="0041705D" w:rsidRPr="00EC0715">
        <w:rPr>
          <w:rFonts w:ascii="Times New Roman" w:hAnsi="Times New Roman"/>
          <w:sz w:val="28"/>
          <w:szCs w:val="28"/>
          <w:lang w:val="vi-VN"/>
        </w:rPr>
        <w:t xml:space="preserve">Việc </w:t>
      </w:r>
      <w:r w:rsidR="00212309" w:rsidRPr="00EC0715">
        <w:rPr>
          <w:rFonts w:ascii="Times New Roman" w:hAnsi="Times New Roman"/>
          <w:sz w:val="28"/>
          <w:szCs w:val="28"/>
          <w:lang w:val="vi-VN"/>
        </w:rPr>
        <w:t>thực hiện</w:t>
      </w:r>
      <w:r w:rsidR="0041705D" w:rsidRPr="00EC0715">
        <w:rPr>
          <w:rFonts w:ascii="Times New Roman" w:hAnsi="Times New Roman"/>
          <w:sz w:val="28"/>
          <w:szCs w:val="28"/>
          <w:lang w:val="vi-VN"/>
        </w:rPr>
        <w:t xml:space="preserve"> dự án xây dựng nhà ở để phục vụ tái định cư hoặc dự án nhà ở xã hội </w:t>
      </w:r>
      <w:r w:rsidRPr="00EC0715">
        <w:rPr>
          <w:rFonts w:ascii="Times New Roman" w:hAnsi="Times New Roman"/>
          <w:sz w:val="28"/>
          <w:szCs w:val="28"/>
          <w:lang w:val="vi-VN"/>
        </w:rPr>
        <w:t>đều</w:t>
      </w:r>
      <w:r w:rsidR="0041705D" w:rsidRPr="00EC0715">
        <w:rPr>
          <w:rFonts w:ascii="Times New Roman" w:hAnsi="Times New Roman"/>
          <w:sz w:val="28"/>
          <w:szCs w:val="28"/>
          <w:lang w:val="vi-VN"/>
        </w:rPr>
        <w:t xml:space="preserve"> được xác định theo quy hoạch, kế hoạch phát triển nhà ở của địa phương và </w:t>
      </w:r>
      <w:r w:rsidR="00835AEA" w:rsidRPr="00EC0715">
        <w:rPr>
          <w:rFonts w:ascii="Times New Roman" w:hAnsi="Times New Roman"/>
          <w:sz w:val="28"/>
          <w:szCs w:val="28"/>
          <w:lang w:val="vi-VN"/>
        </w:rPr>
        <w:t>trong chương trình, kế hoạch phát triển nhà ở cấp tỉnh thì đã xác định đất để thực hiện dự án nhà ở xã hội, đất để thực hiện dự án nhà ở phục vụ tái định cư</w:t>
      </w:r>
      <w:r w:rsidR="0041705D" w:rsidRPr="00EC0715">
        <w:rPr>
          <w:rFonts w:ascii="Times New Roman" w:hAnsi="Times New Roman"/>
          <w:sz w:val="28"/>
          <w:szCs w:val="28"/>
          <w:lang w:val="vi-VN"/>
        </w:rPr>
        <w:t xml:space="preserve">. Mặt khác, tại </w:t>
      </w:r>
      <w:r w:rsidR="003E30F9" w:rsidRPr="00EC0715">
        <w:rPr>
          <w:rFonts w:ascii="Times New Roman" w:hAnsi="Times New Roman"/>
          <w:sz w:val="28"/>
          <w:szCs w:val="28"/>
        </w:rPr>
        <w:t>điểm c khoản 1</w:t>
      </w:r>
      <w:r w:rsidR="008E24BE" w:rsidRPr="00EC0715">
        <w:rPr>
          <w:rFonts w:ascii="Times New Roman" w:hAnsi="Times New Roman"/>
          <w:sz w:val="28"/>
          <w:szCs w:val="28"/>
          <w:lang w:val="vi-VN"/>
        </w:rPr>
        <w:t xml:space="preserve"> </w:t>
      </w:r>
      <w:r w:rsidR="0041705D" w:rsidRPr="00EC0715">
        <w:rPr>
          <w:rFonts w:ascii="Times New Roman" w:hAnsi="Times New Roman"/>
          <w:sz w:val="28"/>
          <w:szCs w:val="28"/>
          <w:lang w:val="vi-VN"/>
        </w:rPr>
        <w:t xml:space="preserve">Điều </w:t>
      </w:r>
      <w:r w:rsidR="0050697C" w:rsidRPr="00EC0715">
        <w:rPr>
          <w:rFonts w:ascii="Times New Roman" w:hAnsi="Times New Roman"/>
          <w:sz w:val="28"/>
          <w:szCs w:val="28"/>
          <w:lang w:val="vi-VN"/>
        </w:rPr>
        <w:t xml:space="preserve">48 </w:t>
      </w:r>
      <w:r w:rsidR="0041705D" w:rsidRPr="00EC0715">
        <w:rPr>
          <w:rFonts w:ascii="Times New Roman" w:hAnsi="Times New Roman"/>
          <w:sz w:val="28"/>
          <w:szCs w:val="28"/>
          <w:lang w:val="vi-VN"/>
        </w:rPr>
        <w:t xml:space="preserve">của dự thảo </w:t>
      </w:r>
      <w:r w:rsidR="008E24BE" w:rsidRPr="00EC0715">
        <w:rPr>
          <w:rFonts w:ascii="Times New Roman" w:hAnsi="Times New Roman"/>
          <w:sz w:val="28"/>
          <w:szCs w:val="28"/>
          <w:lang w:val="vi-VN"/>
        </w:rPr>
        <w:t xml:space="preserve">Luật </w:t>
      </w:r>
      <w:r w:rsidR="0041705D" w:rsidRPr="00EC0715">
        <w:rPr>
          <w:rFonts w:ascii="Times New Roman" w:hAnsi="Times New Roman"/>
          <w:sz w:val="28"/>
          <w:szCs w:val="28"/>
          <w:lang w:val="vi-VN"/>
        </w:rPr>
        <w:t xml:space="preserve">đã có quy định nếu người thuộc diện tái định cư có nhu cầu thì cũng được mua, thuê, thuê mua nhà ở xã hội trên địa bàn. Do đó, đề nghị giữ </w:t>
      </w:r>
      <w:r w:rsidRPr="00EC0715">
        <w:rPr>
          <w:rFonts w:ascii="Times New Roman" w:hAnsi="Times New Roman"/>
          <w:sz w:val="28"/>
          <w:szCs w:val="28"/>
          <w:lang w:val="vi-VN"/>
        </w:rPr>
        <w:t>nội dung này như dự thảo Luật.</w:t>
      </w:r>
    </w:p>
    <w:p w14:paraId="44CC685B" w14:textId="77777777" w:rsidR="0041705D" w:rsidRPr="00EC0715" w:rsidRDefault="0041705D" w:rsidP="00245F16">
      <w:pPr>
        <w:shd w:val="clear" w:color="auto" w:fill="FFFFFF"/>
        <w:spacing w:before="120" w:after="120" w:line="350" w:lineRule="exact"/>
        <w:ind w:firstLine="720"/>
        <w:jc w:val="both"/>
        <w:rPr>
          <w:rFonts w:ascii="Times New Roman" w:hAnsi="Times New Roman"/>
          <w:i/>
          <w:iCs/>
          <w:sz w:val="28"/>
          <w:szCs w:val="28"/>
          <w:lang w:val="vi-VN"/>
        </w:rPr>
      </w:pPr>
      <w:r w:rsidRPr="00EC0715">
        <w:rPr>
          <w:rFonts w:ascii="Times New Roman" w:hAnsi="Times New Roman"/>
          <w:i/>
          <w:sz w:val="28"/>
          <w:szCs w:val="28"/>
          <w:lang w:val="vi-VN"/>
        </w:rPr>
        <w:t xml:space="preserve">- Có ý kiến cho rằng khoản 3 Điều </w:t>
      </w:r>
      <w:r w:rsidR="00F76DD1" w:rsidRPr="00EC0715">
        <w:rPr>
          <w:rFonts w:ascii="Times New Roman" w:hAnsi="Times New Roman"/>
          <w:i/>
          <w:sz w:val="28"/>
          <w:szCs w:val="28"/>
          <w:lang w:val="vi-VN"/>
        </w:rPr>
        <w:t xml:space="preserve">52 </w:t>
      </w:r>
      <w:r w:rsidRPr="00EC0715">
        <w:rPr>
          <w:rFonts w:ascii="Times New Roman" w:hAnsi="Times New Roman"/>
          <w:i/>
          <w:sz w:val="28"/>
          <w:szCs w:val="28"/>
          <w:lang w:val="vi-VN"/>
        </w:rPr>
        <w:t>của dự thảo Luật chưa có quy định về</w:t>
      </w:r>
      <w:r w:rsidRPr="00EC0715">
        <w:rPr>
          <w:rFonts w:ascii="Times New Roman" w:eastAsia="Times New Roman" w:hAnsi="Times New Roman"/>
          <w:i/>
          <w:sz w:val="28"/>
          <w:szCs w:val="28"/>
          <w:lang w:val="vi-VN"/>
        </w:rPr>
        <w:t xml:space="preserve"> bố trí nhà ở phục vụ tái định cư theo hình thức đặt hàng và cũng không giao Chính phủ quy định chi tiết nội dung này, đề nghị chỉnh lý lại cho phù hợp.  </w:t>
      </w:r>
    </w:p>
    <w:p w14:paraId="70CC4D5D" w14:textId="77777777" w:rsidR="0041705D" w:rsidRPr="00EC0715" w:rsidRDefault="0041705D" w:rsidP="00245F16">
      <w:pPr>
        <w:shd w:val="clear" w:color="auto" w:fill="FFFFFF"/>
        <w:spacing w:before="120" w:after="120" w:line="350" w:lineRule="exact"/>
        <w:ind w:firstLine="720"/>
        <w:jc w:val="both"/>
        <w:rPr>
          <w:rFonts w:ascii="Times New Roman" w:hAnsi="Times New Roman"/>
          <w:sz w:val="28"/>
          <w:szCs w:val="28"/>
          <w:lang w:val="pt-BR"/>
        </w:rPr>
      </w:pPr>
      <w:r w:rsidRPr="00EC0715">
        <w:rPr>
          <w:rFonts w:ascii="Times New Roman" w:hAnsi="Times New Roman"/>
          <w:sz w:val="28"/>
          <w:szCs w:val="28"/>
          <w:lang w:val="vi-VN"/>
        </w:rPr>
        <w:t xml:space="preserve">Tiếp thu ý kiến này, </w:t>
      </w:r>
      <w:r w:rsidR="00F86FE2" w:rsidRPr="00EC0715">
        <w:rPr>
          <w:rFonts w:ascii="Times New Roman" w:hAnsi="Times New Roman"/>
          <w:sz w:val="28"/>
          <w:szCs w:val="28"/>
          <w:lang w:val="vi-VN"/>
        </w:rPr>
        <w:t>UBTVQH</w:t>
      </w:r>
      <w:r w:rsidRPr="00EC0715">
        <w:rPr>
          <w:rFonts w:ascii="Times New Roman" w:hAnsi="Times New Roman"/>
          <w:sz w:val="28"/>
          <w:szCs w:val="28"/>
          <w:lang w:val="vi-VN"/>
        </w:rPr>
        <w:t xml:space="preserve"> </w:t>
      </w:r>
      <w:r w:rsidR="00F77763" w:rsidRPr="00EC0715">
        <w:rPr>
          <w:rFonts w:ascii="Times New Roman" w:hAnsi="Times New Roman"/>
          <w:sz w:val="28"/>
          <w:szCs w:val="28"/>
          <w:lang w:val="vi-VN"/>
        </w:rPr>
        <w:t xml:space="preserve">xin </w:t>
      </w:r>
      <w:r w:rsidR="007A7BBE" w:rsidRPr="00EC0715">
        <w:rPr>
          <w:rFonts w:ascii="Times New Roman" w:hAnsi="Times New Roman"/>
          <w:sz w:val="28"/>
          <w:szCs w:val="28"/>
          <w:lang w:val="vi-VN"/>
        </w:rPr>
        <w:t>chỉnh lý</w:t>
      </w:r>
      <w:r w:rsidRPr="00EC0715">
        <w:rPr>
          <w:rFonts w:ascii="Times New Roman" w:hAnsi="Times New Roman"/>
          <w:sz w:val="28"/>
          <w:szCs w:val="28"/>
          <w:lang w:val="vi-VN"/>
        </w:rPr>
        <w:t xml:space="preserve"> </w:t>
      </w:r>
      <w:r w:rsidRPr="00EC0715">
        <w:rPr>
          <w:rFonts w:ascii="Times New Roman" w:hAnsi="Times New Roman"/>
          <w:sz w:val="28"/>
          <w:szCs w:val="28"/>
          <w:lang w:val="pt-BR"/>
        </w:rPr>
        <w:t xml:space="preserve">khoản 3 Điều </w:t>
      </w:r>
      <w:r w:rsidR="00D13F5A" w:rsidRPr="00EC0715">
        <w:rPr>
          <w:rFonts w:ascii="Times New Roman" w:hAnsi="Times New Roman"/>
          <w:sz w:val="28"/>
          <w:szCs w:val="28"/>
          <w:lang w:val="pt-BR"/>
        </w:rPr>
        <w:t xml:space="preserve">52 </w:t>
      </w:r>
      <w:r w:rsidRPr="00EC0715">
        <w:rPr>
          <w:rFonts w:ascii="Times New Roman" w:hAnsi="Times New Roman"/>
          <w:sz w:val="28"/>
          <w:szCs w:val="28"/>
          <w:lang w:val="pt-BR"/>
        </w:rPr>
        <w:t xml:space="preserve">theo hướng bổ sung giao Chính phủ quy định </w:t>
      </w:r>
      <w:r w:rsidR="00D13F5A" w:rsidRPr="00EC0715">
        <w:rPr>
          <w:rFonts w:ascii="Times New Roman" w:hAnsi="Times New Roman"/>
          <w:sz w:val="28"/>
          <w:szCs w:val="28"/>
          <w:lang w:val="pt-BR"/>
        </w:rPr>
        <w:t xml:space="preserve">chi tiết việc </w:t>
      </w:r>
      <w:r w:rsidRPr="00EC0715">
        <w:rPr>
          <w:rFonts w:ascii="Times New Roman" w:hAnsi="Times New Roman"/>
          <w:sz w:val="28"/>
          <w:szCs w:val="28"/>
          <w:lang w:val="pt-BR"/>
        </w:rPr>
        <w:t>đặt hàng nhà ở thương mại.</w:t>
      </w:r>
    </w:p>
    <w:p w14:paraId="68C0CE9C" w14:textId="2BD4C1EC" w:rsidR="003F2F24" w:rsidRPr="00EC0715" w:rsidRDefault="003561D7" w:rsidP="00245F16">
      <w:pPr>
        <w:pStyle w:val="ListParagraph"/>
        <w:numPr>
          <w:ilvl w:val="0"/>
          <w:numId w:val="53"/>
        </w:numPr>
        <w:tabs>
          <w:tab w:val="left" w:pos="1134"/>
        </w:tabs>
        <w:spacing w:before="120" w:after="120" w:line="350" w:lineRule="exact"/>
        <w:ind w:left="0" w:firstLine="720"/>
        <w:contextualSpacing w:val="0"/>
        <w:jc w:val="both"/>
        <w:rPr>
          <w:rFonts w:ascii="Times New Roman" w:hAnsi="Times New Roman"/>
          <w:b/>
          <w:sz w:val="28"/>
          <w:szCs w:val="28"/>
          <w:lang w:val="vi-VN"/>
        </w:rPr>
      </w:pPr>
      <w:r w:rsidRPr="00EC0715">
        <w:rPr>
          <w:rFonts w:ascii="Times New Roman" w:hAnsi="Times New Roman"/>
          <w:b/>
          <w:iCs/>
          <w:sz w:val="28"/>
          <w:szCs w:val="28"/>
          <w:lang w:val="vi-VN"/>
        </w:rPr>
        <w:t>Về p</w:t>
      </w:r>
      <w:r w:rsidR="003F2F24" w:rsidRPr="00EC0715">
        <w:rPr>
          <w:rFonts w:ascii="Times New Roman" w:hAnsi="Times New Roman"/>
          <w:b/>
          <w:bCs/>
          <w:sz w:val="28"/>
          <w:szCs w:val="28"/>
          <w:lang w:val="vi-VN"/>
        </w:rPr>
        <w:t>hát triển nhà ở nhiều tầng nhiều hộ ở của các thành viên hộ gia đình, cá nhân</w:t>
      </w:r>
      <w:r w:rsidR="003F2F24" w:rsidRPr="00EC0715">
        <w:rPr>
          <w:rFonts w:ascii="Times New Roman" w:hAnsi="Times New Roman"/>
          <w:b/>
          <w:sz w:val="28"/>
          <w:szCs w:val="28"/>
          <w:lang w:val="vi-VN"/>
        </w:rPr>
        <w:t xml:space="preserve"> </w:t>
      </w:r>
      <w:r w:rsidRPr="00EC0715">
        <w:rPr>
          <w:rFonts w:ascii="Times New Roman" w:hAnsi="Times New Roman"/>
          <w:b/>
          <w:sz w:val="28"/>
          <w:szCs w:val="28"/>
          <w:lang w:val="vi-VN"/>
        </w:rPr>
        <w:t xml:space="preserve">(Điều </w:t>
      </w:r>
      <w:r w:rsidR="00F76DD1" w:rsidRPr="00EC0715">
        <w:rPr>
          <w:rFonts w:ascii="Times New Roman" w:hAnsi="Times New Roman"/>
          <w:b/>
          <w:sz w:val="28"/>
          <w:szCs w:val="28"/>
          <w:lang w:val="vi-VN"/>
        </w:rPr>
        <w:t>5</w:t>
      </w:r>
      <w:r w:rsidR="00F76DD1" w:rsidRPr="00EC0715">
        <w:rPr>
          <w:rFonts w:ascii="Times New Roman" w:hAnsi="Times New Roman"/>
          <w:b/>
          <w:sz w:val="28"/>
          <w:szCs w:val="28"/>
          <w:lang w:val="pt-BR"/>
        </w:rPr>
        <w:t>7</w:t>
      </w:r>
      <w:r w:rsidRPr="00EC0715">
        <w:rPr>
          <w:rFonts w:ascii="Times New Roman" w:hAnsi="Times New Roman"/>
          <w:b/>
          <w:sz w:val="28"/>
          <w:szCs w:val="28"/>
          <w:lang w:val="vi-VN"/>
        </w:rPr>
        <w:t>)</w:t>
      </w:r>
    </w:p>
    <w:p w14:paraId="4D2082E9" w14:textId="39E6468C" w:rsidR="00AB5032" w:rsidRPr="00EC0715" w:rsidRDefault="00AB5032" w:rsidP="00AB5032">
      <w:pPr>
        <w:shd w:val="clear" w:color="auto" w:fill="FFFFFF"/>
        <w:spacing w:before="120" w:after="120" w:line="350" w:lineRule="exact"/>
        <w:ind w:firstLine="720"/>
        <w:jc w:val="both"/>
        <w:rPr>
          <w:rFonts w:ascii="Times New Roman" w:hAnsi="Times New Roman"/>
          <w:i/>
          <w:spacing w:val="2"/>
          <w:sz w:val="28"/>
          <w:lang w:val="vi-VN"/>
        </w:rPr>
      </w:pPr>
      <w:r w:rsidRPr="00EC0715">
        <w:rPr>
          <w:rFonts w:ascii="Times New Roman" w:hAnsi="Times New Roman"/>
          <w:i/>
          <w:spacing w:val="2"/>
          <w:sz w:val="28"/>
          <w:lang w:val="vi-VN"/>
        </w:rPr>
        <w:t xml:space="preserve">- </w:t>
      </w:r>
      <w:r w:rsidRPr="00EC0715">
        <w:rPr>
          <w:rFonts w:ascii="Times New Roman" w:hAnsi="Times New Roman"/>
          <w:i/>
          <w:spacing w:val="2"/>
          <w:sz w:val="28"/>
          <w:lang w:val="pt-BR"/>
        </w:rPr>
        <w:t xml:space="preserve">Có ý kiến cho rằng, quy định cho </w:t>
      </w:r>
      <w:r w:rsidR="00CC4ACA" w:rsidRPr="00EC0715">
        <w:rPr>
          <w:rFonts w:ascii="Times New Roman" w:hAnsi="Times New Roman"/>
          <w:i/>
          <w:spacing w:val="2"/>
          <w:sz w:val="28"/>
          <w:lang w:val="vi-VN"/>
        </w:rPr>
        <w:t>bán</w:t>
      </w:r>
      <w:r w:rsidRPr="00EC0715">
        <w:rPr>
          <w:rFonts w:ascii="Times New Roman" w:hAnsi="Times New Roman"/>
          <w:i/>
          <w:spacing w:val="2"/>
          <w:sz w:val="28"/>
          <w:lang w:val="vi-VN"/>
        </w:rPr>
        <w:t xml:space="preserve">, </w:t>
      </w:r>
      <w:r w:rsidR="00CC4ACA" w:rsidRPr="00EC0715">
        <w:rPr>
          <w:rFonts w:ascii="Times New Roman" w:hAnsi="Times New Roman"/>
          <w:i/>
          <w:spacing w:val="2"/>
          <w:sz w:val="28"/>
          <w:lang w:val="vi-VN"/>
        </w:rPr>
        <w:t xml:space="preserve">cho </w:t>
      </w:r>
      <w:r w:rsidRPr="00EC0715">
        <w:rPr>
          <w:rFonts w:ascii="Times New Roman" w:hAnsi="Times New Roman"/>
          <w:i/>
          <w:spacing w:val="2"/>
          <w:sz w:val="28"/>
          <w:lang w:val="vi-VN"/>
        </w:rPr>
        <w:t>thuê mua, cấp giấy chứng nhận cho các căn hộ trong nhà ở nhiều tầng nhiều hộ tại Điều 57 sẽ gây ra tình trạng</w:t>
      </w:r>
      <w:r w:rsidRPr="00EC0715">
        <w:rPr>
          <w:rFonts w:ascii="Times New Roman" w:hAnsi="Times New Roman"/>
          <w:i/>
          <w:spacing w:val="2"/>
          <w:sz w:val="28"/>
          <w:lang w:val="pt-BR"/>
        </w:rPr>
        <w:t xml:space="preserve"> xây dựng tràn lan "chung cư mini" tại các đô thị lớn, từ đó phá vỡ quy hoạch phát triển đô thị, gây mất mỹ quan và không bảo</w:t>
      </w:r>
      <w:r w:rsidRPr="00EC0715">
        <w:rPr>
          <w:rFonts w:ascii="Times New Roman" w:hAnsi="Times New Roman"/>
          <w:i/>
          <w:spacing w:val="2"/>
          <w:sz w:val="28"/>
          <w:lang w:val="vi-VN"/>
        </w:rPr>
        <w:t xml:space="preserve"> đảm</w:t>
      </w:r>
      <w:r w:rsidRPr="00EC0715">
        <w:rPr>
          <w:rFonts w:ascii="Times New Roman" w:hAnsi="Times New Roman"/>
          <w:i/>
          <w:spacing w:val="2"/>
          <w:sz w:val="28"/>
          <w:lang w:val="pt-BR"/>
        </w:rPr>
        <w:t xml:space="preserve"> an toàn phòng cháy</w:t>
      </w:r>
      <w:r w:rsidRPr="00EC0715">
        <w:rPr>
          <w:rFonts w:ascii="Times New Roman" w:hAnsi="Times New Roman"/>
          <w:i/>
          <w:spacing w:val="2"/>
          <w:sz w:val="28"/>
          <w:lang w:val="vi-VN"/>
        </w:rPr>
        <w:t>,</w:t>
      </w:r>
      <w:r w:rsidRPr="00EC0715">
        <w:rPr>
          <w:rFonts w:ascii="Times New Roman" w:hAnsi="Times New Roman"/>
          <w:i/>
          <w:spacing w:val="2"/>
          <w:sz w:val="28"/>
          <w:lang w:val="pt-BR"/>
        </w:rPr>
        <w:t xml:space="preserve"> chữa cháy</w:t>
      </w:r>
      <w:r w:rsidRPr="00EC0715">
        <w:rPr>
          <w:rFonts w:ascii="Times New Roman" w:hAnsi="Times New Roman"/>
          <w:i/>
          <w:spacing w:val="2"/>
          <w:sz w:val="28"/>
          <w:lang w:val="vi-VN"/>
        </w:rPr>
        <w:t>, không bảo đảm hạ tầng đồng bộ</w:t>
      </w:r>
      <w:r w:rsidRPr="00EC0715">
        <w:rPr>
          <w:rFonts w:ascii="Times New Roman" w:hAnsi="Times New Roman"/>
          <w:i/>
          <w:spacing w:val="2"/>
          <w:sz w:val="28"/>
          <w:lang w:val="pt-BR"/>
        </w:rPr>
        <w:t xml:space="preserve"> phục vụ cư dân.</w:t>
      </w:r>
      <w:r w:rsidRPr="00EC0715">
        <w:rPr>
          <w:rFonts w:ascii="Times New Roman" w:hAnsi="Times New Roman"/>
          <w:i/>
          <w:spacing w:val="2"/>
          <w:sz w:val="28"/>
          <w:lang w:val="vi-VN"/>
        </w:rPr>
        <w:t xml:space="preserve"> Do đó, đề nghị không cấp giấy chứng nhận cho </w:t>
      </w:r>
      <w:r w:rsidR="00FF2BD5" w:rsidRPr="00EC0715">
        <w:rPr>
          <w:rFonts w:ascii="Times New Roman" w:hAnsi="Times New Roman"/>
          <w:i/>
          <w:spacing w:val="2"/>
          <w:sz w:val="28"/>
          <w:lang w:val="vi-VN"/>
        </w:rPr>
        <w:t>từng</w:t>
      </w:r>
      <w:r w:rsidRPr="00EC0715">
        <w:rPr>
          <w:rFonts w:ascii="Times New Roman" w:hAnsi="Times New Roman"/>
          <w:i/>
          <w:spacing w:val="2"/>
          <w:sz w:val="28"/>
          <w:lang w:val="vi-VN"/>
        </w:rPr>
        <w:t xml:space="preserve"> căn hộ </w:t>
      </w:r>
      <w:r w:rsidR="00FF2BD5" w:rsidRPr="00EC0715">
        <w:rPr>
          <w:rFonts w:ascii="Times New Roman" w:hAnsi="Times New Roman"/>
          <w:i/>
          <w:spacing w:val="2"/>
          <w:sz w:val="28"/>
          <w:lang w:val="vi-VN"/>
        </w:rPr>
        <w:t>và căn hộ loại này</w:t>
      </w:r>
      <w:r w:rsidRPr="00EC0715">
        <w:rPr>
          <w:rFonts w:ascii="Times New Roman" w:hAnsi="Times New Roman"/>
          <w:i/>
          <w:spacing w:val="2"/>
          <w:sz w:val="28"/>
          <w:lang w:val="vi-VN"/>
        </w:rPr>
        <w:t xml:space="preserve"> chỉ</w:t>
      </w:r>
      <w:r w:rsidR="00FF2BD5" w:rsidRPr="00EC0715">
        <w:rPr>
          <w:rFonts w:ascii="Times New Roman" w:hAnsi="Times New Roman"/>
          <w:i/>
          <w:spacing w:val="2"/>
          <w:sz w:val="28"/>
          <w:lang w:val="vi-VN"/>
        </w:rPr>
        <w:t xml:space="preserve"> được</w:t>
      </w:r>
      <w:r w:rsidRPr="00EC0715">
        <w:rPr>
          <w:rFonts w:ascii="Times New Roman" w:hAnsi="Times New Roman"/>
          <w:i/>
          <w:spacing w:val="2"/>
          <w:sz w:val="28"/>
          <w:lang w:val="vi-VN"/>
        </w:rPr>
        <w:t xml:space="preserve"> cho thuê, </w:t>
      </w:r>
      <w:r w:rsidRPr="00EC0715">
        <w:rPr>
          <w:rFonts w:ascii="Times New Roman" w:hAnsi="Times New Roman"/>
          <w:i/>
          <w:spacing w:val="2"/>
          <w:sz w:val="28"/>
          <w:lang w:val="pt-BR"/>
        </w:rPr>
        <w:t xml:space="preserve">công tác quản lý vận hành do chủ </w:t>
      </w:r>
      <w:r w:rsidRPr="00EC0715">
        <w:rPr>
          <w:rFonts w:ascii="Times New Roman" w:hAnsi="Times New Roman"/>
          <w:i/>
          <w:spacing w:val="2"/>
          <w:sz w:val="28"/>
          <w:lang w:val="vi-VN"/>
        </w:rPr>
        <w:t>nhà ở</w:t>
      </w:r>
      <w:r w:rsidRPr="00EC0715">
        <w:rPr>
          <w:rFonts w:ascii="Times New Roman" w:hAnsi="Times New Roman"/>
          <w:i/>
          <w:spacing w:val="2"/>
          <w:sz w:val="28"/>
          <w:lang w:val="pt-BR"/>
        </w:rPr>
        <w:t xml:space="preserve"> chịu trách nhiệm</w:t>
      </w:r>
      <w:r w:rsidRPr="00EC0715">
        <w:rPr>
          <w:rFonts w:ascii="Times New Roman" w:hAnsi="Times New Roman"/>
          <w:i/>
          <w:spacing w:val="2"/>
          <w:sz w:val="28"/>
          <w:lang w:val="vi-VN"/>
        </w:rPr>
        <w:t>.</w:t>
      </w:r>
    </w:p>
    <w:p w14:paraId="2ECF5B7A" w14:textId="3E4AC62F" w:rsidR="00AB5032" w:rsidRPr="00EC0715" w:rsidRDefault="00AB5032" w:rsidP="003A4CA1">
      <w:pPr>
        <w:shd w:val="clear" w:color="auto" w:fill="FFFFFF"/>
        <w:spacing w:before="120" w:after="120" w:line="350" w:lineRule="exact"/>
        <w:ind w:firstLine="720"/>
        <w:jc w:val="both"/>
        <w:rPr>
          <w:rFonts w:ascii="Times New Roman" w:hAnsi="Times New Roman"/>
          <w:spacing w:val="-2"/>
          <w:sz w:val="28"/>
          <w:szCs w:val="28"/>
          <w:lang w:val="vi-VN"/>
        </w:rPr>
      </w:pPr>
      <w:r w:rsidRPr="00EC0715">
        <w:rPr>
          <w:rFonts w:ascii="Times New Roman" w:hAnsi="Times New Roman"/>
          <w:spacing w:val="-2"/>
          <w:sz w:val="28"/>
          <w:szCs w:val="28"/>
          <w:lang w:val="vi-VN"/>
        </w:rPr>
        <w:lastRenderedPageBreak/>
        <w:t xml:space="preserve">UBTVQH nhận thấy, thực tiễn phát triển loại hình “chung cư mini” thời gian qua đã để lại nhiều hệ lụy, gây quá tải về hệ thống hạ tầng đô thị, các tiện ích phục vụ sinh hoạt và </w:t>
      </w:r>
      <w:r w:rsidR="00CC4ACA" w:rsidRPr="00EC0715">
        <w:rPr>
          <w:rFonts w:ascii="Times New Roman" w:hAnsi="Times New Roman"/>
          <w:spacing w:val="-2"/>
          <w:sz w:val="28"/>
          <w:szCs w:val="28"/>
          <w:lang w:val="vi-VN"/>
        </w:rPr>
        <w:t xml:space="preserve">tiềm ẩn </w:t>
      </w:r>
      <w:r w:rsidRPr="00EC0715">
        <w:rPr>
          <w:rFonts w:ascii="Times New Roman" w:hAnsi="Times New Roman"/>
          <w:spacing w:val="-2"/>
          <w:sz w:val="28"/>
          <w:szCs w:val="28"/>
          <w:lang w:val="vi-VN"/>
        </w:rPr>
        <w:t>nguy cơ cháy n</w:t>
      </w:r>
      <w:r w:rsidR="00AB4525" w:rsidRPr="00EC0715">
        <w:rPr>
          <w:rFonts w:ascii="Times New Roman" w:hAnsi="Times New Roman"/>
          <w:spacing w:val="-2"/>
          <w:sz w:val="28"/>
          <w:szCs w:val="28"/>
          <w:lang w:val="vi-VN"/>
        </w:rPr>
        <w:t>ổ, thực tế đã xảy ra những</w:t>
      </w:r>
      <w:r w:rsidR="00902E54" w:rsidRPr="00EC0715">
        <w:rPr>
          <w:rFonts w:ascii="Times New Roman" w:hAnsi="Times New Roman"/>
          <w:spacing w:val="-2"/>
          <w:sz w:val="28"/>
          <w:szCs w:val="28"/>
          <w:lang w:val="vi-VN"/>
        </w:rPr>
        <w:t xml:space="preserve"> vụ việc gây</w:t>
      </w:r>
      <w:r w:rsidR="00AB4525" w:rsidRPr="00EC0715">
        <w:rPr>
          <w:rFonts w:ascii="Times New Roman" w:hAnsi="Times New Roman"/>
          <w:spacing w:val="-2"/>
          <w:sz w:val="28"/>
          <w:szCs w:val="28"/>
          <w:lang w:val="vi-VN"/>
        </w:rPr>
        <w:t xml:space="preserve"> thiệt hại nghiêm trọng về người và tài sản. Do đó, xin tiếp thu ý kiến ĐB</w:t>
      </w:r>
      <w:r w:rsidR="005E27FC" w:rsidRPr="00EC0715">
        <w:rPr>
          <w:rFonts w:ascii="Times New Roman" w:hAnsi="Times New Roman"/>
          <w:spacing w:val="-2"/>
          <w:sz w:val="28"/>
          <w:szCs w:val="28"/>
          <w:lang w:val="vi-VN"/>
        </w:rPr>
        <w:t>Q</w:t>
      </w:r>
      <w:r w:rsidR="00AB4525" w:rsidRPr="00EC0715">
        <w:rPr>
          <w:rFonts w:ascii="Times New Roman" w:hAnsi="Times New Roman"/>
          <w:spacing w:val="-2"/>
          <w:sz w:val="28"/>
          <w:szCs w:val="28"/>
          <w:lang w:val="vi-VN"/>
        </w:rPr>
        <w:t>H và chỉnh lý lại Điều 57 như sau:</w:t>
      </w:r>
      <w:r w:rsidR="00CC4ACA" w:rsidRPr="00EC0715">
        <w:rPr>
          <w:rFonts w:ascii="Times New Roman" w:hAnsi="Times New Roman"/>
          <w:spacing w:val="-2"/>
          <w:sz w:val="28"/>
          <w:szCs w:val="28"/>
          <w:lang w:val="vi-VN"/>
        </w:rPr>
        <w:t xml:space="preserve"> hộ gia đình, cá nhân có quyền sử dụng đất ở nếu có nhu cầu xây dựng nhà ở có từ 02 tầng trở lên mà tại mỗi tầng được thiết kế, xây dựng từ 02 căn hộ</w:t>
      </w:r>
      <w:r w:rsidR="007D553A" w:rsidRPr="00EC0715">
        <w:rPr>
          <w:rFonts w:ascii="Times New Roman" w:hAnsi="Times New Roman"/>
          <w:spacing w:val="-2"/>
          <w:sz w:val="28"/>
          <w:szCs w:val="28"/>
          <w:lang w:val="vi-VN"/>
        </w:rPr>
        <w:t xml:space="preserve"> trở lên</w:t>
      </w:r>
      <w:r w:rsidR="00CC4ACA" w:rsidRPr="00EC0715">
        <w:rPr>
          <w:rFonts w:ascii="Times New Roman" w:hAnsi="Times New Roman"/>
          <w:spacing w:val="-2"/>
          <w:sz w:val="28"/>
          <w:szCs w:val="28"/>
          <w:lang w:val="vi-VN"/>
        </w:rPr>
        <w:t xml:space="preserve"> </w:t>
      </w:r>
      <w:r w:rsidR="00CC4ACA" w:rsidRPr="00EC0715">
        <w:rPr>
          <w:rFonts w:ascii="Times New Roman" w:hAnsi="Times New Roman"/>
          <w:i/>
          <w:spacing w:val="-2"/>
          <w:sz w:val="28"/>
          <w:szCs w:val="28"/>
          <w:lang w:val="vi-VN"/>
        </w:rPr>
        <w:t>(quy mô nhà ở dưới 20 căn hộ)</w:t>
      </w:r>
      <w:r w:rsidR="00CC4ACA" w:rsidRPr="00EC0715">
        <w:rPr>
          <w:rFonts w:ascii="Times New Roman" w:hAnsi="Times New Roman"/>
          <w:spacing w:val="-2"/>
          <w:sz w:val="28"/>
          <w:szCs w:val="28"/>
          <w:lang w:val="vi-VN"/>
        </w:rPr>
        <w:t xml:space="preserve"> thì chỉ để cho thuê; bỏ quy định về cấp giấy chứng nhận cho từng căn hộ; đồng thời giao trách nhiệm cho Ủy ban nhân dân các cấp trong phạm vi nhiệm vụ, quyền hạn của mình có trách nhiệm kiểm tra, thanh tra việc đáp ứng các yêu cầu, điều kiện quy định của Luật Nhà ở khi hộ gia đình, cá nhân cho thuê căn hộ trong nhà ở nhiều tầng nhiều hộ.</w:t>
      </w:r>
    </w:p>
    <w:p w14:paraId="47C3312E" w14:textId="1FE6E967" w:rsidR="00833777" w:rsidRPr="00EC0715" w:rsidRDefault="00281C80" w:rsidP="00245F16">
      <w:pPr>
        <w:shd w:val="clear" w:color="auto" w:fill="FFFFFF"/>
        <w:spacing w:before="120" w:after="120" w:line="350" w:lineRule="exact"/>
        <w:ind w:firstLine="720"/>
        <w:jc w:val="both"/>
        <w:rPr>
          <w:rFonts w:ascii="Times New Roman Italic" w:hAnsi="Times New Roman Italic" w:hint="eastAsia"/>
          <w:i/>
          <w:spacing w:val="2"/>
          <w:sz w:val="28"/>
          <w:lang w:val="vi-VN"/>
        </w:rPr>
      </w:pPr>
      <w:r w:rsidRPr="00EC0715">
        <w:rPr>
          <w:rFonts w:ascii="Times New Roman Italic" w:hAnsi="Times New Roman Italic"/>
          <w:i/>
          <w:spacing w:val="2"/>
          <w:sz w:val="28"/>
          <w:lang w:val="vi-VN"/>
        </w:rPr>
        <w:t xml:space="preserve">- </w:t>
      </w:r>
      <w:r w:rsidR="003F2F24" w:rsidRPr="00EC0715">
        <w:rPr>
          <w:rFonts w:ascii="Times New Roman Italic" w:hAnsi="Times New Roman Italic"/>
          <w:i/>
          <w:spacing w:val="2"/>
          <w:sz w:val="28"/>
          <w:lang w:val="pt-BR"/>
        </w:rPr>
        <w:t xml:space="preserve">Có ý kiến cho rằng quy định tại khoản 2 về trường hợp xây dựng nhà ở có quy mô từ 20 căn hộ trở lên thì phải có đủ điều kiện làm chủ đầu tư dự án xây dựng nhà ở và phải lập dự án đầu tư xây dựng nhà ở </w:t>
      </w:r>
      <w:r w:rsidR="003231C1" w:rsidRPr="00EC0715">
        <w:rPr>
          <w:rFonts w:ascii="Times New Roman Italic" w:hAnsi="Times New Roman Italic"/>
          <w:i/>
          <w:spacing w:val="2"/>
          <w:sz w:val="28"/>
          <w:lang w:val="pt-BR"/>
        </w:rPr>
        <w:t>l</w:t>
      </w:r>
      <w:r w:rsidR="003F2F24" w:rsidRPr="00EC0715">
        <w:rPr>
          <w:rFonts w:ascii="Times New Roman Italic" w:hAnsi="Times New Roman Italic"/>
          <w:i/>
          <w:spacing w:val="2"/>
          <w:sz w:val="28"/>
          <w:lang w:val="pt-BR"/>
        </w:rPr>
        <w:t xml:space="preserve">à chưa khắc phục được những tồn tại, bất cập qua tổng kết thực tiễn thi hành Luật Nhà ở về vấn đề này. </w:t>
      </w:r>
    </w:p>
    <w:p w14:paraId="26428AE1" w14:textId="355A8EF9" w:rsidR="003F2F24" w:rsidRPr="00EC0715" w:rsidRDefault="00F86FE2" w:rsidP="00245F16">
      <w:pPr>
        <w:shd w:val="clear" w:color="auto" w:fill="FFFFFF"/>
        <w:spacing w:before="120" w:after="120" w:line="350" w:lineRule="exact"/>
        <w:ind w:firstLine="720"/>
        <w:jc w:val="both"/>
        <w:rPr>
          <w:rFonts w:ascii="Times New Roman" w:hAnsi="Times New Roman"/>
          <w:sz w:val="28"/>
          <w:szCs w:val="28"/>
          <w:lang w:val="pt-BR"/>
        </w:rPr>
      </w:pPr>
      <w:r w:rsidRPr="00EC0715">
        <w:rPr>
          <w:rFonts w:ascii="Times New Roman" w:hAnsi="Times New Roman"/>
          <w:sz w:val="28"/>
          <w:szCs w:val="28"/>
          <w:lang w:val="pt-BR"/>
        </w:rPr>
        <w:t>UBTVQH</w:t>
      </w:r>
      <w:r w:rsidR="003F2F24" w:rsidRPr="00EC0715">
        <w:rPr>
          <w:rFonts w:ascii="Times New Roman" w:hAnsi="Times New Roman"/>
          <w:sz w:val="28"/>
          <w:szCs w:val="28"/>
          <w:lang w:val="pt-BR"/>
        </w:rPr>
        <w:t xml:space="preserve"> giải trình như sau:</w:t>
      </w:r>
      <w:r w:rsidR="00833777" w:rsidRPr="00EC0715">
        <w:rPr>
          <w:rFonts w:ascii="Times New Roman" w:hAnsi="Times New Roman"/>
          <w:sz w:val="28"/>
          <w:szCs w:val="28"/>
          <w:lang w:val="pt-BR"/>
        </w:rPr>
        <w:t xml:space="preserve"> </w:t>
      </w:r>
      <w:r w:rsidR="003F2F24" w:rsidRPr="00EC0715">
        <w:rPr>
          <w:rFonts w:ascii="Times New Roman" w:hAnsi="Times New Roman"/>
          <w:sz w:val="28"/>
          <w:szCs w:val="28"/>
          <w:lang w:val="pt-BR"/>
        </w:rPr>
        <w:t xml:space="preserve">Việc đề xuất quy định như tại khoản 2 Điều </w:t>
      </w:r>
      <w:r w:rsidR="00F76DD1" w:rsidRPr="00EC0715">
        <w:rPr>
          <w:rFonts w:ascii="Times New Roman" w:hAnsi="Times New Roman"/>
          <w:sz w:val="28"/>
          <w:szCs w:val="28"/>
          <w:lang w:val="pt-BR"/>
        </w:rPr>
        <w:t xml:space="preserve">57 </w:t>
      </w:r>
      <w:r w:rsidR="003F2F24" w:rsidRPr="00EC0715">
        <w:rPr>
          <w:rFonts w:ascii="Times New Roman" w:hAnsi="Times New Roman"/>
          <w:sz w:val="28"/>
          <w:szCs w:val="28"/>
          <w:lang w:val="pt-BR"/>
        </w:rPr>
        <w:t xml:space="preserve">của dự thảo </w:t>
      </w:r>
      <w:r w:rsidR="00833777" w:rsidRPr="00EC0715">
        <w:rPr>
          <w:rFonts w:ascii="Times New Roman" w:hAnsi="Times New Roman"/>
          <w:sz w:val="28"/>
          <w:szCs w:val="28"/>
          <w:lang w:val="pt-BR"/>
        </w:rPr>
        <w:t xml:space="preserve">Luật </w:t>
      </w:r>
      <w:r w:rsidR="003F2F24" w:rsidRPr="00EC0715">
        <w:rPr>
          <w:rFonts w:ascii="Times New Roman" w:hAnsi="Times New Roman"/>
          <w:sz w:val="28"/>
          <w:szCs w:val="28"/>
          <w:lang w:val="pt-BR"/>
        </w:rPr>
        <w:t>là để khắc phục các trường hợp xây dựng nhiều căn hộ cho nhiều hộ ở</w:t>
      </w:r>
      <w:r w:rsidR="006F2097" w:rsidRPr="00EC0715">
        <w:rPr>
          <w:rFonts w:ascii="Times New Roman" w:hAnsi="Times New Roman"/>
          <w:sz w:val="28"/>
          <w:szCs w:val="28"/>
          <w:lang w:val="pt-BR"/>
        </w:rPr>
        <w:t xml:space="preserve"> </w:t>
      </w:r>
      <w:r w:rsidR="003F2F24" w:rsidRPr="00EC0715">
        <w:rPr>
          <w:rFonts w:ascii="Times New Roman" w:hAnsi="Times New Roman"/>
          <w:sz w:val="28"/>
          <w:szCs w:val="28"/>
          <w:lang w:val="pt-BR"/>
        </w:rPr>
        <w:t xml:space="preserve">nhưng không </w:t>
      </w:r>
      <w:r w:rsidR="00CC4ACA" w:rsidRPr="00EC0715">
        <w:rPr>
          <w:rFonts w:ascii="Times New Roman" w:hAnsi="Times New Roman"/>
          <w:sz w:val="28"/>
          <w:szCs w:val="28"/>
          <w:lang w:val="vi-VN"/>
        </w:rPr>
        <w:t>đáp ứng</w:t>
      </w:r>
      <w:r w:rsidR="003F2F24" w:rsidRPr="00EC0715">
        <w:rPr>
          <w:rFonts w:ascii="Times New Roman" w:hAnsi="Times New Roman"/>
          <w:sz w:val="28"/>
          <w:szCs w:val="28"/>
          <w:lang w:val="pt-BR"/>
        </w:rPr>
        <w:t xml:space="preserve"> các yêu cầu về an toàn, điện </w:t>
      </w:r>
      <w:r w:rsidR="00F77763" w:rsidRPr="00EC0715">
        <w:rPr>
          <w:rFonts w:ascii="Times New Roman" w:hAnsi="Times New Roman"/>
          <w:sz w:val="28"/>
          <w:szCs w:val="28"/>
          <w:lang w:val="pt-BR"/>
        </w:rPr>
        <w:t>nước</w:t>
      </w:r>
      <w:r w:rsidR="003F2F24" w:rsidRPr="00EC0715">
        <w:rPr>
          <w:rFonts w:ascii="Times New Roman" w:hAnsi="Times New Roman"/>
          <w:sz w:val="28"/>
          <w:szCs w:val="28"/>
          <w:lang w:val="pt-BR"/>
        </w:rPr>
        <w:t>, phòng cháy</w:t>
      </w:r>
      <w:r w:rsidR="00D36B2C" w:rsidRPr="00EC0715">
        <w:rPr>
          <w:rFonts w:ascii="Times New Roman" w:hAnsi="Times New Roman"/>
          <w:sz w:val="28"/>
          <w:szCs w:val="28"/>
          <w:lang w:val="vi-VN"/>
        </w:rPr>
        <w:t>,</w:t>
      </w:r>
      <w:r w:rsidR="003F2F24" w:rsidRPr="00EC0715">
        <w:rPr>
          <w:rFonts w:ascii="Times New Roman" w:hAnsi="Times New Roman"/>
          <w:sz w:val="28"/>
          <w:szCs w:val="28"/>
          <w:lang w:val="pt-BR"/>
        </w:rPr>
        <w:t xml:space="preserve"> chữa cháy</w:t>
      </w:r>
      <w:r w:rsidR="00902E54" w:rsidRPr="00EC0715">
        <w:rPr>
          <w:rFonts w:ascii="Times New Roman" w:hAnsi="Times New Roman"/>
          <w:sz w:val="28"/>
          <w:szCs w:val="28"/>
          <w:lang w:val="vi-VN"/>
        </w:rPr>
        <w:t>...</w:t>
      </w:r>
      <w:r w:rsidR="00CC4ACA" w:rsidRPr="00EC0715">
        <w:rPr>
          <w:rFonts w:ascii="Times New Roman" w:hAnsi="Times New Roman"/>
          <w:sz w:val="28"/>
          <w:szCs w:val="28"/>
          <w:lang w:val="vi-VN"/>
        </w:rPr>
        <w:t>,</w:t>
      </w:r>
      <w:r w:rsidR="00833777" w:rsidRPr="00EC0715">
        <w:rPr>
          <w:rFonts w:ascii="Times New Roman" w:hAnsi="Times New Roman"/>
          <w:sz w:val="28"/>
          <w:szCs w:val="28"/>
          <w:lang w:val="pt-BR"/>
        </w:rPr>
        <w:t xml:space="preserve"> đồng thời có cơ chế kiểm soát </w:t>
      </w:r>
      <w:r w:rsidR="00F77763" w:rsidRPr="00EC0715">
        <w:rPr>
          <w:rFonts w:ascii="Times New Roman" w:hAnsi="Times New Roman"/>
          <w:sz w:val="28"/>
          <w:szCs w:val="28"/>
          <w:lang w:val="pt-BR"/>
        </w:rPr>
        <w:t>về</w:t>
      </w:r>
      <w:r w:rsidR="00833777" w:rsidRPr="00EC0715">
        <w:rPr>
          <w:rFonts w:ascii="Times New Roman" w:hAnsi="Times New Roman"/>
          <w:sz w:val="28"/>
          <w:szCs w:val="28"/>
          <w:lang w:val="pt-BR"/>
        </w:rPr>
        <w:t xml:space="preserve"> </w:t>
      </w:r>
      <w:r w:rsidR="003F2F24" w:rsidRPr="00EC0715">
        <w:rPr>
          <w:rFonts w:ascii="Times New Roman" w:hAnsi="Times New Roman"/>
          <w:sz w:val="28"/>
          <w:szCs w:val="28"/>
          <w:lang w:val="pt-BR"/>
        </w:rPr>
        <w:t>quy trình</w:t>
      </w:r>
      <w:r w:rsidR="00833777" w:rsidRPr="00EC0715">
        <w:rPr>
          <w:rFonts w:ascii="Times New Roman" w:hAnsi="Times New Roman"/>
          <w:sz w:val="28"/>
          <w:szCs w:val="28"/>
          <w:lang w:val="pt-BR"/>
        </w:rPr>
        <w:t>, thủ tục</w:t>
      </w:r>
      <w:r w:rsidR="003F2F24" w:rsidRPr="00EC0715">
        <w:rPr>
          <w:rFonts w:ascii="Times New Roman" w:hAnsi="Times New Roman"/>
          <w:sz w:val="28"/>
          <w:szCs w:val="28"/>
          <w:lang w:val="pt-BR"/>
        </w:rPr>
        <w:t xml:space="preserve"> đầu tư xây dựng. Do vậy, đề nghị giữ </w:t>
      </w:r>
      <w:r w:rsidR="00833777" w:rsidRPr="00EC0715">
        <w:rPr>
          <w:rFonts w:ascii="Times New Roman" w:hAnsi="Times New Roman"/>
          <w:sz w:val="28"/>
          <w:szCs w:val="28"/>
          <w:lang w:val="pt-BR"/>
        </w:rPr>
        <w:t>nội dung này</w:t>
      </w:r>
      <w:r w:rsidR="003F2F24" w:rsidRPr="00EC0715">
        <w:rPr>
          <w:rFonts w:ascii="Times New Roman" w:hAnsi="Times New Roman"/>
          <w:sz w:val="28"/>
          <w:szCs w:val="28"/>
          <w:lang w:val="pt-BR"/>
        </w:rPr>
        <w:t xml:space="preserve"> như dự thảo</w:t>
      </w:r>
      <w:r w:rsidR="00F77763" w:rsidRPr="00EC0715">
        <w:rPr>
          <w:rFonts w:ascii="Times New Roman" w:hAnsi="Times New Roman"/>
          <w:sz w:val="28"/>
          <w:szCs w:val="28"/>
          <w:lang w:val="pt-BR"/>
        </w:rPr>
        <w:t xml:space="preserve"> Luật</w:t>
      </w:r>
      <w:r w:rsidR="003E30F9" w:rsidRPr="00EC0715">
        <w:rPr>
          <w:rFonts w:ascii="Times New Roman" w:hAnsi="Times New Roman"/>
          <w:sz w:val="28"/>
          <w:szCs w:val="28"/>
          <w:lang w:val="pt-BR"/>
        </w:rPr>
        <w:t xml:space="preserve"> để bảo đảm chặt chẽ</w:t>
      </w:r>
      <w:r w:rsidR="003F2F24" w:rsidRPr="00EC0715">
        <w:rPr>
          <w:rFonts w:ascii="Times New Roman" w:hAnsi="Times New Roman"/>
          <w:sz w:val="28"/>
          <w:szCs w:val="28"/>
          <w:lang w:val="pt-BR"/>
        </w:rPr>
        <w:t>.</w:t>
      </w:r>
    </w:p>
    <w:p w14:paraId="61D6930F" w14:textId="77777777" w:rsidR="00281C80" w:rsidRPr="00EC0715" w:rsidRDefault="00281C80" w:rsidP="00245F16">
      <w:pPr>
        <w:shd w:val="clear" w:color="auto" w:fill="FFFFFF"/>
        <w:spacing w:before="120" w:after="120" w:line="350" w:lineRule="exact"/>
        <w:ind w:firstLine="720"/>
        <w:jc w:val="both"/>
        <w:rPr>
          <w:rFonts w:ascii="Times New Roman" w:hAnsi="Times New Roman"/>
          <w:i/>
          <w:spacing w:val="-2"/>
          <w:sz w:val="28"/>
          <w:szCs w:val="28"/>
          <w:lang w:val="pt-BR"/>
        </w:rPr>
      </w:pPr>
      <w:r w:rsidRPr="00EC0715">
        <w:rPr>
          <w:rFonts w:ascii="Times New Roman" w:hAnsi="Times New Roman"/>
          <w:i/>
          <w:spacing w:val="-2"/>
          <w:sz w:val="28"/>
          <w:szCs w:val="28"/>
          <w:lang w:val="pt-BR"/>
        </w:rPr>
        <w:t xml:space="preserve">- Có ý kiến cho rằng quy định tại khoản 5 về giao Ủy ban nhân dân cấp tỉnh quy định cụ thể về </w:t>
      </w:r>
      <w:r w:rsidRPr="00EC0715">
        <w:rPr>
          <w:rFonts w:ascii="Times New Roman" w:hAnsi="Times New Roman"/>
          <w:i/>
          <w:spacing w:val="-2"/>
          <w:sz w:val="28"/>
          <w:szCs w:val="28"/>
          <w:u w:val="single"/>
          <w:lang w:val="pt-BR"/>
        </w:rPr>
        <w:t>điều kiện hạ tầng giao thông</w:t>
      </w:r>
      <w:r w:rsidRPr="00EC0715">
        <w:rPr>
          <w:rFonts w:ascii="Times New Roman" w:hAnsi="Times New Roman"/>
          <w:i/>
          <w:spacing w:val="-2"/>
          <w:sz w:val="28"/>
          <w:szCs w:val="28"/>
          <w:lang w:val="pt-BR"/>
        </w:rPr>
        <w:t xml:space="preserve"> để làm cơ sở cấp giấy phép xây dựng nhà ở là không rõ, khó thực hiện.</w:t>
      </w:r>
    </w:p>
    <w:p w14:paraId="7FD47E90" w14:textId="1D608D99" w:rsidR="00281C80" w:rsidRPr="00EC0715" w:rsidRDefault="00281C80" w:rsidP="00245F16">
      <w:pPr>
        <w:shd w:val="clear" w:color="auto" w:fill="FFFFFF"/>
        <w:spacing w:before="120" w:after="120" w:line="350" w:lineRule="exact"/>
        <w:ind w:firstLine="720"/>
        <w:jc w:val="both"/>
        <w:rPr>
          <w:rFonts w:ascii="Times New Roman" w:hAnsi="Times New Roman"/>
          <w:sz w:val="28"/>
          <w:szCs w:val="28"/>
          <w:lang w:val="pt-BR"/>
        </w:rPr>
      </w:pPr>
      <w:r w:rsidRPr="00EC0715">
        <w:rPr>
          <w:rFonts w:ascii="Times New Roman" w:hAnsi="Times New Roman"/>
          <w:sz w:val="28"/>
          <w:szCs w:val="28"/>
          <w:lang w:val="pt-BR"/>
        </w:rPr>
        <w:t xml:space="preserve">UBTVQH xin tiếp thu và </w:t>
      </w:r>
      <w:r w:rsidR="00DA1370" w:rsidRPr="00EC0715">
        <w:rPr>
          <w:rFonts w:ascii="Times New Roman" w:hAnsi="Times New Roman"/>
          <w:sz w:val="28"/>
          <w:szCs w:val="28"/>
          <w:lang w:val="vi-VN"/>
        </w:rPr>
        <w:t xml:space="preserve">chỉnh lý </w:t>
      </w:r>
      <w:r w:rsidRPr="00EC0715">
        <w:rPr>
          <w:rFonts w:ascii="Times New Roman" w:hAnsi="Times New Roman"/>
          <w:sz w:val="28"/>
          <w:szCs w:val="28"/>
          <w:lang w:val="pt-BR"/>
        </w:rPr>
        <w:t>nội dung này như sau: “</w:t>
      </w:r>
      <w:r w:rsidRPr="00EC0715">
        <w:rPr>
          <w:rFonts w:ascii="Times New Roman" w:hAnsi="Times New Roman"/>
          <w:i/>
          <w:sz w:val="28"/>
          <w:szCs w:val="28"/>
          <w:lang w:val="pt-BR"/>
        </w:rPr>
        <w:t xml:space="preserve">5. Ủy ban nhân dân cấp tỉnh quy định cụ thể điều kiện về </w:t>
      </w:r>
      <w:r w:rsidR="00231600" w:rsidRPr="00EC0715">
        <w:rPr>
          <w:rFonts w:ascii="Times New Roman" w:hAnsi="Times New Roman"/>
          <w:i/>
          <w:sz w:val="28"/>
          <w:szCs w:val="28"/>
          <w:lang w:val="vi-VN"/>
        </w:rPr>
        <w:t xml:space="preserve">đường giao thông cho xe chữa cháy </w:t>
      </w:r>
      <w:r w:rsidRPr="00EC0715">
        <w:rPr>
          <w:rFonts w:ascii="Times New Roman" w:hAnsi="Times New Roman"/>
          <w:i/>
          <w:sz w:val="28"/>
          <w:szCs w:val="28"/>
          <w:lang w:val="pt-BR"/>
        </w:rPr>
        <w:t>tại nơi có nhà ở để làm cơ sở cấp Giấy phép xây dựng nhà ở quy định tại Điều này.</w:t>
      </w:r>
      <w:r w:rsidRPr="00EC0715">
        <w:rPr>
          <w:rFonts w:ascii="Times New Roman" w:hAnsi="Times New Roman"/>
          <w:sz w:val="28"/>
          <w:szCs w:val="28"/>
          <w:lang w:val="pt-BR"/>
        </w:rPr>
        <w:t>” để</w:t>
      </w:r>
      <w:r w:rsidR="00DA1370" w:rsidRPr="00EC0715">
        <w:rPr>
          <w:rFonts w:ascii="Times New Roman" w:hAnsi="Times New Roman"/>
          <w:sz w:val="28"/>
          <w:szCs w:val="28"/>
          <w:lang w:val="vi-VN"/>
        </w:rPr>
        <w:t xml:space="preserve"> bảo đảm rõ ràng,</w:t>
      </w:r>
      <w:r w:rsidRPr="00EC0715">
        <w:rPr>
          <w:rFonts w:ascii="Times New Roman" w:hAnsi="Times New Roman"/>
          <w:sz w:val="28"/>
          <w:szCs w:val="28"/>
          <w:lang w:val="pt-BR"/>
        </w:rPr>
        <w:t xml:space="preserve"> </w:t>
      </w:r>
      <w:r w:rsidR="00DA1370" w:rsidRPr="00EC0715">
        <w:rPr>
          <w:rFonts w:ascii="Times New Roman" w:hAnsi="Times New Roman"/>
          <w:sz w:val="28"/>
          <w:szCs w:val="28"/>
          <w:lang w:val="vi-VN"/>
        </w:rPr>
        <w:t xml:space="preserve">thuận lợi </w:t>
      </w:r>
      <w:r w:rsidR="004B3462" w:rsidRPr="00EC0715">
        <w:rPr>
          <w:rFonts w:ascii="Times New Roman" w:hAnsi="Times New Roman"/>
          <w:sz w:val="28"/>
          <w:szCs w:val="28"/>
          <w:lang w:val="vi-VN"/>
        </w:rPr>
        <w:t xml:space="preserve">cho Ủy ban nhân dân cấp tỉnh </w:t>
      </w:r>
      <w:r w:rsidR="00DA1370" w:rsidRPr="00EC0715">
        <w:rPr>
          <w:rFonts w:ascii="Times New Roman" w:hAnsi="Times New Roman"/>
          <w:sz w:val="28"/>
          <w:szCs w:val="28"/>
          <w:lang w:val="vi-VN"/>
        </w:rPr>
        <w:t xml:space="preserve">trong triển khai thực hiện, </w:t>
      </w:r>
      <w:r w:rsidRPr="00EC0715">
        <w:rPr>
          <w:rFonts w:ascii="Times New Roman" w:hAnsi="Times New Roman"/>
          <w:sz w:val="28"/>
          <w:szCs w:val="28"/>
          <w:lang w:val="pt-BR"/>
        </w:rPr>
        <w:t xml:space="preserve">phù hợp với yêu cầu là </w:t>
      </w:r>
      <w:r w:rsidR="00234F64" w:rsidRPr="00EC0715">
        <w:rPr>
          <w:rFonts w:ascii="Times New Roman" w:hAnsi="Times New Roman"/>
          <w:sz w:val="28"/>
          <w:szCs w:val="28"/>
          <w:lang w:val="vi-VN"/>
        </w:rPr>
        <w:t xml:space="preserve">loại hình nhà ở này cần được quản lý chặt chẽ hơn, </w:t>
      </w:r>
      <w:r w:rsidRPr="00EC0715">
        <w:rPr>
          <w:rFonts w:ascii="Times New Roman" w:hAnsi="Times New Roman"/>
          <w:sz w:val="28"/>
          <w:szCs w:val="28"/>
          <w:lang w:val="pt-BR"/>
        </w:rPr>
        <w:t>cơ quan nhà nước chỉ cấp giấy phép xây dựng cho các nhà ở nhiều tầng nhiều hộ khi các khu nhà ở này bảo đảm yêu cầu cho việc thực hiện phòng cháy, chữa cháy</w:t>
      </w:r>
      <w:r w:rsidR="003E7260" w:rsidRPr="00EC0715">
        <w:rPr>
          <w:rFonts w:ascii="Times New Roman" w:hAnsi="Times New Roman"/>
          <w:sz w:val="28"/>
          <w:szCs w:val="28"/>
          <w:lang w:val="vi-VN"/>
        </w:rPr>
        <w:t xml:space="preserve">, bảo đảm an toàn cho cư dân </w:t>
      </w:r>
      <w:r w:rsidR="00234F64" w:rsidRPr="00EC0715">
        <w:rPr>
          <w:rFonts w:ascii="Times New Roman" w:hAnsi="Times New Roman"/>
          <w:sz w:val="28"/>
          <w:szCs w:val="28"/>
          <w:lang w:val="vi-VN"/>
        </w:rPr>
        <w:t xml:space="preserve">sinh </w:t>
      </w:r>
      <w:r w:rsidR="003E7260" w:rsidRPr="00EC0715">
        <w:rPr>
          <w:rFonts w:ascii="Times New Roman" w:hAnsi="Times New Roman"/>
          <w:sz w:val="28"/>
          <w:szCs w:val="28"/>
          <w:lang w:val="vi-VN"/>
        </w:rPr>
        <w:t>sốn</w:t>
      </w:r>
      <w:r w:rsidR="00234F64" w:rsidRPr="00EC0715">
        <w:rPr>
          <w:rFonts w:ascii="Times New Roman" w:hAnsi="Times New Roman"/>
          <w:sz w:val="28"/>
          <w:szCs w:val="28"/>
          <w:lang w:val="vi-VN"/>
        </w:rPr>
        <w:t>g</w:t>
      </w:r>
      <w:r w:rsidR="003E7260" w:rsidRPr="00EC0715">
        <w:rPr>
          <w:rFonts w:ascii="Times New Roman" w:hAnsi="Times New Roman"/>
          <w:sz w:val="28"/>
          <w:szCs w:val="28"/>
          <w:lang w:val="vi-VN"/>
        </w:rPr>
        <w:t xml:space="preserve"> tại các khu nhà ở đó</w:t>
      </w:r>
      <w:r w:rsidRPr="00EC0715">
        <w:rPr>
          <w:rFonts w:ascii="Times New Roman" w:hAnsi="Times New Roman"/>
          <w:sz w:val="28"/>
          <w:szCs w:val="28"/>
          <w:lang w:val="pt-BR"/>
        </w:rPr>
        <w:t>.</w:t>
      </w:r>
    </w:p>
    <w:p w14:paraId="16084B88" w14:textId="77777777" w:rsidR="00AD5791" w:rsidRPr="00EC0715" w:rsidRDefault="00AD5791" w:rsidP="00245F16">
      <w:pPr>
        <w:pStyle w:val="ListParagraph"/>
        <w:numPr>
          <w:ilvl w:val="0"/>
          <w:numId w:val="53"/>
        </w:numPr>
        <w:tabs>
          <w:tab w:val="left" w:pos="1134"/>
        </w:tabs>
        <w:spacing w:before="120" w:after="120" w:line="350" w:lineRule="exact"/>
        <w:ind w:left="0" w:firstLine="720"/>
        <w:contextualSpacing w:val="0"/>
        <w:jc w:val="both"/>
        <w:rPr>
          <w:rFonts w:ascii="Times New Roman" w:eastAsia="Times New Roman" w:hAnsi="Times New Roman"/>
          <w:b/>
          <w:sz w:val="28"/>
          <w:szCs w:val="28"/>
          <w:lang w:val="vi-VN"/>
        </w:rPr>
      </w:pPr>
      <w:r w:rsidRPr="00EC0715">
        <w:rPr>
          <w:rFonts w:ascii="Times New Roman" w:eastAsia="Times New Roman" w:hAnsi="Times New Roman"/>
          <w:b/>
          <w:sz w:val="28"/>
          <w:szCs w:val="28"/>
          <w:lang w:val="vi-VN"/>
        </w:rPr>
        <w:t xml:space="preserve">Về các trường hợp phá dỡ nhà chung cư (Điều </w:t>
      </w:r>
      <w:r w:rsidR="00F76DD1" w:rsidRPr="00EC0715">
        <w:rPr>
          <w:rFonts w:ascii="Times New Roman" w:eastAsia="Times New Roman" w:hAnsi="Times New Roman"/>
          <w:b/>
          <w:sz w:val="28"/>
          <w:szCs w:val="28"/>
          <w:lang w:val="pt-BR"/>
        </w:rPr>
        <w:t>59</w:t>
      </w:r>
      <w:r w:rsidRPr="00EC0715">
        <w:rPr>
          <w:rFonts w:ascii="Times New Roman" w:eastAsia="Times New Roman" w:hAnsi="Times New Roman"/>
          <w:b/>
          <w:sz w:val="28"/>
          <w:szCs w:val="28"/>
          <w:lang w:val="vi-VN"/>
        </w:rPr>
        <w:t xml:space="preserve">); nguyên tắc thực hiện cải tạo, xây dựng lại nhà chung cư (Điều </w:t>
      </w:r>
      <w:r w:rsidR="00F76DD1" w:rsidRPr="00EC0715">
        <w:rPr>
          <w:rFonts w:ascii="Times New Roman" w:eastAsia="Times New Roman" w:hAnsi="Times New Roman"/>
          <w:b/>
          <w:sz w:val="28"/>
          <w:szCs w:val="28"/>
          <w:lang w:val="vi-VN"/>
        </w:rPr>
        <w:t>6</w:t>
      </w:r>
      <w:r w:rsidR="00F76DD1" w:rsidRPr="00EC0715">
        <w:rPr>
          <w:rFonts w:ascii="Times New Roman" w:eastAsia="Times New Roman" w:hAnsi="Times New Roman"/>
          <w:b/>
          <w:sz w:val="28"/>
          <w:szCs w:val="28"/>
          <w:lang w:val="pt-BR"/>
        </w:rPr>
        <w:t>0</w:t>
      </w:r>
      <w:r w:rsidRPr="00EC0715">
        <w:rPr>
          <w:rFonts w:ascii="Times New Roman" w:eastAsia="Times New Roman" w:hAnsi="Times New Roman"/>
          <w:b/>
          <w:sz w:val="28"/>
          <w:szCs w:val="28"/>
          <w:lang w:val="vi-VN"/>
        </w:rPr>
        <w:t>)</w:t>
      </w:r>
      <w:r w:rsidRPr="00EC0715">
        <w:rPr>
          <w:rFonts w:ascii="Times New Roman" w:eastAsia="Times New Roman" w:hAnsi="Times New Roman"/>
          <w:b/>
          <w:sz w:val="28"/>
          <w:szCs w:val="28"/>
          <w:lang w:val="pt-BR"/>
        </w:rPr>
        <w:t xml:space="preserve">; </w:t>
      </w:r>
      <w:r w:rsidRPr="00EC0715">
        <w:rPr>
          <w:rFonts w:ascii="Times New Roman" w:eastAsia="Times New Roman" w:hAnsi="Times New Roman"/>
          <w:b/>
          <w:sz w:val="28"/>
          <w:szCs w:val="28"/>
          <w:lang w:val="vi-VN"/>
        </w:rPr>
        <w:t xml:space="preserve">kiểm định, đánh giá chất lượng nhà chung cư (Điều </w:t>
      </w:r>
      <w:r w:rsidR="00F76DD1" w:rsidRPr="00EC0715">
        <w:rPr>
          <w:rFonts w:ascii="Times New Roman" w:eastAsia="Times New Roman" w:hAnsi="Times New Roman"/>
          <w:b/>
          <w:sz w:val="28"/>
          <w:szCs w:val="28"/>
          <w:lang w:val="vi-VN"/>
        </w:rPr>
        <w:t>6</w:t>
      </w:r>
      <w:r w:rsidR="00F76DD1" w:rsidRPr="00EC0715">
        <w:rPr>
          <w:rFonts w:ascii="Times New Roman" w:eastAsia="Times New Roman" w:hAnsi="Times New Roman"/>
          <w:b/>
          <w:sz w:val="28"/>
          <w:szCs w:val="28"/>
          <w:lang w:val="pt-BR"/>
        </w:rPr>
        <w:t>1</w:t>
      </w:r>
      <w:r w:rsidRPr="00EC0715">
        <w:rPr>
          <w:rFonts w:ascii="Times New Roman" w:eastAsia="Times New Roman" w:hAnsi="Times New Roman"/>
          <w:b/>
          <w:sz w:val="28"/>
          <w:szCs w:val="28"/>
          <w:lang w:val="vi-VN"/>
        </w:rPr>
        <w:t>)</w:t>
      </w:r>
    </w:p>
    <w:p w14:paraId="57466590" w14:textId="77777777" w:rsidR="00AD5791" w:rsidRPr="00EC0715" w:rsidRDefault="00AD5791" w:rsidP="006C2C5F">
      <w:pPr>
        <w:pStyle w:val="ListParagraph"/>
        <w:tabs>
          <w:tab w:val="left" w:pos="993"/>
        </w:tabs>
        <w:spacing w:before="120" w:after="120" w:line="340" w:lineRule="exact"/>
        <w:ind w:left="0" w:firstLine="720"/>
        <w:contextualSpacing w:val="0"/>
        <w:jc w:val="both"/>
        <w:rPr>
          <w:rFonts w:ascii="Times New Roman" w:hAnsi="Times New Roman"/>
          <w:b/>
          <w:bCs/>
          <w:i/>
          <w:sz w:val="28"/>
          <w:szCs w:val="28"/>
          <w:lang w:val="vi-VN"/>
        </w:rPr>
      </w:pPr>
      <w:r w:rsidRPr="00EC0715">
        <w:rPr>
          <w:rFonts w:ascii="Times New Roman" w:hAnsi="Times New Roman"/>
          <w:i/>
          <w:sz w:val="28"/>
          <w:szCs w:val="28"/>
          <w:lang w:val="vi-VN"/>
        </w:rPr>
        <w:t xml:space="preserve">- Có ý kiến đề nghị bổ sung vào Điều </w:t>
      </w:r>
      <w:r w:rsidR="00F76DD1" w:rsidRPr="00EC0715">
        <w:rPr>
          <w:rFonts w:ascii="Times New Roman" w:hAnsi="Times New Roman"/>
          <w:i/>
          <w:sz w:val="28"/>
          <w:szCs w:val="28"/>
          <w:lang w:val="vi-VN"/>
        </w:rPr>
        <w:t xml:space="preserve">59 </w:t>
      </w:r>
      <w:r w:rsidRPr="00EC0715">
        <w:rPr>
          <w:rFonts w:ascii="Times New Roman" w:hAnsi="Times New Roman"/>
          <w:i/>
          <w:sz w:val="28"/>
          <w:szCs w:val="28"/>
          <w:lang w:val="vi-VN"/>
        </w:rPr>
        <w:t>trường hợp phá dỡ nhà chung cư khác theo quy định pháp luật</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 xml:space="preserve"> </w:t>
      </w:r>
      <w:r w:rsidRPr="00EC0715">
        <w:rPr>
          <w:rFonts w:ascii="Times New Roman" w:hAnsi="Times New Roman"/>
          <w:i/>
          <w:iCs/>
          <w:sz w:val="28"/>
          <w:szCs w:val="28"/>
          <w:lang w:val="vi-VN"/>
        </w:rPr>
        <w:t xml:space="preserve"> </w:t>
      </w:r>
      <w:r w:rsidRPr="00EC0715">
        <w:rPr>
          <w:rFonts w:ascii="Times New Roman" w:hAnsi="Times New Roman"/>
          <w:b/>
          <w:bCs/>
          <w:i/>
          <w:sz w:val="28"/>
          <w:szCs w:val="28"/>
          <w:lang w:val="vi-VN"/>
        </w:rPr>
        <w:t xml:space="preserve"> </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 xml:space="preserve">   </w:t>
      </w:r>
    </w:p>
    <w:p w14:paraId="42B33841" w14:textId="77777777" w:rsidR="00AD5791" w:rsidRPr="00EC0715" w:rsidRDefault="00AD5791"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Về ý kiến này, UBTVQH xin được giải trình như sau: Quy định </w:t>
      </w:r>
      <w:r w:rsidR="008E24BE" w:rsidRPr="00EC0715">
        <w:rPr>
          <w:rFonts w:ascii="Times New Roman" w:hAnsi="Times New Roman"/>
          <w:sz w:val="28"/>
          <w:szCs w:val="28"/>
          <w:lang w:val="vi-VN"/>
        </w:rPr>
        <w:t>0</w:t>
      </w:r>
      <w:r w:rsidRPr="00EC0715">
        <w:rPr>
          <w:rFonts w:ascii="Times New Roman" w:hAnsi="Times New Roman"/>
          <w:sz w:val="28"/>
          <w:szCs w:val="28"/>
          <w:lang w:val="vi-VN"/>
        </w:rPr>
        <w:t xml:space="preserve">5 trường hợp phải phá dỡ tại khoản 2 Điều </w:t>
      </w:r>
      <w:r w:rsidR="00F76DD1" w:rsidRPr="00EC0715">
        <w:rPr>
          <w:rFonts w:ascii="Times New Roman" w:hAnsi="Times New Roman"/>
          <w:sz w:val="28"/>
          <w:szCs w:val="28"/>
          <w:lang w:val="vi-VN"/>
        </w:rPr>
        <w:t xml:space="preserve">59 </w:t>
      </w:r>
      <w:r w:rsidRPr="00EC0715">
        <w:rPr>
          <w:rFonts w:ascii="Times New Roman" w:hAnsi="Times New Roman"/>
          <w:sz w:val="28"/>
          <w:szCs w:val="28"/>
          <w:lang w:val="vi-VN"/>
        </w:rPr>
        <w:t xml:space="preserve">là trên cơ sở đánh giá tổng kết, rà soát và đã </w:t>
      </w:r>
      <w:r w:rsidRPr="00EC0715">
        <w:rPr>
          <w:rFonts w:ascii="Times New Roman" w:hAnsi="Times New Roman"/>
          <w:sz w:val="28"/>
          <w:szCs w:val="28"/>
          <w:lang w:val="vi-VN"/>
        </w:rPr>
        <w:lastRenderedPageBreak/>
        <w:t>được các địa phương xác định trên thực tế triển khai trong thời gian vừa qua, không phát sinh trường hợp nào khác. Nếu quy định không chặt chẽ trong Luật các trường hợp phá dỡ sẽ dẫn đến cách hiểu và áp dụng pháp luật khác nhau, tùy nghi trong thực hiện, gây khó khăn, vướng mắc. Do đó, đề nghị giữ nội dung này như dự thảo Luật.</w:t>
      </w:r>
    </w:p>
    <w:p w14:paraId="7081E183" w14:textId="77777777" w:rsidR="00AD5791" w:rsidRPr="00EC0715" w:rsidRDefault="00AD5791" w:rsidP="006C2C5F">
      <w:pPr>
        <w:pStyle w:val="ListParagraph"/>
        <w:tabs>
          <w:tab w:val="left" w:pos="993"/>
        </w:tabs>
        <w:spacing w:before="120" w:after="120" w:line="340" w:lineRule="exact"/>
        <w:ind w:left="0" w:firstLine="720"/>
        <w:contextualSpacing w:val="0"/>
        <w:jc w:val="both"/>
        <w:textAlignment w:val="baseline"/>
        <w:rPr>
          <w:rFonts w:ascii="Times New Roman" w:hAnsi="Times New Roman"/>
          <w:i/>
          <w:sz w:val="28"/>
          <w:szCs w:val="28"/>
          <w:lang w:val="vi-VN"/>
        </w:rPr>
      </w:pPr>
      <w:r w:rsidRPr="00EC0715">
        <w:rPr>
          <w:rFonts w:ascii="Times New Roman" w:hAnsi="Times New Roman"/>
          <w:i/>
          <w:sz w:val="28"/>
          <w:szCs w:val="28"/>
          <w:lang w:val="vi-VN"/>
        </w:rPr>
        <w:t xml:space="preserve">- Có ý kiến đề nghị cân nhắc quy định tại khoản 7, điểm d khoản </w:t>
      </w:r>
      <w:r w:rsidR="00D13F5A" w:rsidRPr="00EC0715">
        <w:rPr>
          <w:rFonts w:ascii="Times New Roman" w:hAnsi="Times New Roman"/>
          <w:i/>
          <w:sz w:val="28"/>
          <w:szCs w:val="28"/>
          <w:lang w:val="vi-VN"/>
        </w:rPr>
        <w:t xml:space="preserve">9 </w:t>
      </w:r>
      <w:r w:rsidRPr="00EC0715">
        <w:rPr>
          <w:rFonts w:ascii="Times New Roman" w:hAnsi="Times New Roman"/>
          <w:i/>
          <w:sz w:val="28"/>
          <w:szCs w:val="28"/>
          <w:lang w:val="vi-VN"/>
        </w:rPr>
        <w:t xml:space="preserve">Điều </w:t>
      </w:r>
      <w:r w:rsidR="00F76DD1" w:rsidRPr="00EC0715">
        <w:rPr>
          <w:rFonts w:ascii="Times New Roman" w:hAnsi="Times New Roman"/>
          <w:i/>
          <w:sz w:val="28"/>
          <w:szCs w:val="28"/>
          <w:lang w:val="vi-VN"/>
        </w:rPr>
        <w:t xml:space="preserve">60 </w:t>
      </w:r>
      <w:r w:rsidRPr="00EC0715">
        <w:rPr>
          <w:rFonts w:ascii="Times New Roman" w:hAnsi="Times New Roman"/>
          <w:i/>
          <w:sz w:val="28"/>
          <w:szCs w:val="28"/>
          <w:lang w:val="vi-VN"/>
        </w:rPr>
        <w:t>về việc sử dụng kinh phí đầu tư công để cải tạo, xây dựng lại nhà chung cư để bảo đảm thống nhất với pháp luật đầu tư công và ngân sách</w:t>
      </w:r>
      <w:r w:rsidR="007A7BBE" w:rsidRPr="00EC0715">
        <w:rPr>
          <w:rFonts w:ascii="Times New Roman" w:hAnsi="Times New Roman"/>
          <w:i/>
          <w:sz w:val="28"/>
          <w:szCs w:val="28"/>
          <w:lang w:val="vi-VN"/>
        </w:rPr>
        <w:t xml:space="preserve"> nhà nước</w:t>
      </w:r>
      <w:r w:rsidRPr="00EC0715">
        <w:rPr>
          <w:rFonts w:ascii="Times New Roman" w:hAnsi="Times New Roman"/>
          <w:i/>
          <w:sz w:val="28"/>
          <w:szCs w:val="28"/>
          <w:lang w:val="vi-VN"/>
        </w:rPr>
        <w:t xml:space="preserve">, </w:t>
      </w:r>
      <w:r w:rsidRPr="00EC0715">
        <w:rPr>
          <w:rFonts w:ascii="Times New Roman" w:hAnsi="Times New Roman"/>
          <w:i/>
          <w:sz w:val="28"/>
          <w:szCs w:val="28"/>
          <w:shd w:val="clear" w:color="auto" w:fill="FFFFFF"/>
          <w:lang w:val="vi-VN"/>
        </w:rPr>
        <w:t xml:space="preserve">bởi vì nhà chung cư trong </w:t>
      </w:r>
      <w:r w:rsidR="008E24BE" w:rsidRPr="00EC0715">
        <w:rPr>
          <w:rFonts w:ascii="Times New Roman" w:hAnsi="Times New Roman"/>
          <w:i/>
          <w:sz w:val="28"/>
          <w:szCs w:val="28"/>
          <w:shd w:val="clear" w:color="auto" w:fill="FFFFFF"/>
          <w:lang w:val="vi-VN"/>
        </w:rPr>
        <w:t xml:space="preserve">một số </w:t>
      </w:r>
      <w:r w:rsidRPr="00EC0715">
        <w:rPr>
          <w:rFonts w:ascii="Times New Roman" w:hAnsi="Times New Roman"/>
          <w:i/>
          <w:sz w:val="28"/>
          <w:szCs w:val="28"/>
          <w:shd w:val="clear" w:color="auto" w:fill="FFFFFF"/>
          <w:lang w:val="vi-VN"/>
        </w:rPr>
        <w:t>trường hợp này là tài sản cá nhân</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 xml:space="preserve"> </w:t>
      </w:r>
      <w:r w:rsidRPr="00EC0715">
        <w:rPr>
          <w:rFonts w:ascii="Times New Roman" w:hAnsi="Times New Roman"/>
          <w:i/>
          <w:iCs/>
          <w:sz w:val="28"/>
          <w:szCs w:val="28"/>
          <w:lang w:val="vi-VN"/>
        </w:rPr>
        <w:t xml:space="preserve"> </w:t>
      </w:r>
      <w:r w:rsidRPr="00EC0715">
        <w:rPr>
          <w:rFonts w:ascii="Times New Roman" w:hAnsi="Times New Roman"/>
          <w:b/>
          <w:bCs/>
          <w:i/>
          <w:sz w:val="28"/>
          <w:szCs w:val="28"/>
          <w:lang w:val="vi-VN"/>
        </w:rPr>
        <w:t xml:space="preserve"> </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 xml:space="preserve">   </w:t>
      </w:r>
    </w:p>
    <w:p w14:paraId="41B55EDE" w14:textId="2589A8DA" w:rsidR="00AD5791" w:rsidRPr="00EC0715" w:rsidRDefault="00AD5791"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UBTVQH xin </w:t>
      </w:r>
      <w:r w:rsidR="008600C2" w:rsidRPr="00EC0715">
        <w:rPr>
          <w:rFonts w:ascii="Times New Roman" w:hAnsi="Times New Roman"/>
          <w:sz w:val="28"/>
          <w:szCs w:val="28"/>
          <w:lang w:val="vi-VN"/>
        </w:rPr>
        <w:t xml:space="preserve">tiếp thu ý kiến và sửa lại </w:t>
      </w:r>
      <w:r w:rsidRPr="00EC0715">
        <w:rPr>
          <w:rFonts w:ascii="Times New Roman" w:hAnsi="Times New Roman"/>
          <w:sz w:val="28"/>
          <w:szCs w:val="28"/>
          <w:lang w:val="vi-VN"/>
        </w:rPr>
        <w:t xml:space="preserve">quy định tại khoản 2 Điều </w:t>
      </w:r>
      <w:r w:rsidR="00F76DD1" w:rsidRPr="00EC0715">
        <w:rPr>
          <w:rFonts w:ascii="Times New Roman" w:hAnsi="Times New Roman"/>
          <w:sz w:val="28"/>
          <w:szCs w:val="28"/>
          <w:lang w:val="vi-VN"/>
        </w:rPr>
        <w:t>62</w:t>
      </w:r>
      <w:r w:rsidR="00D13F5A" w:rsidRPr="00EC0715">
        <w:rPr>
          <w:rFonts w:ascii="Times New Roman" w:hAnsi="Times New Roman"/>
          <w:sz w:val="28"/>
          <w:szCs w:val="28"/>
          <w:lang w:val="vi-VN"/>
        </w:rPr>
        <w:t xml:space="preserve"> để đồng bộ với chính sách tại Điều 60</w:t>
      </w:r>
      <w:r w:rsidR="00F76DD1" w:rsidRPr="00EC0715">
        <w:rPr>
          <w:rFonts w:ascii="Times New Roman" w:hAnsi="Times New Roman"/>
          <w:sz w:val="28"/>
          <w:szCs w:val="28"/>
          <w:lang w:val="vi-VN"/>
        </w:rPr>
        <w:t xml:space="preserve"> </w:t>
      </w:r>
      <w:r w:rsidRPr="00EC0715">
        <w:rPr>
          <w:rFonts w:ascii="Times New Roman" w:hAnsi="Times New Roman"/>
          <w:sz w:val="28"/>
          <w:szCs w:val="28"/>
          <w:lang w:val="vi-VN"/>
        </w:rPr>
        <w:t>th</w:t>
      </w:r>
      <w:r w:rsidR="008600C2" w:rsidRPr="00EC0715">
        <w:rPr>
          <w:rFonts w:ascii="Times New Roman" w:hAnsi="Times New Roman"/>
          <w:sz w:val="28"/>
          <w:szCs w:val="28"/>
          <w:lang w:val="vi-VN"/>
        </w:rPr>
        <w:t xml:space="preserve">eo hướng </w:t>
      </w:r>
      <w:r w:rsidR="007A7BBE" w:rsidRPr="00EC0715">
        <w:rPr>
          <w:rFonts w:ascii="Times New Roman" w:hAnsi="Times New Roman"/>
          <w:sz w:val="28"/>
          <w:szCs w:val="28"/>
          <w:lang w:val="vi-VN"/>
        </w:rPr>
        <w:t xml:space="preserve">làm rõ </w:t>
      </w:r>
      <w:r w:rsidRPr="00EC0715">
        <w:rPr>
          <w:rFonts w:ascii="Times New Roman" w:hAnsi="Times New Roman"/>
          <w:sz w:val="28"/>
          <w:szCs w:val="28"/>
          <w:lang w:val="vi-VN"/>
        </w:rPr>
        <w:t xml:space="preserve">có </w:t>
      </w:r>
      <w:r w:rsidR="007A7BBE" w:rsidRPr="00EC0715">
        <w:rPr>
          <w:rFonts w:ascii="Times New Roman" w:hAnsi="Times New Roman"/>
          <w:sz w:val="28"/>
          <w:szCs w:val="28"/>
          <w:lang w:val="vi-VN"/>
        </w:rPr>
        <w:t>0</w:t>
      </w:r>
      <w:r w:rsidRPr="00EC0715">
        <w:rPr>
          <w:rFonts w:ascii="Times New Roman" w:hAnsi="Times New Roman"/>
          <w:sz w:val="28"/>
          <w:szCs w:val="28"/>
          <w:lang w:val="vi-VN"/>
        </w:rPr>
        <w:t xml:space="preserve">2 hình thức </w:t>
      </w:r>
      <w:r w:rsidR="007A7BBE" w:rsidRPr="00EC0715">
        <w:rPr>
          <w:rFonts w:ascii="Times New Roman" w:hAnsi="Times New Roman"/>
          <w:sz w:val="28"/>
          <w:szCs w:val="28"/>
          <w:lang w:val="vi-VN"/>
        </w:rPr>
        <w:t xml:space="preserve">Nhà </w:t>
      </w:r>
      <w:r w:rsidRPr="00EC0715">
        <w:rPr>
          <w:rFonts w:ascii="Times New Roman" w:hAnsi="Times New Roman"/>
          <w:sz w:val="28"/>
          <w:szCs w:val="28"/>
          <w:lang w:val="vi-VN"/>
        </w:rPr>
        <w:t xml:space="preserve">nước </w:t>
      </w:r>
      <w:r w:rsidR="007A7BBE" w:rsidRPr="00EC0715">
        <w:rPr>
          <w:rFonts w:ascii="Times New Roman" w:hAnsi="Times New Roman"/>
          <w:sz w:val="28"/>
          <w:szCs w:val="28"/>
          <w:lang w:val="vi-VN"/>
        </w:rPr>
        <w:t xml:space="preserve">sử dụng </w:t>
      </w:r>
      <w:r w:rsidRPr="00EC0715">
        <w:rPr>
          <w:rFonts w:ascii="Times New Roman" w:hAnsi="Times New Roman"/>
          <w:sz w:val="28"/>
          <w:szCs w:val="28"/>
          <w:lang w:val="vi-VN"/>
        </w:rPr>
        <w:t>vốn đầu tư công để xây dựng lại nhà chung cư gồm: nhà thuộc sở hữu nhà nước và nhà của người dân nhưng phải phá dỡ do thiên tai, địch họa</w:t>
      </w:r>
      <w:r w:rsidR="00732656" w:rsidRPr="00EC0715">
        <w:rPr>
          <w:rFonts w:ascii="Times New Roman" w:hAnsi="Times New Roman"/>
          <w:sz w:val="28"/>
          <w:szCs w:val="28"/>
          <w:lang w:val="vi-VN"/>
        </w:rPr>
        <w:t xml:space="preserve"> </w:t>
      </w:r>
      <w:r w:rsidR="000C3F72" w:rsidRPr="00EC0715">
        <w:rPr>
          <w:rFonts w:ascii="Times New Roman" w:hAnsi="Times New Roman"/>
          <w:sz w:val="28"/>
          <w:szCs w:val="28"/>
          <w:lang w:val="vi-VN"/>
        </w:rPr>
        <w:t xml:space="preserve">dẫn đến chung cư đó không còn đủ điều kiện bảo đảm an toàn để tiếp tục sử dụng </w:t>
      </w:r>
      <w:r w:rsidR="00732656" w:rsidRPr="00EC0715">
        <w:rPr>
          <w:rFonts w:ascii="Times New Roman" w:hAnsi="Times New Roman"/>
          <w:sz w:val="28"/>
          <w:szCs w:val="28"/>
          <w:lang w:val="vi-VN"/>
        </w:rPr>
        <w:t>(</w:t>
      </w:r>
      <w:r w:rsidR="00732656" w:rsidRPr="00EC0715">
        <w:rPr>
          <w:rFonts w:ascii="Times New Roman" w:hAnsi="Times New Roman"/>
          <w:i/>
          <w:sz w:val="28"/>
          <w:szCs w:val="28"/>
          <w:lang w:val="vi-VN"/>
        </w:rPr>
        <w:t>trường hợp thiên tai, địch họa là trường hợp rất đặc biệt và hiếm gặp mà Nhà nước cần đầu tư thực hiện dự án nhằm bảo đảm chính sách an sinh xã hội cho người dân có khó khăn về nhà ở</w:t>
      </w:r>
      <w:r w:rsidR="00732656" w:rsidRPr="00EC0715">
        <w:rPr>
          <w:rFonts w:ascii="Times New Roman" w:hAnsi="Times New Roman"/>
          <w:sz w:val="28"/>
          <w:szCs w:val="28"/>
          <w:lang w:val="vi-VN"/>
        </w:rPr>
        <w:t>)</w:t>
      </w:r>
      <w:r w:rsidR="00F24996" w:rsidRPr="00EC0715">
        <w:rPr>
          <w:rFonts w:ascii="Times New Roman" w:eastAsia="Calibri" w:hAnsi="Times New Roman"/>
          <w:sz w:val="28"/>
          <w:szCs w:val="28"/>
          <w:lang w:val="nb-NO"/>
        </w:rPr>
        <w:t>, trừ trường hợp nhà ở và các diện tích khác trong nhà chung cư thuộc sở hữu của chủ đầu tư</w:t>
      </w:r>
      <w:r w:rsidR="00633BFD" w:rsidRPr="00EC0715">
        <w:rPr>
          <w:rFonts w:ascii="Times New Roman" w:hAnsi="Times New Roman"/>
          <w:sz w:val="28"/>
          <w:szCs w:val="28"/>
          <w:lang w:val="vi-VN"/>
        </w:rPr>
        <w:t xml:space="preserve"> thì chủ đầu tư vẫn có nghĩa vụ hoàn trả lại cho Nhà nước chi phí đầu tư xây dựng</w:t>
      </w:r>
      <w:r w:rsidR="00B94088" w:rsidRPr="00EC0715">
        <w:rPr>
          <w:rFonts w:ascii="Times New Roman" w:hAnsi="Times New Roman"/>
          <w:sz w:val="28"/>
          <w:szCs w:val="28"/>
          <w:lang w:val="vi-VN"/>
        </w:rPr>
        <w:t xml:space="preserve"> (điểm b khoản 2 Điều 62 của dự thảo Luật)</w:t>
      </w:r>
      <w:r w:rsidR="00633BFD" w:rsidRPr="00EC0715">
        <w:rPr>
          <w:rFonts w:ascii="Times New Roman" w:hAnsi="Times New Roman"/>
          <w:sz w:val="28"/>
          <w:szCs w:val="28"/>
          <w:lang w:val="vi-VN"/>
        </w:rPr>
        <w:t>.</w:t>
      </w:r>
    </w:p>
    <w:p w14:paraId="66054349" w14:textId="77777777" w:rsidR="00AD5791" w:rsidRPr="00EC0715" w:rsidRDefault="00AD5791" w:rsidP="006C2C5F">
      <w:pPr>
        <w:pStyle w:val="ListParagraph"/>
        <w:tabs>
          <w:tab w:val="left" w:pos="993"/>
        </w:tabs>
        <w:spacing w:before="120" w:after="120" w:line="340" w:lineRule="exact"/>
        <w:ind w:left="0" w:firstLine="720"/>
        <w:contextualSpacing w:val="0"/>
        <w:jc w:val="both"/>
        <w:rPr>
          <w:rFonts w:ascii="Times New Roman" w:hAnsi="Times New Roman"/>
          <w:i/>
          <w:sz w:val="28"/>
          <w:szCs w:val="28"/>
          <w:lang w:val="vi-VN"/>
        </w:rPr>
      </w:pPr>
      <w:r w:rsidRPr="00EC0715">
        <w:rPr>
          <w:rFonts w:ascii="Times New Roman" w:hAnsi="Times New Roman"/>
          <w:i/>
          <w:sz w:val="28"/>
          <w:szCs w:val="28"/>
          <w:lang w:val="vi-VN"/>
        </w:rPr>
        <w:t xml:space="preserve">- Có ý kiến cho rằng quy định tại khoản 8 Điều </w:t>
      </w:r>
      <w:r w:rsidR="00F76DD1" w:rsidRPr="00EC0715">
        <w:rPr>
          <w:rFonts w:ascii="Times New Roman" w:hAnsi="Times New Roman"/>
          <w:i/>
          <w:sz w:val="28"/>
          <w:szCs w:val="28"/>
          <w:lang w:val="vi-VN"/>
        </w:rPr>
        <w:t xml:space="preserve">60 </w:t>
      </w:r>
      <w:r w:rsidRPr="00EC0715">
        <w:rPr>
          <w:rFonts w:ascii="Times New Roman" w:hAnsi="Times New Roman"/>
          <w:i/>
          <w:sz w:val="28"/>
          <w:szCs w:val="28"/>
          <w:lang w:val="vi-VN"/>
        </w:rPr>
        <w:t xml:space="preserve">về trách nhiệm đóng góp kinh phí kiểm định của người dân là chưa phù hợp với thực tiễn, do đó đề nghị quy định kinh phí này do ngân sách </w:t>
      </w:r>
      <w:r w:rsidR="007A7BBE" w:rsidRPr="00EC0715">
        <w:rPr>
          <w:rFonts w:ascii="Times New Roman" w:hAnsi="Times New Roman"/>
          <w:i/>
          <w:sz w:val="28"/>
          <w:szCs w:val="28"/>
          <w:lang w:val="vi-VN"/>
        </w:rPr>
        <w:t xml:space="preserve">nhà nước </w:t>
      </w:r>
      <w:r w:rsidRPr="00EC0715">
        <w:rPr>
          <w:rFonts w:ascii="Times New Roman" w:hAnsi="Times New Roman"/>
          <w:i/>
          <w:sz w:val="28"/>
          <w:szCs w:val="28"/>
          <w:lang w:val="vi-VN"/>
        </w:rPr>
        <w:t>bảo đảm</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Có ý kiến đề nghị bổ sung quy định cơ chế giải quyết trong trường hợp cư dân không đóng hoặc không có tiền để đóng kinh phí kiểm định nhà chung cư</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 xml:space="preserve"> </w:t>
      </w:r>
    </w:p>
    <w:p w14:paraId="72F34326" w14:textId="1C24E141" w:rsidR="00335C8F" w:rsidRPr="00EC0715" w:rsidRDefault="00335C8F"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 nhận thấy, việc kiểm định tài sản trên nguyên tắc là trách nhiệm của chủ sở hữu, tuy nhiên, do nhà chung cư là tài sản của nhiều chủ sở hữu, chất lượng của loại hình nhà ở này có ảnh hưởng lớn đến lợi ích công cộng, cộng đồng, quy hoạch và phát triển đô thị, đồng thời cũng cần có chính sách khuyến khích người dân sinh sống ở chung cư để tiết kiệm quỹ đất, do đó</w:t>
      </w:r>
      <w:r w:rsidR="009C090C" w:rsidRPr="00EC0715">
        <w:rPr>
          <w:rFonts w:ascii="Times New Roman" w:hAnsi="Times New Roman"/>
          <w:sz w:val="28"/>
          <w:szCs w:val="28"/>
          <w:lang w:val="vi-VN"/>
        </w:rPr>
        <w:t xml:space="preserve"> trên cơ sở kế thừa quy định tại Điều 99 của Luật Nhà ở hiện hành,</w:t>
      </w:r>
      <w:r w:rsidRPr="00EC0715">
        <w:rPr>
          <w:rFonts w:ascii="Times New Roman" w:hAnsi="Times New Roman"/>
          <w:sz w:val="28"/>
          <w:szCs w:val="28"/>
          <w:lang w:val="vi-VN"/>
        </w:rPr>
        <w:t xml:space="preserve"> xin tiếp thu ý kiến ĐBQH</w:t>
      </w:r>
      <w:r w:rsidR="00EA14C4" w:rsidRPr="00EC0715">
        <w:rPr>
          <w:rStyle w:val="CommentReference"/>
          <w:lang w:val="vi-VN"/>
        </w:rPr>
        <w:t xml:space="preserve"> </w:t>
      </w:r>
      <w:r w:rsidR="00D757B6" w:rsidRPr="00EC0715">
        <w:rPr>
          <w:rFonts w:ascii="Times New Roman" w:hAnsi="Times New Roman"/>
          <w:sz w:val="28"/>
          <w:szCs w:val="28"/>
          <w:lang w:val="vi-VN"/>
        </w:rPr>
        <w:t>bỏ</w:t>
      </w:r>
      <w:r w:rsidR="00EA14C4" w:rsidRPr="00EC0715">
        <w:rPr>
          <w:rFonts w:ascii="Times New Roman" w:hAnsi="Times New Roman"/>
          <w:sz w:val="28"/>
          <w:szCs w:val="28"/>
          <w:lang w:val="vi-VN"/>
        </w:rPr>
        <w:t xml:space="preserve"> </w:t>
      </w:r>
      <w:r w:rsidRPr="00EC0715">
        <w:rPr>
          <w:rFonts w:ascii="Times New Roman" w:hAnsi="Times New Roman"/>
          <w:sz w:val="28"/>
          <w:szCs w:val="28"/>
          <w:lang w:val="vi-VN"/>
        </w:rPr>
        <w:t xml:space="preserve">khoản 8 </w:t>
      </w:r>
      <w:r w:rsidR="00D757B6" w:rsidRPr="00EC0715">
        <w:rPr>
          <w:rFonts w:ascii="Times New Roman" w:hAnsi="Times New Roman"/>
          <w:sz w:val="28"/>
          <w:szCs w:val="28"/>
          <w:lang w:val="vi-VN"/>
        </w:rPr>
        <w:t>và</w:t>
      </w:r>
      <w:r w:rsidR="00EA14C4" w:rsidRPr="00EC0715">
        <w:rPr>
          <w:rFonts w:ascii="Times New Roman" w:hAnsi="Times New Roman"/>
          <w:sz w:val="28"/>
          <w:szCs w:val="28"/>
          <w:lang w:val="vi-VN"/>
        </w:rPr>
        <w:t xml:space="preserve"> </w:t>
      </w:r>
      <w:r w:rsidR="00D757B6" w:rsidRPr="00EC0715">
        <w:rPr>
          <w:rFonts w:ascii="Times New Roman" w:hAnsi="Times New Roman"/>
          <w:sz w:val="28"/>
          <w:szCs w:val="28"/>
          <w:lang w:val="vi-VN"/>
        </w:rPr>
        <w:t xml:space="preserve">chỉnh lý lại điểm a khoản </w:t>
      </w:r>
      <w:r w:rsidR="00E70539" w:rsidRPr="00EC0715">
        <w:rPr>
          <w:rFonts w:ascii="Times New Roman" w:hAnsi="Times New Roman"/>
          <w:sz w:val="28"/>
          <w:szCs w:val="28"/>
        </w:rPr>
        <w:t>11</w:t>
      </w:r>
      <w:r w:rsidR="00E70539" w:rsidRPr="00EC0715">
        <w:rPr>
          <w:rFonts w:ascii="Times New Roman" w:hAnsi="Times New Roman"/>
          <w:sz w:val="28"/>
          <w:szCs w:val="28"/>
          <w:lang w:val="vi-VN"/>
        </w:rPr>
        <w:t xml:space="preserve"> </w:t>
      </w:r>
      <w:r w:rsidR="00D757B6" w:rsidRPr="00EC0715">
        <w:rPr>
          <w:rFonts w:ascii="Times New Roman" w:hAnsi="Times New Roman"/>
          <w:sz w:val="28"/>
          <w:szCs w:val="28"/>
          <w:lang w:val="vi-VN"/>
        </w:rPr>
        <w:t xml:space="preserve">Điều </w:t>
      </w:r>
      <w:r w:rsidR="00F76DD1" w:rsidRPr="00EC0715">
        <w:rPr>
          <w:rFonts w:ascii="Times New Roman" w:hAnsi="Times New Roman"/>
          <w:sz w:val="28"/>
          <w:szCs w:val="28"/>
          <w:lang w:val="vi-VN"/>
        </w:rPr>
        <w:t xml:space="preserve">60 </w:t>
      </w:r>
      <w:r w:rsidR="009C090C" w:rsidRPr="00EC0715">
        <w:rPr>
          <w:rFonts w:ascii="Times New Roman" w:hAnsi="Times New Roman"/>
          <w:sz w:val="28"/>
          <w:szCs w:val="28"/>
          <w:lang w:val="vi-VN"/>
        </w:rPr>
        <w:t>như trong dự thảo Luật</w:t>
      </w:r>
      <w:r w:rsidR="007A7BBE" w:rsidRPr="00EC0715">
        <w:rPr>
          <w:rFonts w:ascii="Times New Roman" w:hAnsi="Times New Roman"/>
          <w:sz w:val="28"/>
          <w:szCs w:val="28"/>
          <w:lang w:val="vi-VN"/>
        </w:rPr>
        <w:t xml:space="preserve"> theo hướng trách nhiệm kiểm định nhà chung cư là của Nhà nước</w:t>
      </w:r>
      <w:r w:rsidR="00D757B6" w:rsidRPr="00EC0715">
        <w:rPr>
          <w:rFonts w:ascii="Times New Roman" w:hAnsi="Times New Roman"/>
          <w:sz w:val="28"/>
          <w:szCs w:val="28"/>
          <w:lang w:val="vi-VN"/>
        </w:rPr>
        <w:t>.</w:t>
      </w:r>
      <w:bookmarkStart w:id="5" w:name="_Hlk140848982"/>
      <w:r w:rsidR="00D757B6" w:rsidRPr="00EC0715">
        <w:rPr>
          <w:rFonts w:ascii="Times New Roman" w:hAnsi="Times New Roman"/>
          <w:sz w:val="28"/>
          <w:szCs w:val="28"/>
          <w:lang w:val="vi-VN"/>
        </w:rPr>
        <w:t xml:space="preserve"> </w:t>
      </w:r>
      <w:r w:rsidR="00A759DB" w:rsidRPr="00EC0715">
        <w:rPr>
          <w:rFonts w:ascii="Times New Roman" w:hAnsi="Times New Roman"/>
          <w:sz w:val="28"/>
          <w:szCs w:val="28"/>
          <w:lang w:val="vi-VN"/>
        </w:rPr>
        <w:t>Theo đó, sẽ không cần bổ sung quy định giải quyết trường hợp người dân không đóng kinh phí kiểm định.</w:t>
      </w:r>
    </w:p>
    <w:bookmarkEnd w:id="5"/>
    <w:p w14:paraId="7963FDC4" w14:textId="77777777" w:rsidR="00AD5791" w:rsidRPr="00EC0715" w:rsidRDefault="00AD5791" w:rsidP="006C2C5F">
      <w:pPr>
        <w:spacing w:before="120" w:after="120" w:line="34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xml:space="preserve">- Có ý kiến đề nghị bổ sung vào Điều </w:t>
      </w:r>
      <w:r w:rsidR="00F76DD1" w:rsidRPr="00EC0715">
        <w:rPr>
          <w:rFonts w:ascii="Times New Roman" w:hAnsi="Times New Roman"/>
          <w:i/>
          <w:sz w:val="28"/>
          <w:szCs w:val="28"/>
          <w:lang w:val="vi-VN"/>
        </w:rPr>
        <w:t xml:space="preserve">61 </w:t>
      </w:r>
      <w:r w:rsidRPr="00EC0715">
        <w:rPr>
          <w:rFonts w:ascii="Times New Roman" w:hAnsi="Times New Roman"/>
          <w:i/>
          <w:sz w:val="28"/>
          <w:szCs w:val="28"/>
          <w:lang w:val="vi-VN"/>
        </w:rPr>
        <w:t xml:space="preserve">quy định điều kiện kiểm định, nội dung kiểm định, lựa chọn đơn vị thực hiện kiểm định và đánh giá chất lượng; quy định rõ tiêu chí lựa chọn; trách nhiệm phối hợp với các cơ quan chức năng để thực hiện kiểm định. </w:t>
      </w:r>
    </w:p>
    <w:p w14:paraId="0C0B36E0" w14:textId="0853A9BB" w:rsidR="00AD5791" w:rsidRPr="00EC0715" w:rsidRDefault="00AD5791"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 nhận thấy, việc kiểm định nhà chung cư thuộc nội dung kiểm định chất lượng công trình, thực hiện theo quy định của pháp luật xây dựng. Hiện nay, Chính phủ đã ban hành Nghị định số 06/2021/NĐ-CP về quản lý chất lượng</w:t>
      </w:r>
      <w:r w:rsidR="00732656" w:rsidRPr="00EC0715">
        <w:rPr>
          <w:rFonts w:ascii="Times New Roman" w:hAnsi="Times New Roman"/>
          <w:sz w:val="28"/>
          <w:szCs w:val="28"/>
          <w:lang w:val="vi-VN"/>
        </w:rPr>
        <w:t>,</w:t>
      </w:r>
      <w:r w:rsidRPr="00EC0715">
        <w:rPr>
          <w:rFonts w:ascii="Times New Roman" w:hAnsi="Times New Roman"/>
          <w:sz w:val="28"/>
          <w:szCs w:val="28"/>
          <w:lang w:val="vi-VN"/>
        </w:rPr>
        <w:t xml:space="preserve"> </w:t>
      </w:r>
      <w:r w:rsidR="00732656" w:rsidRPr="00EC0715">
        <w:rPr>
          <w:rFonts w:ascii="Times New Roman" w:hAnsi="Times New Roman"/>
          <w:sz w:val="28"/>
          <w:szCs w:val="28"/>
          <w:lang w:val="vi-VN"/>
        </w:rPr>
        <w:lastRenderedPageBreak/>
        <w:t xml:space="preserve">thi công và bảo trì </w:t>
      </w:r>
      <w:r w:rsidRPr="00EC0715">
        <w:rPr>
          <w:rFonts w:ascii="Times New Roman" w:hAnsi="Times New Roman"/>
          <w:sz w:val="28"/>
          <w:szCs w:val="28"/>
          <w:lang w:val="vi-VN"/>
        </w:rPr>
        <w:t xml:space="preserve">công trình xây dựng, trong đó có quy định về quy trình, cách thức kiểm định, điều kiện, năng lực của đơn vị kiểm định,… Đồng thời, theo nhiệm vụ được pháp luật xây dựng giao, Bộ Xây dựng đã ban hành quy định về quy trình, các bước kiểm định (Quyết định 681/QĐ-BXD ngày 12/7/2016). Do đó, đề nghị không </w:t>
      </w:r>
      <w:r w:rsidR="007A7BBE" w:rsidRPr="00EC0715">
        <w:rPr>
          <w:rFonts w:ascii="Times New Roman" w:hAnsi="Times New Roman"/>
          <w:sz w:val="28"/>
          <w:szCs w:val="28"/>
          <w:lang w:val="vi-VN"/>
        </w:rPr>
        <w:t xml:space="preserve">bổ sung </w:t>
      </w:r>
      <w:r w:rsidRPr="00EC0715">
        <w:rPr>
          <w:rFonts w:ascii="Times New Roman" w:hAnsi="Times New Roman"/>
          <w:sz w:val="28"/>
          <w:szCs w:val="28"/>
          <w:lang w:val="vi-VN"/>
        </w:rPr>
        <w:t>nội dung này vào dự thảo Luật để tránh trùng lặp với pháp luật về xây dựng.</w:t>
      </w:r>
    </w:p>
    <w:p w14:paraId="679EE1A7" w14:textId="77777777" w:rsidR="00E70539" w:rsidRPr="00EC0715" w:rsidRDefault="00E70539" w:rsidP="00E70539">
      <w:pPr>
        <w:pStyle w:val="ListParagraph"/>
        <w:numPr>
          <w:ilvl w:val="0"/>
          <w:numId w:val="53"/>
        </w:numPr>
        <w:tabs>
          <w:tab w:val="left" w:pos="1134"/>
        </w:tabs>
        <w:spacing w:before="120" w:after="120" w:line="340" w:lineRule="exact"/>
        <w:ind w:left="0" w:firstLine="720"/>
        <w:contextualSpacing w:val="0"/>
        <w:jc w:val="both"/>
        <w:rPr>
          <w:rFonts w:ascii="Times New Roman" w:eastAsia="Times New Roman" w:hAnsi="Times New Roman"/>
          <w:b/>
          <w:sz w:val="28"/>
          <w:szCs w:val="28"/>
          <w:lang w:val="vi-VN"/>
        </w:rPr>
      </w:pPr>
      <w:r w:rsidRPr="00EC0715">
        <w:rPr>
          <w:rFonts w:ascii="Times New Roman" w:eastAsia="Times New Roman" w:hAnsi="Times New Roman"/>
          <w:b/>
          <w:sz w:val="28"/>
          <w:szCs w:val="28"/>
          <w:lang w:val="vi-VN"/>
        </w:rPr>
        <w:t>Về các cơ chế ưu đãi để thực hiện dự án cải tạo, xây dựng lại nhà chung cư (Điều 63)</w:t>
      </w:r>
    </w:p>
    <w:p w14:paraId="5543B003" w14:textId="77777777" w:rsidR="00E70539" w:rsidRPr="00EC0715" w:rsidRDefault="00E70539" w:rsidP="00E70539">
      <w:pPr>
        <w:pStyle w:val="ListParagraph"/>
        <w:tabs>
          <w:tab w:val="left" w:pos="993"/>
        </w:tabs>
        <w:spacing w:before="120" w:after="120" w:line="340" w:lineRule="exact"/>
        <w:ind w:left="0" w:firstLine="720"/>
        <w:contextualSpacing w:val="0"/>
        <w:jc w:val="both"/>
        <w:textAlignment w:val="baseline"/>
        <w:rPr>
          <w:rFonts w:ascii="Times New Roman" w:hAnsi="Times New Roman"/>
          <w:i/>
          <w:sz w:val="28"/>
          <w:szCs w:val="28"/>
          <w:lang w:val="vi-VN"/>
        </w:rPr>
      </w:pPr>
      <w:r w:rsidRPr="00EC0715">
        <w:rPr>
          <w:rFonts w:ascii="Times New Roman" w:hAnsi="Times New Roman"/>
          <w:i/>
          <w:sz w:val="28"/>
          <w:szCs w:val="28"/>
          <w:lang w:val="vi-VN"/>
        </w:rPr>
        <w:t>- Có ý kiến đề nghị làm rõ căn cứ, sự cần thiết quy định các ưu đãi cho chủ đầu tư thực hiện dự án cải tạo, xây dựng lại nhà chung cư, bổ sung cơ chế thu hút nhà đầu tư tham gia cải tạo, xây dựng lại nhà chung cư; đồng thời cần rà soát các ưu đãi này để bảo đảm tính thống nhất với các luật về thuế, dự thảo Luật Đất đai (sửa đổi);</w:t>
      </w:r>
      <w:r w:rsidRPr="00EC0715">
        <w:rPr>
          <w:rFonts w:ascii="Times New Roman" w:hAnsi="Times New Roman"/>
          <w:i/>
          <w:iCs/>
          <w:sz w:val="28"/>
          <w:szCs w:val="28"/>
          <w:lang w:val="vi-VN"/>
        </w:rPr>
        <w:t xml:space="preserve"> rà </w:t>
      </w:r>
      <w:r w:rsidRPr="00EC0715">
        <w:rPr>
          <w:rFonts w:ascii="Times New Roman" w:hAnsi="Times New Roman"/>
          <w:i/>
          <w:sz w:val="28"/>
          <w:szCs w:val="28"/>
          <w:lang w:val="vi-VN"/>
        </w:rPr>
        <w:t>soát lại ưu đãi về miễn tiền sử dụng đất để bảo đảm tính khả thi, bởi vì đối với chung cư thuộc diện cải tạo, xây dựng lại thì đã tồn tại chủ sở hữu (người có quyền sử dụng đất) chứ không phải thuộc diện Nhà nước giao đất, cho thuê đất</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 xml:space="preserve"> </w:t>
      </w:r>
    </w:p>
    <w:p w14:paraId="20C455F5" w14:textId="353B3FFE" w:rsidR="00E70539" w:rsidRPr="00EC0715" w:rsidRDefault="00E70539" w:rsidP="00E70539">
      <w:pPr>
        <w:spacing w:before="120" w:after="120" w:line="340" w:lineRule="exact"/>
        <w:ind w:firstLine="720"/>
        <w:jc w:val="both"/>
        <w:rPr>
          <w:rFonts w:ascii="Times New Roman" w:hAnsi="Times New Roman"/>
          <w:i/>
          <w:iCs/>
          <w:sz w:val="28"/>
          <w:szCs w:val="28"/>
          <w:shd w:val="clear" w:color="auto" w:fill="FFFFFF"/>
          <w:lang w:val="nb-NO"/>
        </w:rPr>
      </w:pPr>
      <w:r w:rsidRPr="00EC0715">
        <w:rPr>
          <w:rFonts w:ascii="Times New Roman" w:hAnsi="Times New Roman"/>
          <w:sz w:val="28"/>
          <w:szCs w:val="28"/>
          <w:lang w:val="vi-VN"/>
        </w:rPr>
        <w:t xml:space="preserve">UBTVQH xin được giải trình như sau: Việc thực hiện cơ chế, chính sách cải tạo, xây dựng lại nhà chung cư thường nằm tại các khu vực nội đô, chính sách tái định cư là phải bằng hoặc tốt hơn nơi ở cũ, yêu cầu bồi thường của người dân cao nên cần phải có nguồn kinh phí lớn, trong khi Nhà nước không đủ nguồn lực để thực hiện tất cả các dự án. Vì vậy, cần phải có cơ chế chính sách ưu đãi, trong đó có việc miễn tiền sử dụng đất đối với các trường hợp phải đóng tiền để khuyến khích các nhà đầu tư tham gia. Thực tiễn cho thấy, trong một khu chung cư, nhà chung cư không phải chỉ có diện tích đất thuộc sở hữu của chủ sở hữu căn hộ mà còn nhiều loại đất, công trình khác nhau, theo quy hoạch chi tiết dự án cải tạo, xây dựng lại nhà chung cư có thể phải thực hiện nghĩa vụ tài chính với Nhà nước nên theo quy định tại Điều này sẽ được miễn tiền sử dụng đất, tiền thuê đất để bảo đảm chính sách ưu đãi, thu hút đầu tư. Đây cũng không phải là </w:t>
      </w:r>
      <w:r w:rsidRPr="00EC0715">
        <w:rPr>
          <w:rFonts w:ascii="Times New Roman" w:hAnsi="Times New Roman"/>
          <w:sz w:val="28"/>
          <w:szCs w:val="28"/>
        </w:rPr>
        <w:t>chính sách</w:t>
      </w:r>
      <w:r w:rsidRPr="00EC0715">
        <w:rPr>
          <w:rFonts w:ascii="Times New Roman" w:hAnsi="Times New Roman"/>
          <w:sz w:val="28"/>
          <w:szCs w:val="28"/>
          <w:lang w:val="vi-VN"/>
        </w:rPr>
        <w:t xml:space="preserve"> mới mà </w:t>
      </w:r>
      <w:r w:rsidRPr="00EC0715">
        <w:rPr>
          <w:rFonts w:ascii="Times New Roman" w:hAnsi="Times New Roman"/>
          <w:sz w:val="28"/>
          <w:szCs w:val="28"/>
        </w:rPr>
        <w:t xml:space="preserve">một số nội dung </w:t>
      </w:r>
      <w:r w:rsidRPr="00EC0715">
        <w:rPr>
          <w:rFonts w:ascii="Times New Roman" w:hAnsi="Times New Roman"/>
          <w:sz w:val="28"/>
          <w:szCs w:val="28"/>
          <w:lang w:val="vi-VN"/>
        </w:rPr>
        <w:t>đã được thực hiện theo Nghị quyết số 34/2007/NQ-CP, Nghị định số 101/2015/NĐ-CP, Nghị định số 69/2021/NĐ-CP, nay được tiếp tục luật hóa để bảo đảm hiệu lực pháp lý cao. Đồng thời, trên cơ sở các quy định đã thực hiện ổn định trên thực tiễn</w:t>
      </w:r>
      <w:r w:rsidRPr="00EC0715">
        <w:rPr>
          <w:rStyle w:val="FootnoteReference"/>
          <w:rFonts w:ascii="Times New Roman" w:hAnsi="Times New Roman"/>
          <w:sz w:val="28"/>
          <w:szCs w:val="28"/>
          <w:lang w:val="vi-VN"/>
        </w:rPr>
        <w:footnoteReference w:id="23"/>
      </w:r>
      <w:r w:rsidRPr="00EC0715">
        <w:rPr>
          <w:rFonts w:ascii="Times New Roman" w:hAnsi="Times New Roman"/>
          <w:sz w:val="28"/>
          <w:szCs w:val="28"/>
          <w:lang w:val="vi-VN"/>
        </w:rPr>
        <w:t xml:space="preserve">, xin tiếp thu ý kiến ĐBQH bổ sung khoản 2 mới vào </w:t>
      </w:r>
      <w:r w:rsidRPr="00EC0715">
        <w:rPr>
          <w:rFonts w:ascii="Times New Roman" w:hAnsi="Times New Roman"/>
          <w:sz w:val="28"/>
          <w:szCs w:val="28"/>
          <w:lang w:val="vi-VN"/>
        </w:rPr>
        <w:lastRenderedPageBreak/>
        <w:t>Điều 63 của dự thảo Luật quy định chủ đầu tư dự án cải tạo, xây dựng lại nhà chung cư: “</w:t>
      </w:r>
      <w:r w:rsidRPr="00EC0715">
        <w:rPr>
          <w:rFonts w:ascii="Times New Roman" w:hAnsi="Times New Roman"/>
          <w:i/>
          <w:iCs/>
          <w:sz w:val="28"/>
          <w:szCs w:val="28"/>
          <w:shd w:val="clear" w:color="auto" w:fill="FFFFFF"/>
          <w:lang w:val="nb-NO"/>
        </w:rPr>
        <w:t>2. Được kinh doanh đối với các diện tích nhà ở còn lại sau khi đã thực hiện bố trí tái định cư và các diện tích kinh doanh dịch vụ, thương mại trong phạm vi dự án. Chủ đầu tư không phải nộp tiền sử dụng đất khi thực hiện bán căn hộ hoặc phần diện tích kinh doanh dịch vụ, thương mại.</w:t>
      </w:r>
      <w:r w:rsidRPr="00EC0715">
        <w:rPr>
          <w:rFonts w:ascii="Times New Roman" w:hAnsi="Times New Roman"/>
          <w:i/>
          <w:iCs/>
          <w:sz w:val="28"/>
          <w:szCs w:val="28"/>
          <w:shd w:val="clear" w:color="auto" w:fill="FFFFFF"/>
          <w:lang w:val="vi-VN"/>
        </w:rPr>
        <w:t>”.</w:t>
      </w:r>
      <w:r w:rsidRPr="00EC0715">
        <w:rPr>
          <w:rFonts w:ascii="Times New Roman" w:hAnsi="Times New Roman"/>
          <w:i/>
          <w:iCs/>
          <w:sz w:val="28"/>
          <w:szCs w:val="28"/>
          <w:shd w:val="clear" w:color="auto" w:fill="FFFFFF"/>
          <w:lang w:val="nb-NO"/>
        </w:rPr>
        <w:t xml:space="preserve"> </w:t>
      </w:r>
    </w:p>
    <w:p w14:paraId="27225CF1" w14:textId="77777777" w:rsidR="00E70539" w:rsidRPr="00EC0715" w:rsidRDefault="00E70539" w:rsidP="00E70539">
      <w:pPr>
        <w:pStyle w:val="ListParagraph"/>
        <w:tabs>
          <w:tab w:val="left" w:pos="993"/>
        </w:tabs>
        <w:spacing w:before="120" w:after="120" w:line="340" w:lineRule="exact"/>
        <w:ind w:left="0" w:firstLine="720"/>
        <w:contextualSpacing w:val="0"/>
        <w:jc w:val="both"/>
        <w:textAlignment w:val="baseline"/>
        <w:rPr>
          <w:rFonts w:ascii="Times New Roman" w:hAnsi="Times New Roman"/>
          <w:i/>
          <w:sz w:val="28"/>
          <w:szCs w:val="28"/>
          <w:lang w:val="vi-VN"/>
        </w:rPr>
      </w:pPr>
      <w:r w:rsidRPr="00EC0715">
        <w:rPr>
          <w:rFonts w:ascii="Times New Roman" w:hAnsi="Times New Roman"/>
          <w:i/>
          <w:sz w:val="28"/>
          <w:szCs w:val="28"/>
          <w:lang w:val="vi-VN"/>
        </w:rPr>
        <w:t>- Có ý kiến cho rằng việc cải tạo, xây dựng lại nhà chung cư là cơ chế pháp luật đặc thù không thuộc trường hợp tái định cư. Do đó, quy định tại khoản 3 về chủ đầu tư được vay vốn từ Quỹ phát triển đất để thực hiện dự án cải tạo, xây dựng lại nhà chung cư là chưa phù hợp</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 xml:space="preserve"> </w:t>
      </w:r>
      <w:r w:rsidRPr="00EC0715">
        <w:rPr>
          <w:rFonts w:ascii="Times New Roman" w:hAnsi="Times New Roman"/>
          <w:i/>
          <w:iCs/>
          <w:sz w:val="28"/>
          <w:szCs w:val="28"/>
          <w:lang w:val="vi-VN"/>
        </w:rPr>
        <w:t xml:space="preserve"> </w:t>
      </w:r>
      <w:r w:rsidRPr="00EC0715">
        <w:rPr>
          <w:rFonts w:ascii="Times New Roman" w:hAnsi="Times New Roman"/>
          <w:b/>
          <w:bCs/>
          <w:i/>
          <w:sz w:val="28"/>
          <w:szCs w:val="28"/>
          <w:lang w:val="vi-VN"/>
        </w:rPr>
        <w:t xml:space="preserve"> </w:t>
      </w:r>
      <w:r w:rsidRPr="00EC0715">
        <w:rPr>
          <w:rFonts w:ascii="Times New Roman" w:hAnsi="Times New Roman"/>
          <w:i/>
          <w:iCs/>
          <w:sz w:val="28"/>
          <w:szCs w:val="28"/>
          <w:lang w:val="vi-VN"/>
        </w:rPr>
        <w:t xml:space="preserve">    </w:t>
      </w:r>
    </w:p>
    <w:p w14:paraId="6C544138" w14:textId="77777777" w:rsidR="00E70539" w:rsidRPr="00EC0715" w:rsidRDefault="00E70539" w:rsidP="00E70539">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 nhận thấy, để cải tạo, xây dựng lại nhà chung cư thì cũng cần thực hiện chính sách hỗ trợ, tái định cư. Trong điều kiện hiện nay nguồn vốn thực hiện còn hạn chế, cần phải quy định nhiều hình thức huy động vốn cho việc thực hiện chính sách này, trong đó có nguồn vốn huy động từ Quỹ phát triển đất. Do đó, đề nghị giữ nội dung này như dự thảo Luật.</w:t>
      </w:r>
    </w:p>
    <w:p w14:paraId="7756FFF8" w14:textId="77777777" w:rsidR="00E70539" w:rsidRPr="00EC0715" w:rsidRDefault="00E70539" w:rsidP="00E70539">
      <w:pPr>
        <w:autoSpaceDE w:val="0"/>
        <w:autoSpaceDN w:val="0"/>
        <w:adjustRightInd w:val="0"/>
        <w:spacing w:before="120" w:after="120" w:line="340" w:lineRule="exact"/>
        <w:ind w:firstLine="720"/>
        <w:jc w:val="both"/>
        <w:rPr>
          <w:rFonts w:ascii="Times New Roman" w:eastAsia="Calibri" w:hAnsi="Times New Roman"/>
          <w:sz w:val="28"/>
          <w:szCs w:val="28"/>
          <w:lang w:val="vi-VN" w:eastAsia="en-US"/>
        </w:rPr>
      </w:pPr>
      <w:r w:rsidRPr="00EC0715">
        <w:rPr>
          <w:rFonts w:ascii="Times New Roman" w:hAnsi="Times New Roman"/>
          <w:i/>
          <w:sz w:val="28"/>
          <w:szCs w:val="28"/>
          <w:shd w:val="clear" w:color="auto" w:fill="FFFFFF"/>
          <w:lang w:val="vi-VN"/>
        </w:rPr>
        <w:t>- Có ý kiến đề nghị rà soát quy định về thẩm quyền hỗ trợ kinh phí từ ngân sách địa phương tại khoản 4 để thống nhất với quy định tại điểm h khoản 9 Điều 30 của Luật Ngân sách nhà nước</w:t>
      </w:r>
      <w:r w:rsidRPr="00EC0715">
        <w:rPr>
          <w:rFonts w:ascii="Times New Roman" w:hAnsi="Times New Roman"/>
          <w:i/>
          <w:iCs/>
          <w:sz w:val="28"/>
          <w:szCs w:val="28"/>
          <w:lang w:val="vi-VN"/>
        </w:rPr>
        <w:t>.</w:t>
      </w:r>
      <w:r w:rsidRPr="00EC0715">
        <w:rPr>
          <w:rFonts w:ascii="Times New Roman" w:hAnsi="Times New Roman"/>
          <w:i/>
          <w:sz w:val="28"/>
          <w:szCs w:val="28"/>
          <w:lang w:val="vi-VN"/>
        </w:rPr>
        <w:t xml:space="preserve"> </w:t>
      </w:r>
      <w:r w:rsidRPr="00EC0715">
        <w:rPr>
          <w:rFonts w:ascii="Times New Roman" w:hAnsi="Times New Roman"/>
          <w:i/>
          <w:iCs/>
          <w:sz w:val="28"/>
          <w:szCs w:val="28"/>
          <w:lang w:val="vi-VN"/>
        </w:rPr>
        <w:t xml:space="preserve"> </w:t>
      </w:r>
      <w:r w:rsidRPr="00EC0715">
        <w:rPr>
          <w:rFonts w:ascii="Times New Roman" w:hAnsi="Times New Roman"/>
          <w:b/>
          <w:bCs/>
          <w:i/>
          <w:sz w:val="28"/>
          <w:szCs w:val="28"/>
          <w:lang w:val="vi-VN"/>
        </w:rPr>
        <w:t xml:space="preserve"> </w:t>
      </w:r>
      <w:r w:rsidRPr="00EC0715">
        <w:rPr>
          <w:rFonts w:ascii="Times New Roman" w:hAnsi="Times New Roman"/>
          <w:i/>
          <w:iCs/>
          <w:sz w:val="28"/>
          <w:szCs w:val="28"/>
          <w:lang w:val="vi-VN"/>
        </w:rPr>
        <w:t xml:space="preserve"> </w:t>
      </w:r>
      <w:r w:rsidRPr="00EC0715">
        <w:rPr>
          <w:rFonts w:ascii="Times New Roman" w:eastAsia="Calibri" w:hAnsi="Times New Roman"/>
          <w:sz w:val="28"/>
          <w:szCs w:val="28"/>
          <w:lang w:val="vi-VN" w:eastAsia="en-US"/>
        </w:rPr>
        <w:t xml:space="preserve"> </w:t>
      </w:r>
    </w:p>
    <w:p w14:paraId="5FA6CC65" w14:textId="77777777" w:rsidR="00E70539" w:rsidRPr="00EC0715" w:rsidRDefault="00E70539" w:rsidP="00E70539">
      <w:pPr>
        <w:pStyle w:val="ContentStyle"/>
        <w:spacing w:before="120" w:after="120" w:line="340" w:lineRule="exact"/>
        <w:ind w:firstLine="720"/>
        <w:rPr>
          <w:color w:val="auto"/>
          <w:sz w:val="28"/>
          <w:szCs w:val="28"/>
          <w:lang w:val="vi-VN"/>
        </w:rPr>
      </w:pPr>
      <w:r w:rsidRPr="00EC0715">
        <w:rPr>
          <w:color w:val="auto"/>
          <w:sz w:val="28"/>
          <w:szCs w:val="28"/>
          <w:lang w:val="vi-VN"/>
        </w:rPr>
        <w:t xml:space="preserve">UBTVQH xin tiếp thu ý kiến ĐBQH và chỉnh lý khoản 4 Điều 63 về thẩm quyền hỗ trợ kinh phí từ ngân sách để phù hợp với Luật Ngân sách nhà nước. </w:t>
      </w:r>
    </w:p>
    <w:p w14:paraId="2544EDCB" w14:textId="4F13844D" w:rsidR="00AD5791" w:rsidRPr="00EC0715" w:rsidRDefault="00AD5791" w:rsidP="006C2C5F">
      <w:pPr>
        <w:pStyle w:val="ListParagraph"/>
        <w:numPr>
          <w:ilvl w:val="0"/>
          <w:numId w:val="53"/>
        </w:numPr>
        <w:tabs>
          <w:tab w:val="left" w:pos="1134"/>
        </w:tabs>
        <w:spacing w:before="120" w:after="120" w:line="340" w:lineRule="exact"/>
        <w:ind w:left="0" w:firstLine="720"/>
        <w:contextualSpacing w:val="0"/>
        <w:jc w:val="both"/>
        <w:rPr>
          <w:rFonts w:ascii="Times New Roman" w:eastAsia="Times New Roman" w:hAnsi="Times New Roman"/>
          <w:b/>
          <w:sz w:val="28"/>
          <w:szCs w:val="28"/>
          <w:lang w:val="vi-VN"/>
        </w:rPr>
      </w:pPr>
      <w:r w:rsidRPr="00EC0715">
        <w:rPr>
          <w:rFonts w:ascii="Times New Roman" w:eastAsia="Times New Roman" w:hAnsi="Times New Roman"/>
          <w:b/>
          <w:sz w:val="28"/>
          <w:szCs w:val="28"/>
          <w:lang w:val="vi-VN"/>
        </w:rPr>
        <w:t xml:space="preserve">Về lựa chọn chủ đầu tư dự án cải tạo, xây dựng lại nhà chung cư (Điều </w:t>
      </w:r>
      <w:r w:rsidR="00F76DD1" w:rsidRPr="00EC0715">
        <w:rPr>
          <w:rFonts w:ascii="Times New Roman" w:eastAsia="Times New Roman" w:hAnsi="Times New Roman"/>
          <w:b/>
          <w:sz w:val="28"/>
          <w:szCs w:val="28"/>
          <w:lang w:val="vi-VN"/>
        </w:rPr>
        <w:t>6</w:t>
      </w:r>
      <w:r w:rsidR="005309C9" w:rsidRPr="00EC0715">
        <w:rPr>
          <w:rFonts w:ascii="Times New Roman" w:eastAsia="Times New Roman" w:hAnsi="Times New Roman"/>
          <w:b/>
          <w:sz w:val="28"/>
          <w:szCs w:val="28"/>
          <w:lang w:val="vi-VN"/>
        </w:rPr>
        <w:t>7</w:t>
      </w:r>
      <w:r w:rsidRPr="00EC0715">
        <w:rPr>
          <w:rFonts w:ascii="Times New Roman" w:eastAsia="Times New Roman" w:hAnsi="Times New Roman"/>
          <w:b/>
          <w:sz w:val="28"/>
          <w:szCs w:val="28"/>
          <w:lang w:val="vi-VN"/>
        </w:rPr>
        <w:t xml:space="preserve">) </w:t>
      </w:r>
    </w:p>
    <w:p w14:paraId="606343FC" w14:textId="77777777" w:rsidR="000840F4" w:rsidRPr="00EC0715" w:rsidRDefault="00AD5791" w:rsidP="006C2C5F">
      <w:pPr>
        <w:spacing w:before="120" w:after="120" w:line="34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Có ý kiến đề nghị quy định rõ tiêu chí để lựa chọn chủ đầu tư tại điểm b khoản 1 do cơ quan nào ban hành; bổ sung vào điểm c khoản 1 quy định về nguyên tắc, tiêu chí đánh giá lựa chọn chủ đầu tư cho các dự án nhà ở xã hội và các dự án nhà lưu trú công nhân. Ý kiến khác đề nghị bổ sung hình thức đấu thầu để lựa chọn nhà đầu tư thực hiện cải tạo, xây dựng lại nhà chung cư.</w:t>
      </w:r>
      <w:r w:rsidR="000840F4" w:rsidRPr="00EC0715">
        <w:rPr>
          <w:rFonts w:ascii="Times New Roman" w:hAnsi="Times New Roman"/>
          <w:i/>
          <w:sz w:val="28"/>
          <w:szCs w:val="28"/>
          <w:lang w:val="vi-VN"/>
        </w:rPr>
        <w:t xml:space="preserve"> </w:t>
      </w:r>
    </w:p>
    <w:p w14:paraId="5B340013" w14:textId="7B2CCBD7" w:rsidR="00AD5791" w:rsidRPr="00EC0715" w:rsidRDefault="00AD5791" w:rsidP="006C2C5F">
      <w:pPr>
        <w:pStyle w:val="content"/>
        <w:spacing w:before="120" w:beforeAutospacing="0" w:after="120" w:afterAutospacing="0" w:line="340" w:lineRule="exact"/>
        <w:ind w:firstLine="720"/>
        <w:jc w:val="both"/>
        <w:rPr>
          <w:spacing w:val="-2"/>
          <w:sz w:val="28"/>
          <w:szCs w:val="28"/>
          <w:lang w:val="vi-VN"/>
        </w:rPr>
      </w:pPr>
      <w:r w:rsidRPr="00EC0715">
        <w:rPr>
          <w:i/>
          <w:iCs/>
          <w:spacing w:val="-2"/>
          <w:sz w:val="28"/>
          <w:szCs w:val="28"/>
          <w:lang w:val="vi-VN"/>
        </w:rPr>
        <w:t xml:space="preserve"> </w:t>
      </w:r>
      <w:r w:rsidRPr="00EC0715">
        <w:rPr>
          <w:spacing w:val="-2"/>
          <w:sz w:val="28"/>
          <w:szCs w:val="28"/>
          <w:lang w:val="vi-VN"/>
        </w:rPr>
        <w:t xml:space="preserve">UBTVQH </w:t>
      </w:r>
      <w:r w:rsidR="00560325" w:rsidRPr="00EC0715">
        <w:rPr>
          <w:spacing w:val="-2"/>
          <w:sz w:val="28"/>
          <w:szCs w:val="28"/>
          <w:lang w:val="vi-VN"/>
        </w:rPr>
        <w:t xml:space="preserve">nhận thấy, </w:t>
      </w:r>
      <w:r w:rsidR="00AC07C6" w:rsidRPr="00EC0715">
        <w:rPr>
          <w:spacing w:val="-2"/>
          <w:sz w:val="28"/>
          <w:szCs w:val="28"/>
          <w:lang w:val="vi-VN"/>
        </w:rPr>
        <w:t xml:space="preserve">tại Điều </w:t>
      </w:r>
      <w:r w:rsidR="00F76DD1" w:rsidRPr="00EC0715">
        <w:rPr>
          <w:spacing w:val="-2"/>
          <w:sz w:val="28"/>
          <w:szCs w:val="28"/>
          <w:lang w:val="vi-VN"/>
        </w:rPr>
        <w:t>3</w:t>
      </w:r>
      <w:r w:rsidR="00F76DD1" w:rsidRPr="00EC0715">
        <w:rPr>
          <w:spacing w:val="-2"/>
          <w:sz w:val="28"/>
          <w:szCs w:val="28"/>
          <w:lang w:val="nb-NO"/>
        </w:rPr>
        <w:t>5</w:t>
      </w:r>
      <w:r w:rsidR="00F76DD1" w:rsidRPr="00EC0715">
        <w:rPr>
          <w:spacing w:val="-2"/>
          <w:sz w:val="28"/>
          <w:szCs w:val="28"/>
          <w:lang w:val="vi-VN"/>
        </w:rPr>
        <w:t xml:space="preserve"> </w:t>
      </w:r>
      <w:r w:rsidR="00AC07C6" w:rsidRPr="00EC0715">
        <w:rPr>
          <w:spacing w:val="-2"/>
          <w:sz w:val="28"/>
          <w:szCs w:val="28"/>
          <w:lang w:val="vi-VN"/>
        </w:rPr>
        <w:t xml:space="preserve">của dự thảo </w:t>
      </w:r>
      <w:r w:rsidR="00732656" w:rsidRPr="00EC0715">
        <w:rPr>
          <w:spacing w:val="-2"/>
          <w:sz w:val="28"/>
          <w:szCs w:val="28"/>
          <w:lang w:val="vi-VN"/>
        </w:rPr>
        <w:t xml:space="preserve">Luật </w:t>
      </w:r>
      <w:r w:rsidR="00AC07C6" w:rsidRPr="00EC0715">
        <w:rPr>
          <w:spacing w:val="-2"/>
          <w:sz w:val="28"/>
          <w:szCs w:val="28"/>
          <w:lang w:val="vi-VN"/>
        </w:rPr>
        <w:t xml:space="preserve">đã quy định về chủ đầu tư và điều kiện để làm chủ đầu tư dự án xây dựng </w:t>
      </w:r>
      <w:r w:rsidR="00AC07C6" w:rsidRPr="00EC0715">
        <w:rPr>
          <w:spacing w:val="-2"/>
          <w:sz w:val="28"/>
          <w:szCs w:val="28"/>
          <w:lang w:val="nb-NO"/>
        </w:rPr>
        <w:t>nhà</w:t>
      </w:r>
      <w:r w:rsidR="00AC07C6" w:rsidRPr="00EC0715">
        <w:rPr>
          <w:spacing w:val="-2"/>
          <w:sz w:val="28"/>
          <w:szCs w:val="28"/>
          <w:lang w:val="vi-VN"/>
        </w:rPr>
        <w:t xml:space="preserve"> ở, không cần ban hành thêm các tiêu chí lựa chọn chủ đầu tư tại điểm b khoản 1 Điều </w:t>
      </w:r>
      <w:r w:rsidR="005309C9" w:rsidRPr="00EC0715">
        <w:rPr>
          <w:spacing w:val="-2"/>
          <w:sz w:val="28"/>
          <w:szCs w:val="28"/>
          <w:lang w:val="vi-VN"/>
        </w:rPr>
        <w:t xml:space="preserve">67 </w:t>
      </w:r>
      <w:r w:rsidR="00AC07C6" w:rsidRPr="00EC0715">
        <w:rPr>
          <w:spacing w:val="-2"/>
          <w:sz w:val="28"/>
          <w:szCs w:val="28"/>
          <w:lang w:val="vi-VN"/>
        </w:rPr>
        <w:t>để tránh trùng lặp, do đó xin lược bỏ nội dung về cơ quan có thẩm quyền ban hành tiêu chí lựa chọn chủ đầu tư</w:t>
      </w:r>
      <w:r w:rsidR="00AC07C6" w:rsidRPr="00EC0715">
        <w:rPr>
          <w:spacing w:val="-2"/>
          <w:sz w:val="28"/>
          <w:szCs w:val="28"/>
          <w:lang w:val="nb-NO"/>
        </w:rPr>
        <w:t xml:space="preserve"> tại điểm này</w:t>
      </w:r>
      <w:r w:rsidR="00AC07C6" w:rsidRPr="00EC0715">
        <w:rPr>
          <w:spacing w:val="-2"/>
          <w:sz w:val="28"/>
          <w:szCs w:val="28"/>
          <w:lang w:val="vi-VN"/>
        </w:rPr>
        <w:t xml:space="preserve">. </w:t>
      </w:r>
      <w:r w:rsidRPr="00EC0715">
        <w:rPr>
          <w:spacing w:val="-2"/>
          <w:sz w:val="28"/>
          <w:szCs w:val="28"/>
          <w:lang w:val="vi-VN"/>
        </w:rPr>
        <w:t xml:space="preserve">Đối với việc lựa chọn chủ đầu tư theo hình thức đấu thầu đã được quy định tại điểm c khoản 1 Điều </w:t>
      </w:r>
      <w:r w:rsidR="00F76DD1" w:rsidRPr="00EC0715">
        <w:rPr>
          <w:spacing w:val="-2"/>
          <w:sz w:val="28"/>
          <w:szCs w:val="28"/>
          <w:lang w:val="vi-VN"/>
        </w:rPr>
        <w:t>6</w:t>
      </w:r>
      <w:r w:rsidR="005309C9" w:rsidRPr="00EC0715">
        <w:rPr>
          <w:spacing w:val="-2"/>
          <w:sz w:val="28"/>
          <w:szCs w:val="28"/>
          <w:lang w:val="vi-VN"/>
        </w:rPr>
        <w:t>7</w:t>
      </w:r>
      <w:r w:rsidR="00AC07C6" w:rsidRPr="00EC0715">
        <w:rPr>
          <w:spacing w:val="-2"/>
          <w:sz w:val="28"/>
          <w:szCs w:val="28"/>
          <w:lang w:val="vi-VN"/>
        </w:rPr>
        <w:t xml:space="preserve">; việc lựa chọn chủ đầu tư dự án nhà lưu trú công nhân đã quy định tại Điều </w:t>
      </w:r>
      <w:r w:rsidR="00F76DD1" w:rsidRPr="00EC0715">
        <w:rPr>
          <w:spacing w:val="-2"/>
          <w:sz w:val="28"/>
          <w:szCs w:val="28"/>
          <w:lang w:val="vi-VN"/>
        </w:rPr>
        <w:t xml:space="preserve">95 </w:t>
      </w:r>
      <w:r w:rsidR="00AC07C6" w:rsidRPr="00EC0715">
        <w:rPr>
          <w:spacing w:val="-2"/>
          <w:sz w:val="28"/>
          <w:szCs w:val="28"/>
          <w:lang w:val="vi-VN"/>
        </w:rPr>
        <w:t>của dự thảo Luật.</w:t>
      </w:r>
    </w:p>
    <w:p w14:paraId="74F3B775" w14:textId="77777777" w:rsidR="00AD5791" w:rsidRPr="00EC0715" w:rsidRDefault="00AD5791" w:rsidP="006C2C5F">
      <w:pPr>
        <w:pStyle w:val="Normal0"/>
        <w:spacing w:before="120" w:after="120" w:line="340" w:lineRule="exact"/>
        <w:ind w:firstLine="720"/>
        <w:jc w:val="both"/>
        <w:rPr>
          <w:rFonts w:ascii="Times New Roman" w:eastAsia="DengXian" w:hAnsi="Times New Roman"/>
          <w:sz w:val="28"/>
          <w:szCs w:val="28"/>
          <w:lang w:val="nb-NO" w:eastAsia="zh-CN"/>
        </w:rPr>
      </w:pPr>
      <w:r w:rsidRPr="00EC0715">
        <w:rPr>
          <w:rFonts w:ascii="Times New Roman" w:eastAsia="Times New Roman" w:hAnsi="Times New Roman"/>
          <w:i/>
          <w:sz w:val="28"/>
          <w:szCs w:val="28"/>
          <w:lang w:val="vi-VN"/>
        </w:rPr>
        <w:t xml:space="preserve">- </w:t>
      </w:r>
      <w:r w:rsidRPr="00EC0715">
        <w:rPr>
          <w:rFonts w:ascii="Times New Roman" w:eastAsia="Times New Roman" w:hAnsi="Times New Roman"/>
          <w:i/>
          <w:sz w:val="28"/>
          <w:szCs w:val="28"/>
          <w:lang w:val="nb-NO"/>
        </w:rPr>
        <w:t>Có ý kiến đề nghị quy định rõ thời hạn cơ quan nhà nước phải hoàn thành việc lập, phê duyệt kế hoạch cải tạo, xây dựng lại nhà chung cư; kiểm định, đánh giá chất lượng nhà chung cư và việc lập, thẩm định, phê duyệt quy hoạch chi tiết dự án cải tạo, xây dựng lại nhà chung cư; thẩm quyền, trình tự, thủ tục di dời, biện pháp cưỡng chế, thời gian bắt buộc người dân phải di dời ra khỏi chung cư khi có kết luận của cơ quan có thẩm quyền</w:t>
      </w:r>
      <w:r w:rsidRPr="00EC0715">
        <w:rPr>
          <w:rFonts w:ascii="Times New Roman" w:hAnsi="Times New Roman"/>
          <w:i/>
          <w:iCs/>
          <w:sz w:val="28"/>
          <w:szCs w:val="28"/>
          <w:lang w:val="vi-VN"/>
        </w:rPr>
        <w:t xml:space="preserve">. </w:t>
      </w:r>
      <w:r w:rsidRPr="00EC0715">
        <w:rPr>
          <w:rFonts w:ascii="Times New Roman" w:eastAsia="DengXian" w:hAnsi="Times New Roman"/>
          <w:sz w:val="28"/>
          <w:szCs w:val="28"/>
          <w:lang w:val="nb-NO" w:eastAsia="zh-CN"/>
        </w:rPr>
        <w:t xml:space="preserve">         </w:t>
      </w:r>
    </w:p>
    <w:p w14:paraId="44D20C8C" w14:textId="77777777" w:rsidR="00AD5791" w:rsidRPr="00EC0715" w:rsidRDefault="00AD5791" w:rsidP="006C2C5F">
      <w:pPr>
        <w:spacing w:before="120" w:after="120" w:line="340" w:lineRule="exact"/>
        <w:ind w:firstLine="720"/>
        <w:jc w:val="both"/>
        <w:rPr>
          <w:rFonts w:ascii="Times New Roman" w:hAnsi="Times New Roman"/>
          <w:sz w:val="28"/>
          <w:szCs w:val="28"/>
          <w:lang w:val="nb-NO"/>
        </w:rPr>
      </w:pPr>
      <w:r w:rsidRPr="00EC0715">
        <w:rPr>
          <w:rFonts w:ascii="Times New Roman" w:hAnsi="Times New Roman"/>
          <w:sz w:val="28"/>
          <w:szCs w:val="28"/>
          <w:lang w:val="nb-NO"/>
        </w:rPr>
        <w:lastRenderedPageBreak/>
        <w:t>UBTVQH xin báo cáo như sau: quy định về trình tự, thủ tục di dời</w:t>
      </w:r>
      <w:r w:rsidR="008E24BE" w:rsidRPr="00EC0715">
        <w:rPr>
          <w:rFonts w:ascii="Times New Roman" w:hAnsi="Times New Roman"/>
          <w:sz w:val="28"/>
          <w:szCs w:val="28"/>
          <w:lang w:val="nb-NO"/>
        </w:rPr>
        <w:t xml:space="preserve"> người dân ra khỏi chung cư phá dỡ </w:t>
      </w:r>
      <w:r w:rsidRPr="00EC0715">
        <w:rPr>
          <w:rFonts w:ascii="Times New Roman" w:hAnsi="Times New Roman"/>
          <w:sz w:val="28"/>
          <w:szCs w:val="28"/>
          <w:lang w:val="nb-NO"/>
        </w:rPr>
        <w:t xml:space="preserve">được tiếp thu tại Mục 4 Chương V gồm </w:t>
      </w:r>
      <w:r w:rsidR="007A7BBE" w:rsidRPr="00EC0715">
        <w:rPr>
          <w:rFonts w:ascii="Times New Roman" w:hAnsi="Times New Roman"/>
          <w:sz w:val="28"/>
          <w:szCs w:val="28"/>
          <w:lang w:val="nb-NO"/>
        </w:rPr>
        <w:t>0</w:t>
      </w:r>
      <w:r w:rsidRPr="00EC0715">
        <w:rPr>
          <w:rFonts w:ascii="Times New Roman" w:hAnsi="Times New Roman"/>
          <w:sz w:val="28"/>
          <w:szCs w:val="28"/>
          <w:lang w:val="nb-NO"/>
        </w:rPr>
        <w:t>3 điều như đã báo cáo giải trình ở trên; các nội dung còn lại là các vấn đề cụ thể về quản lý nhà nước, chuyên môn nghiệp vụ nên xin giao Chính phủ quy định chi tiết để bảo đảm linh hoạt, đáp ứng yêu cầu thực tiễn.</w:t>
      </w:r>
    </w:p>
    <w:p w14:paraId="240E6A53" w14:textId="77777777" w:rsidR="0024714F" w:rsidRPr="00EC0715" w:rsidRDefault="0024714F" w:rsidP="006C2C5F">
      <w:pPr>
        <w:pStyle w:val="ListParagraph"/>
        <w:numPr>
          <w:ilvl w:val="0"/>
          <w:numId w:val="53"/>
        </w:numPr>
        <w:tabs>
          <w:tab w:val="left" w:pos="1134"/>
        </w:tabs>
        <w:spacing w:before="120" w:after="120" w:line="340" w:lineRule="exact"/>
        <w:ind w:left="0" w:firstLine="720"/>
        <w:contextualSpacing w:val="0"/>
        <w:jc w:val="both"/>
        <w:rPr>
          <w:rFonts w:ascii="Times New Roman" w:hAnsi="Times New Roman"/>
          <w:b/>
          <w:sz w:val="28"/>
          <w:szCs w:val="28"/>
          <w:lang w:val="vi-VN"/>
        </w:rPr>
      </w:pPr>
      <w:r w:rsidRPr="00EC0715">
        <w:rPr>
          <w:rFonts w:ascii="Times New Roman" w:hAnsi="Times New Roman"/>
          <w:b/>
          <w:sz w:val="28"/>
          <w:szCs w:val="28"/>
          <w:lang w:val="vi-VN"/>
        </w:rPr>
        <w:t xml:space="preserve">Nguyên tắc lập phương án bồi thường, hỗ trợ, tái định cư và bố trí chỗ ở tạm thời (Điều </w:t>
      </w:r>
      <w:r w:rsidR="00D0209E" w:rsidRPr="00EC0715">
        <w:rPr>
          <w:rFonts w:ascii="Times New Roman" w:hAnsi="Times New Roman"/>
          <w:b/>
          <w:sz w:val="28"/>
          <w:szCs w:val="28"/>
          <w:lang w:val="vi-VN"/>
        </w:rPr>
        <w:t>68</w:t>
      </w:r>
      <w:r w:rsidRPr="00EC0715">
        <w:rPr>
          <w:rFonts w:ascii="Times New Roman" w:hAnsi="Times New Roman"/>
          <w:b/>
          <w:sz w:val="28"/>
          <w:szCs w:val="28"/>
          <w:lang w:val="vi-VN"/>
        </w:rPr>
        <w:t xml:space="preserve">); </w:t>
      </w:r>
      <w:r w:rsidR="001E6C5D" w:rsidRPr="00EC0715">
        <w:rPr>
          <w:rFonts w:ascii="Times New Roman" w:hAnsi="Times New Roman"/>
          <w:b/>
          <w:sz w:val="28"/>
          <w:szCs w:val="28"/>
          <w:lang w:val="vi-VN"/>
        </w:rPr>
        <w:t xml:space="preserve">nội </w:t>
      </w:r>
      <w:r w:rsidRPr="00EC0715">
        <w:rPr>
          <w:rFonts w:ascii="Times New Roman" w:hAnsi="Times New Roman"/>
          <w:b/>
          <w:sz w:val="28"/>
          <w:szCs w:val="28"/>
          <w:lang w:val="vi-VN"/>
        </w:rPr>
        <w:t xml:space="preserve">dung và thẩm quyền phê duyệt phương án bồi thường, tái định cư (Điều </w:t>
      </w:r>
      <w:r w:rsidR="00D0209E" w:rsidRPr="00EC0715">
        <w:rPr>
          <w:rFonts w:ascii="Times New Roman" w:hAnsi="Times New Roman"/>
          <w:b/>
          <w:sz w:val="28"/>
          <w:szCs w:val="28"/>
          <w:lang w:val="vi-VN"/>
        </w:rPr>
        <w:t>69</w:t>
      </w:r>
      <w:r w:rsidRPr="00EC0715">
        <w:rPr>
          <w:rFonts w:ascii="Times New Roman" w:hAnsi="Times New Roman"/>
          <w:b/>
          <w:sz w:val="28"/>
          <w:szCs w:val="28"/>
          <w:lang w:val="vi-VN"/>
        </w:rPr>
        <w:t>)</w:t>
      </w:r>
      <w:r w:rsidR="002C100B" w:rsidRPr="00EC0715">
        <w:rPr>
          <w:rFonts w:ascii="Times New Roman" w:hAnsi="Times New Roman"/>
          <w:b/>
          <w:sz w:val="28"/>
          <w:szCs w:val="28"/>
          <w:lang w:val="vi-VN"/>
        </w:rPr>
        <w:t xml:space="preserve">; </w:t>
      </w:r>
      <w:r w:rsidR="00D75BE2" w:rsidRPr="00EC0715">
        <w:rPr>
          <w:rFonts w:ascii="Times New Roman" w:hAnsi="Times New Roman"/>
          <w:b/>
          <w:sz w:val="28"/>
          <w:szCs w:val="28"/>
          <w:lang w:val="vi-VN"/>
        </w:rPr>
        <w:t xml:space="preserve">bố </w:t>
      </w:r>
      <w:r w:rsidR="002C100B" w:rsidRPr="00EC0715">
        <w:rPr>
          <w:rFonts w:ascii="Times New Roman" w:hAnsi="Times New Roman"/>
          <w:b/>
          <w:sz w:val="28"/>
          <w:szCs w:val="28"/>
          <w:lang w:val="vi-VN"/>
        </w:rPr>
        <w:t xml:space="preserve">trí nhà ở tái định cư và bố trí nhà ở tạm thời (Điều </w:t>
      </w:r>
      <w:r w:rsidR="00D0209E" w:rsidRPr="00EC0715">
        <w:rPr>
          <w:rFonts w:ascii="Times New Roman" w:hAnsi="Times New Roman"/>
          <w:b/>
          <w:sz w:val="28"/>
          <w:szCs w:val="28"/>
          <w:lang w:val="vi-VN"/>
        </w:rPr>
        <w:t>70</w:t>
      </w:r>
      <w:r w:rsidR="002C100B" w:rsidRPr="00EC0715">
        <w:rPr>
          <w:rFonts w:ascii="Times New Roman" w:hAnsi="Times New Roman"/>
          <w:b/>
          <w:sz w:val="28"/>
          <w:szCs w:val="28"/>
          <w:lang w:val="vi-VN"/>
        </w:rPr>
        <w:t>)</w:t>
      </w:r>
    </w:p>
    <w:p w14:paraId="5811C1F3" w14:textId="77777777" w:rsidR="00F77763" w:rsidRPr="00EC0715" w:rsidRDefault="0024714F" w:rsidP="006C2C5F">
      <w:pPr>
        <w:autoSpaceDE w:val="0"/>
        <w:autoSpaceDN w:val="0"/>
        <w:adjustRightInd w:val="0"/>
        <w:spacing w:before="120" w:after="120" w:line="340" w:lineRule="exact"/>
        <w:ind w:firstLine="720"/>
        <w:jc w:val="both"/>
        <w:rPr>
          <w:rFonts w:ascii="Times New Roman" w:hAnsi="Times New Roman"/>
          <w:i/>
          <w:iCs/>
          <w:sz w:val="28"/>
          <w:szCs w:val="28"/>
          <w:lang w:val="vi-VN"/>
        </w:rPr>
      </w:pPr>
      <w:r w:rsidRPr="00EC0715">
        <w:rPr>
          <w:rFonts w:ascii="Times New Roman" w:hAnsi="Times New Roman"/>
          <w:i/>
          <w:sz w:val="28"/>
          <w:szCs w:val="28"/>
          <w:shd w:val="clear" w:color="auto" w:fill="FFFFFF"/>
          <w:lang w:val="vi-VN"/>
        </w:rPr>
        <w:t xml:space="preserve">- Có ý kiến đề nghị tại khoản 2 Điều </w:t>
      </w:r>
      <w:r w:rsidR="00D0209E" w:rsidRPr="00EC0715">
        <w:rPr>
          <w:rFonts w:ascii="Times New Roman" w:hAnsi="Times New Roman"/>
          <w:i/>
          <w:sz w:val="28"/>
          <w:szCs w:val="28"/>
          <w:shd w:val="clear" w:color="auto" w:fill="FFFFFF"/>
          <w:lang w:val="vi-VN"/>
        </w:rPr>
        <w:t xml:space="preserve">68 </w:t>
      </w:r>
      <w:r w:rsidRPr="00EC0715">
        <w:rPr>
          <w:rFonts w:ascii="Times New Roman" w:hAnsi="Times New Roman"/>
          <w:i/>
          <w:sz w:val="28"/>
          <w:szCs w:val="28"/>
          <w:shd w:val="clear" w:color="auto" w:fill="FFFFFF"/>
          <w:lang w:val="vi-VN"/>
        </w:rPr>
        <w:t xml:space="preserve">cần quy định rõ tỷ lệ biểu quyết lựa chọn phương án bồi thường, tái định cư của các chủ sở hữu căn hộ; trong thời hạn nhất định theo quy định của Chính phủ mà không thống nhất được phương án thì việc bồi thường, tái định cư thực hiện theo phương án </w:t>
      </w:r>
      <w:r w:rsidR="001E6C5D" w:rsidRPr="00EC0715">
        <w:rPr>
          <w:rFonts w:ascii="Times New Roman" w:hAnsi="Times New Roman"/>
          <w:i/>
          <w:sz w:val="28"/>
          <w:szCs w:val="28"/>
          <w:shd w:val="clear" w:color="auto" w:fill="FFFFFF"/>
          <w:lang w:val="vi-VN"/>
        </w:rPr>
        <w:t xml:space="preserve">do </w:t>
      </w:r>
      <w:r w:rsidRPr="00EC0715">
        <w:rPr>
          <w:rFonts w:ascii="Times New Roman" w:hAnsi="Times New Roman"/>
          <w:i/>
          <w:sz w:val="28"/>
          <w:szCs w:val="28"/>
          <w:shd w:val="clear" w:color="auto" w:fill="FFFFFF"/>
          <w:lang w:val="vi-VN"/>
        </w:rPr>
        <w:t>Ủy ban nhân dân cấp tỉnh quyết định trên cơ sở nguyên tắc bồi thường, tái định cư đã được Luật Nhà ở quy định</w:t>
      </w:r>
      <w:r w:rsidR="008E24BE" w:rsidRPr="00EC0715">
        <w:rPr>
          <w:rFonts w:ascii="Times New Roman" w:hAnsi="Times New Roman"/>
          <w:i/>
          <w:iCs/>
          <w:sz w:val="28"/>
          <w:szCs w:val="28"/>
          <w:lang w:val="vi-VN"/>
        </w:rPr>
        <w:t>;</w:t>
      </w:r>
      <w:r w:rsidRPr="00EC0715">
        <w:rPr>
          <w:rFonts w:ascii="Times New Roman" w:hAnsi="Times New Roman"/>
          <w:i/>
          <w:iCs/>
          <w:sz w:val="28"/>
          <w:szCs w:val="28"/>
          <w:lang w:val="vi-VN"/>
        </w:rPr>
        <w:t xml:space="preserve"> </w:t>
      </w:r>
      <w:r w:rsidR="00F77763" w:rsidRPr="00EC0715">
        <w:rPr>
          <w:rFonts w:ascii="Times New Roman" w:hAnsi="Times New Roman"/>
          <w:i/>
          <w:sz w:val="28"/>
          <w:szCs w:val="28"/>
          <w:shd w:val="clear" w:color="auto" w:fill="FFFFFF"/>
          <w:lang w:val="vi-VN"/>
        </w:rPr>
        <w:t xml:space="preserve">bổ sung vào Điều </w:t>
      </w:r>
      <w:r w:rsidR="00D0209E" w:rsidRPr="00EC0715">
        <w:rPr>
          <w:rFonts w:ascii="Times New Roman" w:hAnsi="Times New Roman"/>
          <w:i/>
          <w:sz w:val="28"/>
          <w:szCs w:val="28"/>
          <w:shd w:val="clear" w:color="auto" w:fill="FFFFFF"/>
          <w:lang w:val="vi-VN"/>
        </w:rPr>
        <w:t xml:space="preserve">69 </w:t>
      </w:r>
      <w:r w:rsidR="00F77763" w:rsidRPr="00EC0715">
        <w:rPr>
          <w:rFonts w:ascii="Times New Roman" w:hAnsi="Times New Roman"/>
          <w:i/>
          <w:sz w:val="28"/>
          <w:szCs w:val="28"/>
          <w:shd w:val="clear" w:color="auto" w:fill="FFFFFF"/>
          <w:lang w:val="vi-VN"/>
        </w:rPr>
        <w:t>quy định cụ thể về hệ số K, vị trí căn hộ và giá đất làm căn cứ để tính bồi thường</w:t>
      </w:r>
      <w:r w:rsidR="00F77763" w:rsidRPr="00EC0715">
        <w:rPr>
          <w:rFonts w:ascii="Times New Roman" w:hAnsi="Times New Roman"/>
          <w:i/>
          <w:iCs/>
          <w:sz w:val="28"/>
          <w:szCs w:val="28"/>
          <w:lang w:val="vi-VN"/>
        </w:rPr>
        <w:t>.</w:t>
      </w:r>
    </w:p>
    <w:p w14:paraId="3C4A7247" w14:textId="2A2C9D83" w:rsidR="00D75CC1" w:rsidRPr="00EC0715" w:rsidRDefault="00F86FE2"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D75CC1" w:rsidRPr="00EC0715">
        <w:rPr>
          <w:rFonts w:ascii="Times New Roman" w:hAnsi="Times New Roman"/>
          <w:sz w:val="28"/>
          <w:szCs w:val="28"/>
          <w:lang w:val="vi-VN"/>
        </w:rPr>
        <w:t xml:space="preserve"> xin được giải trình như sau:</w:t>
      </w:r>
      <w:r w:rsidR="00833777" w:rsidRPr="00EC0715">
        <w:rPr>
          <w:rFonts w:ascii="Times New Roman" w:hAnsi="Times New Roman"/>
          <w:sz w:val="28"/>
          <w:szCs w:val="28"/>
          <w:lang w:val="vi-VN"/>
        </w:rPr>
        <w:t xml:space="preserve"> </w:t>
      </w:r>
      <w:r w:rsidR="003231C1" w:rsidRPr="00EC0715">
        <w:rPr>
          <w:rFonts w:ascii="Times New Roman" w:hAnsi="Times New Roman"/>
          <w:sz w:val="28"/>
          <w:szCs w:val="28"/>
          <w:lang w:val="vi-VN"/>
        </w:rPr>
        <w:t>T</w:t>
      </w:r>
      <w:r w:rsidR="00D75CC1" w:rsidRPr="00EC0715">
        <w:rPr>
          <w:rFonts w:ascii="Times New Roman" w:hAnsi="Times New Roman"/>
          <w:sz w:val="28"/>
          <w:szCs w:val="28"/>
          <w:lang w:val="vi-VN"/>
        </w:rPr>
        <w:t xml:space="preserve">ỷ lệ biểu </w:t>
      </w:r>
      <w:r w:rsidR="003231C1" w:rsidRPr="00EC0715">
        <w:rPr>
          <w:rFonts w:ascii="Times New Roman" w:hAnsi="Times New Roman"/>
          <w:sz w:val="28"/>
          <w:szCs w:val="28"/>
          <w:lang w:val="vi-VN"/>
        </w:rPr>
        <w:t>quyết</w:t>
      </w:r>
      <w:r w:rsidR="00D75CC1" w:rsidRPr="00EC0715">
        <w:rPr>
          <w:rFonts w:ascii="Times New Roman" w:hAnsi="Times New Roman"/>
          <w:sz w:val="28"/>
          <w:szCs w:val="28"/>
          <w:lang w:val="vi-VN"/>
        </w:rPr>
        <w:t>, quy định về xử lý trong trường hợp các bên không thỏa thuận được phương án bồi thường</w:t>
      </w:r>
      <w:r w:rsidR="00F77763" w:rsidRPr="00EC0715">
        <w:rPr>
          <w:rFonts w:ascii="Times New Roman" w:hAnsi="Times New Roman"/>
          <w:sz w:val="28"/>
          <w:szCs w:val="28"/>
          <w:lang w:val="vi-VN"/>
        </w:rPr>
        <w:t>, hệ số K</w:t>
      </w:r>
      <w:r w:rsidR="001C00C4" w:rsidRPr="00EC0715">
        <w:rPr>
          <w:rFonts w:ascii="Times New Roman" w:hAnsi="Times New Roman"/>
          <w:sz w:val="28"/>
          <w:szCs w:val="28"/>
          <w:lang w:val="vi-VN"/>
        </w:rPr>
        <w:t>…</w:t>
      </w:r>
      <w:r w:rsidR="00D75CC1" w:rsidRPr="00EC0715">
        <w:rPr>
          <w:rFonts w:ascii="Times New Roman" w:hAnsi="Times New Roman"/>
          <w:sz w:val="28"/>
          <w:szCs w:val="28"/>
          <w:lang w:val="vi-VN"/>
        </w:rPr>
        <w:t xml:space="preserve"> là những tình huống cụ thể hiện</w:t>
      </w:r>
      <w:r w:rsidR="00F77763" w:rsidRPr="00EC0715">
        <w:rPr>
          <w:rFonts w:ascii="Times New Roman" w:hAnsi="Times New Roman"/>
          <w:sz w:val="28"/>
          <w:szCs w:val="28"/>
          <w:lang w:val="vi-VN"/>
        </w:rPr>
        <w:t xml:space="preserve"> nay</w:t>
      </w:r>
      <w:r w:rsidR="00D75CC1" w:rsidRPr="00EC0715">
        <w:rPr>
          <w:rFonts w:ascii="Times New Roman" w:hAnsi="Times New Roman"/>
          <w:sz w:val="28"/>
          <w:szCs w:val="28"/>
          <w:lang w:val="vi-VN"/>
        </w:rPr>
        <w:t xml:space="preserve"> đang được Chính phủ quy định tại Nghị định 69/2021/NĐ-CP. Do đó, đề nghị tiếp tục giao Chính phủ quy định </w:t>
      </w:r>
      <w:r w:rsidR="00F77763" w:rsidRPr="00EC0715">
        <w:rPr>
          <w:rFonts w:ascii="Times New Roman" w:hAnsi="Times New Roman"/>
          <w:sz w:val="28"/>
          <w:szCs w:val="28"/>
          <w:lang w:val="vi-VN"/>
        </w:rPr>
        <w:t xml:space="preserve">để bảo đảm linh hoạt, </w:t>
      </w:r>
      <w:r w:rsidR="00D75CC1" w:rsidRPr="00EC0715">
        <w:rPr>
          <w:rFonts w:ascii="Times New Roman" w:hAnsi="Times New Roman"/>
          <w:sz w:val="28"/>
          <w:szCs w:val="28"/>
          <w:lang w:val="vi-VN"/>
        </w:rPr>
        <w:t>phù hợp với tình hình thực tiễn</w:t>
      </w:r>
      <w:r w:rsidR="00AD5791" w:rsidRPr="00EC0715">
        <w:rPr>
          <w:rFonts w:ascii="Times New Roman" w:hAnsi="Times New Roman"/>
          <w:sz w:val="28"/>
          <w:szCs w:val="28"/>
          <w:lang w:val="vi-VN"/>
        </w:rPr>
        <w:t xml:space="preserve"> trong từng giai đoạn và ở từng địa phương</w:t>
      </w:r>
      <w:r w:rsidR="00D75CC1" w:rsidRPr="00EC0715">
        <w:rPr>
          <w:rFonts w:ascii="Times New Roman" w:hAnsi="Times New Roman"/>
          <w:sz w:val="28"/>
          <w:szCs w:val="28"/>
          <w:lang w:val="vi-VN"/>
        </w:rPr>
        <w:t>.</w:t>
      </w:r>
      <w:r w:rsidR="0031407F" w:rsidRPr="00EC0715">
        <w:rPr>
          <w:rFonts w:ascii="Times New Roman" w:hAnsi="Times New Roman"/>
          <w:sz w:val="28"/>
          <w:szCs w:val="28"/>
          <w:lang w:val="vi-VN"/>
        </w:rPr>
        <w:t xml:space="preserve"> Tại điểm c khoản 1 Điều 6</w:t>
      </w:r>
      <w:r w:rsidR="005309C9" w:rsidRPr="00EC0715">
        <w:rPr>
          <w:rFonts w:ascii="Times New Roman" w:hAnsi="Times New Roman"/>
          <w:sz w:val="28"/>
          <w:szCs w:val="28"/>
          <w:lang w:val="vi-VN"/>
        </w:rPr>
        <w:t>7</w:t>
      </w:r>
      <w:r w:rsidR="0031407F" w:rsidRPr="00EC0715">
        <w:rPr>
          <w:rFonts w:ascii="Times New Roman" w:hAnsi="Times New Roman"/>
          <w:sz w:val="28"/>
          <w:szCs w:val="28"/>
          <w:lang w:val="vi-VN"/>
        </w:rPr>
        <w:t xml:space="preserve"> đã xác định </w:t>
      </w:r>
      <w:r w:rsidR="0031407F" w:rsidRPr="00EC0715">
        <w:rPr>
          <w:rFonts w:ascii="Times New Roman" w:hAnsi="Times New Roman"/>
          <w:i/>
          <w:sz w:val="28"/>
          <w:szCs w:val="28"/>
          <w:lang w:val="vi-VN"/>
        </w:rPr>
        <w:t xml:space="preserve">trong trường hợp chủ sở hữu nhà chung cư không lựa chọn được chủ đầu tư (không thống nhất được phương án bồi thường, tái định cư) trong thời hạn quy định của Chính phủ thì  </w:t>
      </w:r>
      <w:r w:rsidR="00C71ECE" w:rsidRPr="00EC0715">
        <w:rPr>
          <w:rFonts w:ascii="Times New Roman" w:hAnsi="Times New Roman"/>
          <w:i/>
          <w:sz w:val="28"/>
          <w:szCs w:val="28"/>
          <w:lang w:val="nb-NO"/>
        </w:rPr>
        <w:t>cơ quan quản lý nhà ở cấp tỉnh đề nghị chấp thuận chủ trương đầu tư dự án trình Ủy ban nhân dân cấp tỉnh chấp thuận và tổ chức đấu thầu lựa chọn chủ đầu tư</w:t>
      </w:r>
      <w:r w:rsidR="000462AA" w:rsidRPr="00EC0715">
        <w:rPr>
          <w:rFonts w:ascii="Times New Roman" w:hAnsi="Times New Roman"/>
          <w:sz w:val="28"/>
          <w:szCs w:val="28"/>
          <w:lang w:val="nb-NO"/>
        </w:rPr>
        <w:t>, như vậy đã thể hiện được ý kiến của ĐBQH.</w:t>
      </w:r>
    </w:p>
    <w:p w14:paraId="0F0ECFF5" w14:textId="77777777" w:rsidR="00940ECC" w:rsidRPr="00EC0715" w:rsidRDefault="00412327" w:rsidP="006C2C5F">
      <w:pPr>
        <w:tabs>
          <w:tab w:val="left" w:pos="1134"/>
        </w:tabs>
        <w:spacing w:before="120" w:after="120" w:line="340" w:lineRule="exact"/>
        <w:ind w:firstLine="720"/>
        <w:jc w:val="both"/>
        <w:rPr>
          <w:rFonts w:ascii="Times New Roman" w:hAnsi="Times New Roman"/>
          <w:b/>
          <w:bCs/>
          <w:i/>
          <w:sz w:val="28"/>
          <w:szCs w:val="28"/>
          <w:shd w:val="clear" w:color="auto" w:fill="FFFFFF"/>
          <w:lang w:val="vi-VN"/>
        </w:rPr>
      </w:pPr>
      <w:r w:rsidRPr="00EC0715">
        <w:rPr>
          <w:rFonts w:ascii="Times New Roman" w:hAnsi="Times New Roman"/>
          <w:b/>
          <w:bCs/>
          <w:i/>
          <w:sz w:val="28"/>
          <w:szCs w:val="28"/>
          <w:shd w:val="clear" w:color="auto" w:fill="FFFFFF"/>
          <w:lang w:val="vi-VN"/>
        </w:rPr>
        <w:t xml:space="preserve">- </w:t>
      </w:r>
      <w:r w:rsidRPr="00EC0715">
        <w:rPr>
          <w:rFonts w:ascii="Times New Roman" w:hAnsi="Times New Roman"/>
          <w:bCs/>
          <w:i/>
          <w:sz w:val="28"/>
          <w:szCs w:val="28"/>
          <w:shd w:val="clear" w:color="auto" w:fill="FFFFFF"/>
          <w:lang w:val="vi-VN"/>
        </w:rPr>
        <w:t xml:space="preserve">Có ý kiến </w:t>
      </w:r>
      <w:r w:rsidR="005D78DA" w:rsidRPr="00EC0715">
        <w:rPr>
          <w:rFonts w:ascii="Times New Roman" w:hAnsi="Times New Roman"/>
          <w:i/>
          <w:sz w:val="28"/>
          <w:szCs w:val="28"/>
          <w:lang w:val="vi-VN"/>
        </w:rPr>
        <w:t>đề nghị nghiên cứu bổ sung quy định tạo nguồn kinh phí cho việc cải tạo, xây dựng lại nhà chung cư theo hướng lập quỹ cải tạo nhà chung cư do chủ đầu tư và chủ sở hữu nhà ở đóng</w:t>
      </w:r>
      <w:r w:rsidR="000877C7" w:rsidRPr="00EC0715">
        <w:rPr>
          <w:rFonts w:ascii="Times New Roman" w:hAnsi="Times New Roman"/>
          <w:i/>
          <w:sz w:val="28"/>
          <w:szCs w:val="28"/>
          <w:lang w:val="vi-VN"/>
        </w:rPr>
        <w:t xml:space="preserve"> góp</w:t>
      </w:r>
      <w:r w:rsidR="00E7471A" w:rsidRPr="00EC0715">
        <w:rPr>
          <w:rFonts w:ascii="Times New Roman" w:hAnsi="Times New Roman"/>
          <w:i/>
          <w:iCs/>
          <w:sz w:val="28"/>
          <w:szCs w:val="28"/>
          <w:lang w:val="vi-VN"/>
        </w:rPr>
        <w:t xml:space="preserve">. </w:t>
      </w:r>
      <w:r w:rsidR="00E7471A" w:rsidRPr="00EC0715">
        <w:rPr>
          <w:rFonts w:ascii="Times New Roman" w:hAnsi="Times New Roman"/>
          <w:i/>
          <w:sz w:val="28"/>
          <w:szCs w:val="28"/>
          <w:lang w:val="vi-VN"/>
        </w:rPr>
        <w:t xml:space="preserve"> </w:t>
      </w:r>
    </w:p>
    <w:p w14:paraId="464CAC64" w14:textId="77777777" w:rsidR="00D75CC1" w:rsidRPr="00EC0715" w:rsidRDefault="00F86FE2"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D75CC1" w:rsidRPr="00EC0715">
        <w:rPr>
          <w:rFonts w:ascii="Times New Roman" w:hAnsi="Times New Roman"/>
          <w:sz w:val="28"/>
          <w:szCs w:val="28"/>
          <w:lang w:val="vi-VN"/>
        </w:rPr>
        <w:t xml:space="preserve"> </w:t>
      </w:r>
      <w:r w:rsidR="000462AA" w:rsidRPr="00EC0715">
        <w:rPr>
          <w:rFonts w:ascii="Times New Roman" w:hAnsi="Times New Roman"/>
          <w:sz w:val="28"/>
          <w:szCs w:val="28"/>
          <w:lang w:val="vi-VN"/>
        </w:rPr>
        <w:t>nhận thấy, v</w:t>
      </w:r>
      <w:r w:rsidR="00D75CC1" w:rsidRPr="00EC0715">
        <w:rPr>
          <w:rFonts w:ascii="Times New Roman" w:hAnsi="Times New Roman"/>
          <w:sz w:val="28"/>
          <w:szCs w:val="28"/>
          <w:lang w:val="vi-VN"/>
        </w:rPr>
        <w:t>iệc thành lập quỹ như ý kiến của ĐBQH sẽ không khả thi bởi vì liên quan đến nhiều nội dung</w:t>
      </w:r>
      <w:r w:rsidR="00F77763" w:rsidRPr="00EC0715">
        <w:rPr>
          <w:rFonts w:ascii="Times New Roman" w:hAnsi="Times New Roman"/>
          <w:sz w:val="28"/>
          <w:szCs w:val="28"/>
          <w:lang w:val="vi-VN"/>
        </w:rPr>
        <w:t xml:space="preserve"> về </w:t>
      </w:r>
      <w:r w:rsidR="00D75CC1" w:rsidRPr="00EC0715">
        <w:rPr>
          <w:rFonts w:ascii="Times New Roman" w:hAnsi="Times New Roman"/>
          <w:sz w:val="28"/>
          <w:szCs w:val="28"/>
          <w:lang w:val="vi-VN"/>
        </w:rPr>
        <w:t xml:space="preserve">nguồn vốn, cơ cấu tổ chức, quản lý,… </w:t>
      </w:r>
      <w:r w:rsidR="00833777" w:rsidRPr="00EC0715">
        <w:rPr>
          <w:rFonts w:ascii="Times New Roman" w:hAnsi="Times New Roman"/>
          <w:sz w:val="28"/>
          <w:szCs w:val="28"/>
          <w:lang w:val="vi-VN"/>
        </w:rPr>
        <w:t xml:space="preserve">như giải trình về quỹ phát triển nhà ở đã nêu ở trên. </w:t>
      </w:r>
      <w:r w:rsidR="00D75CC1" w:rsidRPr="00EC0715">
        <w:rPr>
          <w:rFonts w:ascii="Times New Roman" w:hAnsi="Times New Roman"/>
          <w:sz w:val="28"/>
          <w:szCs w:val="28"/>
          <w:lang w:val="vi-VN"/>
        </w:rPr>
        <w:t xml:space="preserve">Do </w:t>
      </w:r>
      <w:r w:rsidR="00C84FE6" w:rsidRPr="00EC0715">
        <w:rPr>
          <w:rFonts w:ascii="Times New Roman" w:hAnsi="Times New Roman"/>
          <w:sz w:val="28"/>
          <w:szCs w:val="28"/>
          <w:lang w:val="vi-VN"/>
        </w:rPr>
        <w:t>đó</w:t>
      </w:r>
      <w:r w:rsidR="00D75CC1" w:rsidRPr="00EC0715">
        <w:rPr>
          <w:rFonts w:ascii="Times New Roman" w:hAnsi="Times New Roman"/>
          <w:sz w:val="28"/>
          <w:szCs w:val="28"/>
          <w:lang w:val="vi-VN"/>
        </w:rPr>
        <w:t xml:space="preserve">, đề nghị giữ </w:t>
      </w:r>
      <w:r w:rsidR="00833777" w:rsidRPr="00EC0715">
        <w:rPr>
          <w:rFonts w:ascii="Times New Roman" w:hAnsi="Times New Roman"/>
          <w:sz w:val="28"/>
          <w:szCs w:val="28"/>
          <w:lang w:val="vi-VN"/>
        </w:rPr>
        <w:t>nội dung này</w:t>
      </w:r>
      <w:r w:rsidR="00D75CC1" w:rsidRPr="00EC0715">
        <w:rPr>
          <w:rFonts w:ascii="Times New Roman" w:hAnsi="Times New Roman"/>
          <w:sz w:val="28"/>
          <w:szCs w:val="28"/>
          <w:lang w:val="vi-VN"/>
        </w:rPr>
        <w:t xml:space="preserve"> như dự thảo</w:t>
      </w:r>
      <w:r w:rsidR="00833777" w:rsidRPr="00EC0715">
        <w:rPr>
          <w:rFonts w:ascii="Times New Roman" w:hAnsi="Times New Roman"/>
          <w:sz w:val="28"/>
          <w:szCs w:val="28"/>
          <w:lang w:val="vi-VN"/>
        </w:rPr>
        <w:t xml:space="preserve"> Luật</w:t>
      </w:r>
      <w:r w:rsidR="00D75CC1" w:rsidRPr="00EC0715">
        <w:rPr>
          <w:rFonts w:ascii="Times New Roman" w:hAnsi="Times New Roman"/>
          <w:sz w:val="28"/>
          <w:szCs w:val="28"/>
          <w:lang w:val="vi-VN"/>
        </w:rPr>
        <w:t>.</w:t>
      </w:r>
    </w:p>
    <w:p w14:paraId="067E4FA0" w14:textId="77777777" w:rsidR="00002FD9" w:rsidRPr="00EC0715" w:rsidRDefault="00002FD9" w:rsidP="006C2C5F">
      <w:pPr>
        <w:pStyle w:val="ListParagraph"/>
        <w:numPr>
          <w:ilvl w:val="0"/>
          <w:numId w:val="53"/>
        </w:numPr>
        <w:tabs>
          <w:tab w:val="left" w:pos="1134"/>
        </w:tabs>
        <w:spacing w:before="120" w:after="120" w:line="340" w:lineRule="exact"/>
        <w:ind w:left="0" w:firstLine="720"/>
        <w:contextualSpacing w:val="0"/>
        <w:jc w:val="both"/>
        <w:rPr>
          <w:rFonts w:ascii="Times New Roman Bold" w:hAnsi="Times New Roman Bold"/>
          <w:b/>
          <w:spacing w:val="-6"/>
          <w:sz w:val="28"/>
          <w:szCs w:val="28"/>
          <w:lang w:val="vi-VN"/>
        </w:rPr>
      </w:pPr>
      <w:r w:rsidRPr="00EC0715">
        <w:rPr>
          <w:rFonts w:ascii="Times New Roman Bold" w:hAnsi="Times New Roman Bold"/>
          <w:b/>
          <w:spacing w:val="-6"/>
          <w:sz w:val="28"/>
          <w:szCs w:val="28"/>
          <w:lang w:val="vi-VN"/>
        </w:rPr>
        <w:t>Về</w:t>
      </w:r>
      <w:r w:rsidR="000413F1" w:rsidRPr="00EC0715">
        <w:rPr>
          <w:rFonts w:ascii="Times New Roman Bold" w:hAnsi="Times New Roman Bold"/>
          <w:b/>
          <w:spacing w:val="-6"/>
          <w:sz w:val="28"/>
          <w:szCs w:val="28"/>
          <w:lang w:val="vi-VN"/>
        </w:rPr>
        <w:t xml:space="preserve"> đối tượng được hưởng chính sách hỗ trợ về nhà ở xã hội </w:t>
      </w:r>
      <w:r w:rsidRPr="00EC0715">
        <w:rPr>
          <w:rFonts w:ascii="Times New Roman Bold" w:hAnsi="Times New Roman Bold"/>
          <w:b/>
          <w:spacing w:val="-6"/>
          <w:sz w:val="28"/>
          <w:szCs w:val="28"/>
          <w:lang w:val="vi-VN"/>
        </w:rPr>
        <w:t xml:space="preserve">(Điều </w:t>
      </w:r>
      <w:r w:rsidR="00486EEF" w:rsidRPr="00EC0715">
        <w:rPr>
          <w:rFonts w:ascii="Times New Roman Bold" w:hAnsi="Times New Roman Bold"/>
          <w:b/>
          <w:spacing w:val="-6"/>
          <w:sz w:val="28"/>
          <w:szCs w:val="28"/>
          <w:lang w:val="vi-VN"/>
        </w:rPr>
        <w:t>74</w:t>
      </w:r>
      <w:r w:rsidRPr="00EC0715">
        <w:rPr>
          <w:rFonts w:ascii="Times New Roman Bold" w:hAnsi="Times New Roman Bold"/>
          <w:b/>
          <w:spacing w:val="-6"/>
          <w:sz w:val="28"/>
          <w:szCs w:val="28"/>
          <w:lang w:val="vi-VN"/>
        </w:rPr>
        <w:t>)</w:t>
      </w:r>
    </w:p>
    <w:p w14:paraId="36C151B1" w14:textId="16694DDE" w:rsidR="00355B02" w:rsidRPr="00EC0715" w:rsidRDefault="0021243C" w:rsidP="006C2C5F">
      <w:pPr>
        <w:spacing w:before="120" w:after="120" w:line="34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xml:space="preserve">- Có ý kiến đề nghị gộp </w:t>
      </w:r>
      <w:r w:rsidR="001E6C5D" w:rsidRPr="00EC0715">
        <w:rPr>
          <w:rFonts w:ascii="Times New Roman" w:hAnsi="Times New Roman"/>
          <w:i/>
          <w:sz w:val="28"/>
          <w:szCs w:val="28"/>
          <w:lang w:val="vi-VN"/>
        </w:rPr>
        <w:t xml:space="preserve">nội dung Điều </w:t>
      </w:r>
      <w:r w:rsidR="00486EEF" w:rsidRPr="00EC0715">
        <w:rPr>
          <w:rFonts w:ascii="Times New Roman" w:hAnsi="Times New Roman"/>
          <w:i/>
          <w:sz w:val="28"/>
          <w:szCs w:val="28"/>
          <w:lang w:val="vi-VN"/>
        </w:rPr>
        <w:t xml:space="preserve">74 </w:t>
      </w:r>
      <w:r w:rsidRPr="00EC0715">
        <w:rPr>
          <w:rFonts w:ascii="Times New Roman" w:hAnsi="Times New Roman"/>
          <w:i/>
          <w:sz w:val="28"/>
          <w:szCs w:val="28"/>
          <w:lang w:val="vi-VN"/>
        </w:rPr>
        <w:t xml:space="preserve">thành </w:t>
      </w:r>
      <w:r w:rsidR="00091EC9" w:rsidRPr="00EC0715">
        <w:rPr>
          <w:rFonts w:ascii="Times New Roman" w:hAnsi="Times New Roman"/>
          <w:i/>
          <w:sz w:val="28"/>
          <w:szCs w:val="28"/>
          <w:lang w:val="vi-VN"/>
        </w:rPr>
        <w:t>0</w:t>
      </w:r>
      <w:r w:rsidRPr="00EC0715">
        <w:rPr>
          <w:rFonts w:ascii="Times New Roman" w:hAnsi="Times New Roman"/>
          <w:i/>
          <w:sz w:val="28"/>
          <w:szCs w:val="28"/>
          <w:lang w:val="vi-VN"/>
        </w:rPr>
        <w:t xml:space="preserve">3 nhóm đối tượng </w:t>
      </w:r>
      <w:r w:rsidRPr="00EC0715">
        <w:rPr>
          <w:rFonts w:ascii="Times New Roman" w:eastAsia="Times New Roman" w:hAnsi="Times New Roman"/>
          <w:bCs/>
          <w:i/>
          <w:sz w:val="28"/>
          <w:szCs w:val="28"/>
          <w:lang w:val="vi-VN"/>
        </w:rPr>
        <w:t>được hưởng chính sách hỗ trợ về nhà ở xã hội</w:t>
      </w:r>
      <w:r w:rsidRPr="00EC0715">
        <w:rPr>
          <w:rFonts w:ascii="Times New Roman" w:eastAsia="Times New Roman" w:hAnsi="Times New Roman"/>
          <w:b/>
          <w:bCs/>
          <w:i/>
          <w:sz w:val="28"/>
          <w:szCs w:val="28"/>
          <w:lang w:val="vi-VN"/>
        </w:rPr>
        <w:t xml:space="preserve"> </w:t>
      </w:r>
      <w:r w:rsidRPr="00EC0715">
        <w:rPr>
          <w:rFonts w:ascii="Times New Roman" w:eastAsia="Times New Roman" w:hAnsi="Times New Roman"/>
          <w:bCs/>
          <w:i/>
          <w:sz w:val="28"/>
          <w:szCs w:val="28"/>
          <w:lang w:val="vi-VN"/>
        </w:rPr>
        <w:t>là</w:t>
      </w:r>
      <w:r w:rsidR="001E6C5D" w:rsidRPr="00EC0715">
        <w:rPr>
          <w:rFonts w:ascii="Times New Roman" w:eastAsia="Times New Roman" w:hAnsi="Times New Roman"/>
          <w:bCs/>
          <w:i/>
          <w:sz w:val="28"/>
          <w:szCs w:val="28"/>
          <w:lang w:val="vi-VN"/>
        </w:rPr>
        <w:t>:</w:t>
      </w:r>
      <w:r w:rsidRPr="00EC0715">
        <w:rPr>
          <w:rFonts w:ascii="Times New Roman" w:eastAsia="Times New Roman" w:hAnsi="Times New Roman"/>
          <w:b/>
          <w:bCs/>
          <w:i/>
          <w:sz w:val="28"/>
          <w:szCs w:val="28"/>
          <w:lang w:val="vi-VN"/>
        </w:rPr>
        <w:t xml:space="preserve"> </w:t>
      </w:r>
      <w:r w:rsidRPr="00EC0715">
        <w:rPr>
          <w:rFonts w:ascii="Times New Roman" w:hAnsi="Times New Roman"/>
          <w:i/>
          <w:sz w:val="28"/>
          <w:szCs w:val="28"/>
          <w:lang w:val="vi-VN"/>
        </w:rPr>
        <w:t xml:space="preserve">công nhân, lực lượng vũ trang </w:t>
      </w:r>
      <w:r w:rsidR="00082879" w:rsidRPr="00EC0715">
        <w:rPr>
          <w:rFonts w:ascii="Times New Roman" w:hAnsi="Times New Roman"/>
          <w:i/>
          <w:sz w:val="28"/>
          <w:szCs w:val="28"/>
          <w:lang w:val="vi-VN"/>
        </w:rPr>
        <w:t xml:space="preserve">nhân dân </w:t>
      </w:r>
      <w:r w:rsidRPr="00EC0715">
        <w:rPr>
          <w:rFonts w:ascii="Times New Roman" w:hAnsi="Times New Roman"/>
          <w:i/>
          <w:sz w:val="28"/>
          <w:szCs w:val="28"/>
          <w:lang w:val="vi-VN"/>
        </w:rPr>
        <w:t>và 09 đối tượng còn lại</w:t>
      </w:r>
      <w:r w:rsidR="00355B02" w:rsidRPr="00EC0715">
        <w:rPr>
          <w:rFonts w:ascii="Times New Roman" w:hAnsi="Times New Roman"/>
          <w:i/>
          <w:sz w:val="28"/>
          <w:szCs w:val="28"/>
          <w:lang w:val="vi-VN"/>
        </w:rPr>
        <w:t>.</w:t>
      </w:r>
      <w:r w:rsidRPr="00EC0715">
        <w:rPr>
          <w:rFonts w:ascii="Times New Roman" w:hAnsi="Times New Roman"/>
          <w:i/>
          <w:sz w:val="28"/>
          <w:szCs w:val="28"/>
          <w:lang w:val="vi-VN"/>
        </w:rPr>
        <w:t xml:space="preserve"> Ý kiến khác đề nghị </w:t>
      </w:r>
      <w:r w:rsidR="00766FEF" w:rsidRPr="00EC0715">
        <w:rPr>
          <w:rFonts w:ascii="Times New Roman" w:hAnsi="Times New Roman"/>
          <w:i/>
          <w:sz w:val="28"/>
          <w:szCs w:val="28"/>
          <w:lang w:val="vi-VN"/>
        </w:rPr>
        <w:t>quy định</w:t>
      </w:r>
      <w:r w:rsidRPr="00EC0715">
        <w:rPr>
          <w:rFonts w:ascii="Times New Roman" w:hAnsi="Times New Roman"/>
          <w:i/>
          <w:sz w:val="28"/>
          <w:szCs w:val="28"/>
          <w:lang w:val="vi-VN"/>
        </w:rPr>
        <w:t xml:space="preserve"> đối tượng được hưởng chính sách hỗ trợ về nhà ở xã hội theo </w:t>
      </w:r>
      <w:r w:rsidR="001E6C5D" w:rsidRPr="00EC0715">
        <w:rPr>
          <w:rFonts w:ascii="Times New Roman" w:hAnsi="Times New Roman"/>
          <w:i/>
          <w:sz w:val="28"/>
          <w:szCs w:val="28"/>
          <w:lang w:val="vi-VN"/>
        </w:rPr>
        <w:t xml:space="preserve">một tiêu chí </w:t>
      </w:r>
      <w:r w:rsidRPr="00EC0715">
        <w:rPr>
          <w:rFonts w:ascii="Times New Roman" w:hAnsi="Times New Roman"/>
          <w:i/>
          <w:sz w:val="28"/>
          <w:szCs w:val="28"/>
          <w:lang w:val="vi-VN"/>
        </w:rPr>
        <w:t xml:space="preserve">là người có thu nhập thấp, không liệt kê 12 đối tượng cụ thể như Điều </w:t>
      </w:r>
      <w:r w:rsidR="00486EEF" w:rsidRPr="00EC0715">
        <w:rPr>
          <w:rFonts w:ascii="Times New Roman" w:hAnsi="Times New Roman"/>
          <w:i/>
          <w:sz w:val="28"/>
          <w:szCs w:val="28"/>
          <w:lang w:val="vi-VN"/>
        </w:rPr>
        <w:t>74</w:t>
      </w:r>
      <w:r w:rsidR="00355B02" w:rsidRPr="00EC0715">
        <w:rPr>
          <w:rFonts w:ascii="Times New Roman" w:hAnsi="Times New Roman"/>
          <w:i/>
          <w:iCs/>
          <w:sz w:val="28"/>
          <w:szCs w:val="28"/>
          <w:lang w:val="vi-VN"/>
        </w:rPr>
        <w:t xml:space="preserve">. </w:t>
      </w:r>
      <w:r w:rsidR="00355B02" w:rsidRPr="00EC0715">
        <w:rPr>
          <w:rFonts w:ascii="Times New Roman" w:hAnsi="Times New Roman"/>
          <w:i/>
          <w:sz w:val="28"/>
          <w:szCs w:val="28"/>
          <w:lang w:val="vi-VN"/>
        </w:rPr>
        <w:t xml:space="preserve"> </w:t>
      </w:r>
    </w:p>
    <w:p w14:paraId="3167BF5B" w14:textId="77777777" w:rsidR="00D75CC1" w:rsidRPr="00EC0715" w:rsidRDefault="00F86FE2"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pt-BR"/>
        </w:rPr>
        <w:lastRenderedPageBreak/>
        <w:t>UBTVQH</w:t>
      </w:r>
      <w:r w:rsidR="00D75CC1" w:rsidRPr="00EC0715">
        <w:rPr>
          <w:rFonts w:ascii="Times New Roman" w:hAnsi="Times New Roman"/>
          <w:sz w:val="28"/>
          <w:szCs w:val="28"/>
          <w:lang w:val="pt-BR"/>
        </w:rPr>
        <w:t xml:space="preserve"> </w:t>
      </w:r>
      <w:r w:rsidR="00C84FE6" w:rsidRPr="00EC0715">
        <w:rPr>
          <w:rFonts w:ascii="Times New Roman" w:hAnsi="Times New Roman"/>
          <w:sz w:val="28"/>
          <w:szCs w:val="28"/>
          <w:lang w:val="pt-BR"/>
        </w:rPr>
        <w:t xml:space="preserve">xin </w:t>
      </w:r>
      <w:r w:rsidR="00D75CC1" w:rsidRPr="00EC0715">
        <w:rPr>
          <w:rFonts w:ascii="Times New Roman" w:hAnsi="Times New Roman"/>
          <w:sz w:val="28"/>
          <w:szCs w:val="28"/>
          <w:lang w:val="pt-BR"/>
        </w:rPr>
        <w:t>báo cáo như sau:</w:t>
      </w:r>
      <w:r w:rsidR="00833777" w:rsidRPr="00EC0715">
        <w:rPr>
          <w:rFonts w:ascii="Times New Roman" w:hAnsi="Times New Roman"/>
          <w:sz w:val="28"/>
          <w:szCs w:val="28"/>
          <w:lang w:val="vi-VN"/>
        </w:rPr>
        <w:t xml:space="preserve"> </w:t>
      </w:r>
      <w:r w:rsidR="00D75CC1" w:rsidRPr="00EC0715">
        <w:rPr>
          <w:rFonts w:ascii="Times New Roman" w:hAnsi="Times New Roman"/>
          <w:sz w:val="28"/>
          <w:szCs w:val="28"/>
          <w:lang w:val="pt-BR"/>
        </w:rPr>
        <w:t xml:space="preserve">Điều </w:t>
      </w:r>
      <w:r w:rsidR="00486EEF" w:rsidRPr="00EC0715">
        <w:rPr>
          <w:rFonts w:ascii="Times New Roman" w:hAnsi="Times New Roman"/>
          <w:sz w:val="28"/>
          <w:szCs w:val="28"/>
          <w:lang w:val="pt-BR"/>
        </w:rPr>
        <w:t xml:space="preserve">74 </w:t>
      </w:r>
      <w:r w:rsidR="00D75CC1" w:rsidRPr="00EC0715">
        <w:rPr>
          <w:rFonts w:ascii="Times New Roman" w:hAnsi="Times New Roman"/>
          <w:sz w:val="28"/>
          <w:szCs w:val="28"/>
          <w:lang w:val="pt-BR"/>
        </w:rPr>
        <w:t>dự thảo Luật chia theo 12 nhóm đối tượng để thiết kế các chính sách hỗ trợ về nhà ở phù hợp (</w:t>
      </w:r>
      <w:r w:rsidR="00D75CC1" w:rsidRPr="00EC0715">
        <w:rPr>
          <w:rFonts w:ascii="Times New Roman" w:hAnsi="Times New Roman"/>
          <w:i/>
          <w:sz w:val="28"/>
          <w:szCs w:val="28"/>
          <w:lang w:val="pt-BR"/>
        </w:rPr>
        <w:t>khu vực nông thôn hỗ trợ trực tiếp xây mới, sửa chữa nhà ở; khu vực đô thị hỗ trợ vay vốn ưu đãi mua nhà ở xã hội..</w:t>
      </w:r>
      <w:r w:rsidR="00D75CC1" w:rsidRPr="00EC0715">
        <w:rPr>
          <w:rFonts w:ascii="Times New Roman" w:hAnsi="Times New Roman"/>
          <w:sz w:val="28"/>
          <w:szCs w:val="28"/>
          <w:lang w:val="pt-BR"/>
        </w:rPr>
        <w:t>) cũng như việc quy định các điều kiện cụ thể để được hưởng chính sách cho các nhóm đối tượng này (</w:t>
      </w:r>
      <w:r w:rsidR="00D75CC1" w:rsidRPr="00EC0715">
        <w:rPr>
          <w:rFonts w:ascii="Times New Roman" w:hAnsi="Times New Roman"/>
          <w:i/>
          <w:sz w:val="28"/>
          <w:szCs w:val="28"/>
          <w:lang w:val="pt-BR"/>
        </w:rPr>
        <w:t>điều kiện về đối tượng, thu nhập, nhà ở</w:t>
      </w:r>
      <w:r w:rsidR="00D75CC1" w:rsidRPr="00EC0715">
        <w:rPr>
          <w:rFonts w:ascii="Times New Roman" w:hAnsi="Times New Roman"/>
          <w:sz w:val="28"/>
          <w:szCs w:val="28"/>
          <w:lang w:val="pt-BR"/>
        </w:rPr>
        <w:t xml:space="preserve">). </w:t>
      </w:r>
      <w:r w:rsidR="007E5505" w:rsidRPr="00EC0715">
        <w:rPr>
          <w:rFonts w:ascii="Times New Roman" w:hAnsi="Times New Roman"/>
          <w:sz w:val="28"/>
          <w:szCs w:val="28"/>
          <w:lang w:val="vi-VN"/>
        </w:rPr>
        <w:t>Bên cạnh đó, để bảo đảm chính sách nhà ở xã hội hướng tới người có thu nhập thấp, có khó khăn về nhà ở, tập trung nguồn lực vào nhóm đối tượng có nhu cầu nhất,</w:t>
      </w:r>
      <w:r w:rsidR="00C84FE6" w:rsidRPr="00EC0715">
        <w:rPr>
          <w:rFonts w:ascii="Times New Roman" w:hAnsi="Times New Roman"/>
          <w:sz w:val="28"/>
          <w:szCs w:val="28"/>
          <w:lang w:val="pt-BR"/>
        </w:rPr>
        <w:t xml:space="preserve"> xin tiếp thu ý kiến ĐBQH để</w:t>
      </w:r>
      <w:r w:rsidR="007E5505" w:rsidRPr="00EC0715">
        <w:rPr>
          <w:rFonts w:ascii="Times New Roman" w:hAnsi="Times New Roman"/>
          <w:sz w:val="28"/>
          <w:szCs w:val="28"/>
          <w:lang w:val="vi-VN"/>
        </w:rPr>
        <w:t xml:space="preserve"> bổ sung quy định đối tượng tại khoản 7 Điều </w:t>
      </w:r>
      <w:r w:rsidR="00486EEF" w:rsidRPr="00EC0715">
        <w:rPr>
          <w:rFonts w:ascii="Times New Roman" w:hAnsi="Times New Roman"/>
          <w:sz w:val="28"/>
          <w:szCs w:val="28"/>
          <w:lang w:val="vi-VN"/>
        </w:rPr>
        <w:t>7</w:t>
      </w:r>
      <w:r w:rsidR="00486EEF" w:rsidRPr="00EC0715">
        <w:rPr>
          <w:rFonts w:ascii="Times New Roman" w:hAnsi="Times New Roman"/>
          <w:sz w:val="28"/>
          <w:szCs w:val="28"/>
          <w:lang w:val="pt-BR"/>
        </w:rPr>
        <w:t>4</w:t>
      </w:r>
      <w:r w:rsidR="00486EEF" w:rsidRPr="00EC0715">
        <w:rPr>
          <w:rFonts w:ascii="Times New Roman" w:hAnsi="Times New Roman"/>
          <w:sz w:val="28"/>
          <w:szCs w:val="28"/>
          <w:lang w:val="vi-VN"/>
        </w:rPr>
        <w:t xml:space="preserve"> </w:t>
      </w:r>
      <w:r w:rsidR="007E5505" w:rsidRPr="00EC0715">
        <w:rPr>
          <w:rFonts w:ascii="Times New Roman" w:hAnsi="Times New Roman"/>
          <w:sz w:val="28"/>
          <w:szCs w:val="28"/>
          <w:lang w:val="vi-VN"/>
        </w:rPr>
        <w:t>khi mua, thuê mua nhà ở phải đáp ứng điều kiện về thu nhập theo quy định của Chính phủ để phù hợp với thu nhập của lực lượng vũ trang</w:t>
      </w:r>
      <w:r w:rsidR="00082879" w:rsidRPr="00EC0715">
        <w:rPr>
          <w:sz w:val="28"/>
          <w:szCs w:val="28"/>
          <w:lang w:val="pt-BR"/>
        </w:rPr>
        <w:t xml:space="preserve"> </w:t>
      </w:r>
      <w:r w:rsidR="00082879" w:rsidRPr="00EC0715">
        <w:rPr>
          <w:rFonts w:ascii="Times New Roman" w:hAnsi="Times New Roman"/>
          <w:sz w:val="28"/>
          <w:szCs w:val="28"/>
          <w:lang w:val="vi-VN"/>
        </w:rPr>
        <w:t>nhân dân</w:t>
      </w:r>
      <w:r w:rsidR="007E5505" w:rsidRPr="00EC0715">
        <w:rPr>
          <w:rFonts w:ascii="Times New Roman" w:hAnsi="Times New Roman"/>
          <w:sz w:val="28"/>
          <w:szCs w:val="28"/>
          <w:lang w:val="vi-VN"/>
        </w:rPr>
        <w:t>; đồng thời phải đáp ứng điều kiện về nhà ở như các đối tượng được hưởng chính sách nhà ở xã hội khác.</w:t>
      </w:r>
    </w:p>
    <w:p w14:paraId="7424C78B" w14:textId="77777777" w:rsidR="001E6C5D" w:rsidRPr="00EC0715" w:rsidRDefault="001E6C5D" w:rsidP="006C2C5F">
      <w:pPr>
        <w:pStyle w:val="content"/>
        <w:spacing w:before="120" w:beforeAutospacing="0" w:after="120" w:afterAutospacing="0" w:line="340" w:lineRule="exact"/>
        <w:ind w:firstLine="720"/>
        <w:jc w:val="both"/>
        <w:rPr>
          <w:i/>
          <w:iCs/>
          <w:sz w:val="28"/>
          <w:szCs w:val="28"/>
          <w:lang w:val="vi-VN"/>
        </w:rPr>
      </w:pPr>
      <w:r w:rsidRPr="00EC0715">
        <w:rPr>
          <w:i/>
          <w:sz w:val="28"/>
          <w:szCs w:val="28"/>
          <w:lang w:val="vi-VN"/>
        </w:rPr>
        <w:t xml:space="preserve">- </w:t>
      </w:r>
      <w:r w:rsidR="00AE76EF" w:rsidRPr="00EC0715">
        <w:rPr>
          <w:i/>
          <w:sz w:val="28"/>
          <w:szCs w:val="28"/>
          <w:lang w:val="vi-VN"/>
        </w:rPr>
        <w:t>Một số</w:t>
      </w:r>
      <w:r w:rsidRPr="00EC0715">
        <w:rPr>
          <w:i/>
          <w:sz w:val="28"/>
          <w:szCs w:val="28"/>
          <w:lang w:val="vi-VN"/>
        </w:rPr>
        <w:t xml:space="preserve"> ý kiến cho rằng quy định tại khoản 2 về “Hộ gia đình nghèo và cận nghèo tại khu vực nông thôn”; quy định tại khoản 3 về “Hộ gia đình nghèo và cận nghèo tại khu vực nông thôn thuộc vùng thường xuyên bị ảnh hưởng bởi thiên tai, biến đổi khí hậu”; quy định tại khoản 5 về “Người thu nhập thấp tại khu vực đô thị” là trùng lặp và chưa rõ tiêu chí để xác định</w:t>
      </w:r>
      <w:r w:rsidRPr="00EC0715">
        <w:rPr>
          <w:i/>
          <w:iCs/>
          <w:sz w:val="28"/>
          <w:szCs w:val="28"/>
          <w:lang w:val="vi-VN"/>
        </w:rPr>
        <w:t xml:space="preserve">. </w:t>
      </w:r>
      <w:r w:rsidRPr="00EC0715">
        <w:rPr>
          <w:i/>
          <w:sz w:val="28"/>
          <w:szCs w:val="28"/>
          <w:lang w:val="vi-VN"/>
        </w:rPr>
        <w:t>Ý kiến khác đề nghị Chính phủ làm rõ cơ chế phát triển nhà ở xã hội cho đối tượng hộ nghèo và hộ cận nghèo tại khu vực nông thôn</w:t>
      </w:r>
      <w:r w:rsidR="00C84FE6" w:rsidRPr="00EC0715">
        <w:rPr>
          <w:i/>
          <w:sz w:val="28"/>
          <w:szCs w:val="28"/>
          <w:lang w:val="vi-VN"/>
        </w:rPr>
        <w:t>.</w:t>
      </w:r>
      <w:r w:rsidRPr="00EC0715">
        <w:rPr>
          <w:i/>
          <w:sz w:val="28"/>
          <w:szCs w:val="28"/>
          <w:lang w:val="vi-VN"/>
        </w:rPr>
        <w:t xml:space="preserve"> </w:t>
      </w:r>
    </w:p>
    <w:p w14:paraId="42081642" w14:textId="77777777" w:rsidR="00D75CC1" w:rsidRPr="00EC0715" w:rsidRDefault="00833777" w:rsidP="006C2C5F">
      <w:pPr>
        <w:pStyle w:val="content"/>
        <w:spacing w:before="120" w:beforeAutospacing="0" w:after="120" w:afterAutospacing="0" w:line="340" w:lineRule="exact"/>
        <w:ind w:firstLine="720"/>
        <w:jc w:val="both"/>
        <w:rPr>
          <w:sz w:val="28"/>
          <w:szCs w:val="28"/>
          <w:lang w:val="pt-BR"/>
        </w:rPr>
      </w:pPr>
      <w:r w:rsidRPr="00EC0715">
        <w:rPr>
          <w:iCs/>
          <w:sz w:val="28"/>
          <w:szCs w:val="28"/>
          <w:lang w:val="vi-VN"/>
        </w:rPr>
        <w:t>UBTVQH xin giữ nội dung này như dự thảo để phân tách</w:t>
      </w:r>
      <w:r w:rsidR="00D75CC1" w:rsidRPr="00EC0715">
        <w:rPr>
          <w:iCs/>
          <w:sz w:val="28"/>
          <w:szCs w:val="28"/>
          <w:lang w:val="vi-VN"/>
        </w:rPr>
        <w:t xml:space="preserve"> từng nhóm đối tượng</w:t>
      </w:r>
      <w:r w:rsidRPr="00EC0715">
        <w:rPr>
          <w:iCs/>
          <w:sz w:val="28"/>
          <w:szCs w:val="28"/>
          <w:lang w:val="vi-VN"/>
        </w:rPr>
        <w:t xml:space="preserve">, bảo đảm thuận lợi trong </w:t>
      </w:r>
      <w:r w:rsidR="00D75CC1" w:rsidRPr="00EC0715">
        <w:rPr>
          <w:iCs/>
          <w:sz w:val="28"/>
          <w:szCs w:val="28"/>
          <w:lang w:val="vi-VN"/>
        </w:rPr>
        <w:t>dẫn chiếu và áp dụng pháp luật, ví dụ đối tượng thuộc nhóm 2 và 3 là chỉ áp dụng chính sách hỗ trợ chương trình mục tiêu quốc gia…</w:t>
      </w:r>
      <w:r w:rsidR="00766FEF" w:rsidRPr="00EC0715">
        <w:rPr>
          <w:sz w:val="28"/>
          <w:szCs w:val="28"/>
          <w:lang w:val="pt-BR"/>
        </w:rPr>
        <w:t xml:space="preserve"> </w:t>
      </w:r>
      <w:r w:rsidR="006F2097" w:rsidRPr="00EC0715">
        <w:rPr>
          <w:sz w:val="28"/>
          <w:szCs w:val="28"/>
          <w:lang w:val="pt-BR"/>
        </w:rPr>
        <w:t>G</w:t>
      </w:r>
      <w:r w:rsidR="00D75CC1" w:rsidRPr="00EC0715">
        <w:rPr>
          <w:sz w:val="28"/>
          <w:szCs w:val="28"/>
          <w:lang w:val="pt-BR"/>
        </w:rPr>
        <w:t xml:space="preserve">iai đoạn vừa qua, Thủ tướng Chính phủ đã ban hành các Quyết định hỗ trợ về nhà ở riêng biệt cho các nhóm đối tượng này. Về tiêu chí để xác định </w:t>
      </w:r>
      <w:r w:rsidR="00D75CC1" w:rsidRPr="00EC0715">
        <w:rPr>
          <w:sz w:val="28"/>
          <w:szCs w:val="28"/>
          <w:lang w:val="vi-VN"/>
        </w:rPr>
        <w:t>“</w:t>
      </w:r>
      <w:r w:rsidR="00D75CC1" w:rsidRPr="00EC0715">
        <w:rPr>
          <w:i/>
          <w:sz w:val="28"/>
          <w:szCs w:val="28"/>
          <w:lang w:val="vi-VN"/>
        </w:rPr>
        <w:t>Người thu nhập thấp tại khu vực đô thị”</w:t>
      </w:r>
      <w:r w:rsidR="00D75CC1" w:rsidRPr="00EC0715">
        <w:rPr>
          <w:i/>
          <w:sz w:val="28"/>
          <w:szCs w:val="28"/>
          <w:lang w:val="pt-BR"/>
        </w:rPr>
        <w:t xml:space="preserve">: </w:t>
      </w:r>
      <w:r w:rsidR="00D75CC1" w:rsidRPr="00EC0715">
        <w:rPr>
          <w:sz w:val="28"/>
          <w:szCs w:val="28"/>
          <w:lang w:val="pt-BR"/>
        </w:rPr>
        <w:t xml:space="preserve">tại điểm b khoản </w:t>
      </w:r>
      <w:r w:rsidR="000877C7" w:rsidRPr="00EC0715">
        <w:rPr>
          <w:sz w:val="28"/>
          <w:szCs w:val="28"/>
          <w:lang w:val="pt-BR"/>
        </w:rPr>
        <w:t xml:space="preserve">1 </w:t>
      </w:r>
      <w:r w:rsidR="00D75CC1" w:rsidRPr="00EC0715">
        <w:rPr>
          <w:sz w:val="28"/>
          <w:szCs w:val="28"/>
          <w:lang w:val="pt-BR"/>
        </w:rPr>
        <w:t xml:space="preserve">Điều </w:t>
      </w:r>
      <w:r w:rsidR="00486EEF" w:rsidRPr="00EC0715">
        <w:rPr>
          <w:sz w:val="28"/>
          <w:szCs w:val="28"/>
          <w:lang w:val="pt-BR"/>
        </w:rPr>
        <w:t xml:space="preserve">76 </w:t>
      </w:r>
      <w:r w:rsidR="00D75CC1" w:rsidRPr="00EC0715">
        <w:rPr>
          <w:sz w:val="28"/>
          <w:szCs w:val="28"/>
          <w:lang w:val="pt-BR"/>
        </w:rPr>
        <w:t>đã có quy định đối tượng n</w:t>
      </w:r>
      <w:r w:rsidR="00D75CC1" w:rsidRPr="00EC0715">
        <w:rPr>
          <w:sz w:val="28"/>
          <w:szCs w:val="28"/>
          <w:lang w:val="vi-VN"/>
        </w:rPr>
        <w:t>gười thu nhập thấp tại khu vực đô thị</w:t>
      </w:r>
      <w:r w:rsidR="00D75CC1" w:rsidRPr="00EC0715">
        <w:rPr>
          <w:sz w:val="28"/>
          <w:szCs w:val="28"/>
          <w:lang w:val="pt-BR"/>
        </w:rPr>
        <w:t xml:space="preserve"> thì phải thuộc diện không phải nộp thuế thu nhập đối với các khoản thu nhập từ tiền công, tiền lương theo quy định của pháp luật về thuế thu nhập cá nhân.</w:t>
      </w:r>
    </w:p>
    <w:p w14:paraId="4B4AB812" w14:textId="77777777" w:rsidR="001E6C5D" w:rsidRPr="00EC0715" w:rsidRDefault="001E6C5D" w:rsidP="006C2C5F">
      <w:pPr>
        <w:pStyle w:val="ContentStyle"/>
        <w:spacing w:before="120" w:after="120" w:line="340" w:lineRule="exact"/>
        <w:ind w:firstLine="720"/>
        <w:rPr>
          <w:rStyle w:val="Strong"/>
          <w:rFonts w:ascii="Times New Roman Italic" w:eastAsia="DengXian" w:hAnsi="Times New Roman Italic" w:hint="eastAsia"/>
          <w:b w:val="0"/>
          <w:i/>
          <w:iCs/>
          <w:color w:val="auto"/>
          <w:spacing w:val="-2"/>
          <w:sz w:val="28"/>
          <w:szCs w:val="28"/>
          <w:lang w:val="vi-VN" w:eastAsia="zh-CN"/>
        </w:rPr>
      </w:pPr>
      <w:r w:rsidRPr="00EC0715">
        <w:rPr>
          <w:rFonts w:ascii="Times New Roman Italic" w:hAnsi="Times New Roman Italic"/>
          <w:i/>
          <w:color w:val="auto"/>
          <w:spacing w:val="-2"/>
          <w:sz w:val="28"/>
          <w:szCs w:val="28"/>
          <w:lang w:val="vi-VN"/>
        </w:rPr>
        <w:t xml:space="preserve">- </w:t>
      </w:r>
      <w:r w:rsidR="00ED3D27" w:rsidRPr="00EC0715">
        <w:rPr>
          <w:rFonts w:ascii="Times New Roman Italic" w:hAnsi="Times New Roman Italic"/>
          <w:i/>
          <w:color w:val="auto"/>
          <w:spacing w:val="-2"/>
          <w:sz w:val="28"/>
          <w:szCs w:val="28"/>
          <w:lang w:val="pt-BR"/>
        </w:rPr>
        <w:t>C</w:t>
      </w:r>
      <w:r w:rsidRPr="00EC0715">
        <w:rPr>
          <w:rFonts w:ascii="Times New Roman Italic" w:hAnsi="Times New Roman Italic"/>
          <w:i/>
          <w:color w:val="auto"/>
          <w:spacing w:val="-2"/>
          <w:sz w:val="28"/>
          <w:szCs w:val="28"/>
          <w:lang w:val="vi-VN"/>
        </w:rPr>
        <w:t xml:space="preserve">ó một số ý kiến đề nghị </w:t>
      </w:r>
      <w:r w:rsidR="00BF315F" w:rsidRPr="00EC0715">
        <w:rPr>
          <w:rFonts w:ascii="Times New Roman Italic" w:hAnsi="Times New Roman Italic"/>
          <w:i/>
          <w:color w:val="auto"/>
          <w:spacing w:val="-2"/>
          <w:sz w:val="28"/>
          <w:szCs w:val="28"/>
          <w:lang w:val="vi-VN"/>
        </w:rPr>
        <w:t>b</w:t>
      </w:r>
      <w:r w:rsidR="00F61CBE" w:rsidRPr="00EC0715">
        <w:rPr>
          <w:rFonts w:ascii="Times New Roman Italic" w:hAnsi="Times New Roman Italic"/>
          <w:i/>
          <w:color w:val="auto"/>
          <w:spacing w:val="-2"/>
          <w:sz w:val="28"/>
          <w:szCs w:val="28"/>
          <w:lang w:val="vi-VN"/>
        </w:rPr>
        <w:t xml:space="preserve">ổ sung đối tượng được hưởng chính sách nhà ở xã hội </w:t>
      </w:r>
      <w:r w:rsidR="00ED3D27" w:rsidRPr="00EC0715">
        <w:rPr>
          <w:rFonts w:ascii="Times New Roman Italic" w:hAnsi="Times New Roman Italic"/>
          <w:i/>
          <w:color w:val="auto"/>
          <w:spacing w:val="-2"/>
          <w:sz w:val="28"/>
          <w:szCs w:val="28"/>
          <w:lang w:val="pt-BR"/>
        </w:rPr>
        <w:t xml:space="preserve">tại khoản 6 </w:t>
      </w:r>
      <w:r w:rsidR="00F61CBE" w:rsidRPr="00EC0715">
        <w:rPr>
          <w:rFonts w:ascii="Times New Roman Italic" w:hAnsi="Times New Roman Italic"/>
          <w:i/>
          <w:color w:val="auto"/>
          <w:spacing w:val="-2"/>
          <w:sz w:val="28"/>
          <w:szCs w:val="28"/>
          <w:lang w:val="vi-VN"/>
        </w:rPr>
        <w:t>là</w:t>
      </w:r>
      <w:r w:rsidRPr="00EC0715">
        <w:rPr>
          <w:rFonts w:ascii="Times New Roman Italic" w:hAnsi="Times New Roman Italic"/>
          <w:i/>
          <w:color w:val="auto"/>
          <w:spacing w:val="-2"/>
          <w:sz w:val="28"/>
          <w:szCs w:val="28"/>
          <w:lang w:val="vi-VN"/>
        </w:rPr>
        <w:t>:</w:t>
      </w:r>
      <w:r w:rsidR="00F61CBE" w:rsidRPr="00EC0715">
        <w:rPr>
          <w:rFonts w:ascii="Times New Roman Italic" w:hAnsi="Times New Roman Italic"/>
          <w:i/>
          <w:color w:val="auto"/>
          <w:spacing w:val="-2"/>
          <w:sz w:val="28"/>
          <w:szCs w:val="28"/>
          <w:lang w:val="vi-VN"/>
        </w:rPr>
        <w:t xml:space="preserve"> </w:t>
      </w:r>
      <w:r w:rsidR="00073AC1" w:rsidRPr="00EC0715">
        <w:rPr>
          <w:rFonts w:ascii="Times New Roman Italic" w:hAnsi="Times New Roman Italic"/>
          <w:i/>
          <w:color w:val="auto"/>
          <w:spacing w:val="-2"/>
          <w:sz w:val="28"/>
          <w:szCs w:val="28"/>
          <w:lang w:val="vi-VN"/>
        </w:rPr>
        <w:t xml:space="preserve">công nhân, </w:t>
      </w:r>
      <w:r w:rsidR="00F61CBE" w:rsidRPr="00EC0715">
        <w:rPr>
          <w:rFonts w:ascii="Times New Roman Italic" w:hAnsi="Times New Roman Italic"/>
          <w:i/>
          <w:color w:val="auto"/>
          <w:spacing w:val="-2"/>
          <w:sz w:val="28"/>
          <w:szCs w:val="28"/>
          <w:lang w:val="vi-VN"/>
        </w:rPr>
        <w:t>người lao động làm việc cho doanh nghiệp</w:t>
      </w:r>
      <w:r w:rsidR="001A78E7" w:rsidRPr="00EC0715">
        <w:rPr>
          <w:rFonts w:ascii="Times New Roman Italic" w:hAnsi="Times New Roman Italic"/>
          <w:i/>
          <w:color w:val="auto"/>
          <w:spacing w:val="-2"/>
          <w:sz w:val="28"/>
          <w:szCs w:val="28"/>
          <w:lang w:val="vi-VN"/>
        </w:rPr>
        <w:t xml:space="preserve"> trong và</w:t>
      </w:r>
      <w:r w:rsidR="00F61CBE" w:rsidRPr="00EC0715">
        <w:rPr>
          <w:rFonts w:ascii="Times New Roman Italic" w:hAnsi="Times New Roman Italic"/>
          <w:i/>
          <w:color w:val="auto"/>
          <w:spacing w:val="-2"/>
          <w:sz w:val="28"/>
          <w:szCs w:val="28"/>
          <w:lang w:val="vi-VN"/>
        </w:rPr>
        <w:t xml:space="preserve"> ngoài khu công nghiệp</w:t>
      </w:r>
      <w:r w:rsidR="00BF315F" w:rsidRPr="00EC0715">
        <w:rPr>
          <w:rFonts w:ascii="Times New Roman Italic" w:hAnsi="Times New Roman Italic"/>
          <w:i/>
          <w:color w:val="auto"/>
          <w:spacing w:val="-2"/>
          <w:sz w:val="28"/>
          <w:szCs w:val="28"/>
          <w:lang w:val="vi-VN"/>
        </w:rPr>
        <w:t xml:space="preserve"> như Luật hiện hành;</w:t>
      </w:r>
      <w:r w:rsidR="00F61CBE" w:rsidRPr="00EC0715">
        <w:rPr>
          <w:rFonts w:ascii="Times New Roman Italic" w:hAnsi="Times New Roman Italic"/>
          <w:i/>
          <w:color w:val="auto"/>
          <w:spacing w:val="-2"/>
          <w:sz w:val="28"/>
          <w:szCs w:val="28"/>
          <w:lang w:val="vi-VN"/>
        </w:rPr>
        <w:t xml:space="preserve"> </w:t>
      </w:r>
      <w:r w:rsidRPr="00EC0715">
        <w:rPr>
          <w:rFonts w:ascii="Times New Roman Italic" w:hAnsi="Times New Roman Italic"/>
          <w:i/>
          <w:color w:val="auto"/>
          <w:spacing w:val="-2"/>
          <w:sz w:val="28"/>
          <w:szCs w:val="28"/>
          <w:lang w:val="vi-VN"/>
        </w:rPr>
        <w:t>người dân thực hiện chính sách di dân ra đảo</w:t>
      </w:r>
      <w:r w:rsidRPr="00EC0715">
        <w:rPr>
          <w:rFonts w:ascii="Times New Roman Italic" w:hAnsi="Times New Roman Italic"/>
          <w:i/>
          <w:iCs/>
          <w:color w:val="auto"/>
          <w:spacing w:val="-2"/>
          <w:sz w:val="28"/>
          <w:szCs w:val="28"/>
          <w:lang w:val="vi-VN"/>
        </w:rPr>
        <w:t xml:space="preserve">; </w:t>
      </w:r>
      <w:r w:rsidRPr="00EC0715">
        <w:rPr>
          <w:rFonts w:ascii="Times New Roman Italic" w:hAnsi="Times New Roman Italic"/>
          <w:i/>
          <w:color w:val="auto"/>
          <w:spacing w:val="-2"/>
          <w:sz w:val="28"/>
          <w:szCs w:val="28"/>
          <w:lang w:val="vi-VN"/>
        </w:rPr>
        <w:t xml:space="preserve">nhân viên y tế </w:t>
      </w:r>
      <w:r w:rsidR="00AE76EF" w:rsidRPr="00EC0715">
        <w:rPr>
          <w:rFonts w:ascii="Times New Roman Italic" w:hAnsi="Times New Roman Italic"/>
          <w:i/>
          <w:color w:val="auto"/>
          <w:spacing w:val="-2"/>
          <w:sz w:val="28"/>
          <w:szCs w:val="28"/>
          <w:lang w:val="vi-VN"/>
        </w:rPr>
        <w:t>ở</w:t>
      </w:r>
      <w:r w:rsidRPr="00EC0715">
        <w:rPr>
          <w:rFonts w:ascii="Times New Roman Italic" w:hAnsi="Times New Roman Italic"/>
          <w:i/>
          <w:color w:val="auto"/>
          <w:spacing w:val="-2"/>
          <w:sz w:val="28"/>
          <w:szCs w:val="28"/>
          <w:lang w:val="vi-VN"/>
        </w:rPr>
        <w:t xml:space="preserve"> vùng sâu, vùng xa và các điều dưỡng, kỹ thuật viên, hộ lý</w:t>
      </w:r>
      <w:r w:rsidRPr="00EC0715">
        <w:rPr>
          <w:rFonts w:ascii="Times New Roman Italic" w:hAnsi="Times New Roman Italic"/>
          <w:i/>
          <w:iCs/>
          <w:color w:val="auto"/>
          <w:spacing w:val="-2"/>
          <w:sz w:val="28"/>
          <w:szCs w:val="28"/>
          <w:lang w:val="vi-VN"/>
        </w:rPr>
        <w:t xml:space="preserve">; </w:t>
      </w:r>
      <w:r w:rsidRPr="00EC0715">
        <w:rPr>
          <w:rFonts w:ascii="Times New Roman Italic" w:hAnsi="Times New Roman Italic"/>
          <w:i/>
          <w:color w:val="auto"/>
          <w:spacing w:val="-2"/>
          <w:sz w:val="28"/>
          <w:szCs w:val="28"/>
          <w:lang w:val="vi-VN"/>
        </w:rPr>
        <w:t>người lao động đóng bảo hiểm xã hội</w:t>
      </w:r>
      <w:r w:rsidRPr="00EC0715">
        <w:rPr>
          <w:rStyle w:val="Strong"/>
          <w:rFonts w:ascii="Times New Roman Italic" w:eastAsia="DengXian" w:hAnsi="Times New Roman Italic"/>
          <w:b w:val="0"/>
          <w:i/>
          <w:color w:val="auto"/>
          <w:spacing w:val="-2"/>
          <w:sz w:val="28"/>
          <w:szCs w:val="28"/>
          <w:lang w:val="vi-VN"/>
        </w:rPr>
        <w:t>;</w:t>
      </w:r>
      <w:r w:rsidRPr="00EC0715">
        <w:rPr>
          <w:rStyle w:val="Strong"/>
          <w:rFonts w:ascii="Times New Roman Italic" w:eastAsia="DengXian" w:hAnsi="Times New Roman Italic"/>
          <w:i/>
          <w:color w:val="auto"/>
          <w:spacing w:val="-2"/>
          <w:sz w:val="28"/>
          <w:szCs w:val="28"/>
          <w:lang w:val="vi-VN"/>
        </w:rPr>
        <w:t xml:space="preserve"> </w:t>
      </w:r>
      <w:r w:rsidR="00045D0D" w:rsidRPr="00EC0715">
        <w:rPr>
          <w:rFonts w:ascii="Times New Roman Italic" w:hAnsi="Times New Roman Italic"/>
          <w:i/>
          <w:color w:val="auto"/>
          <w:spacing w:val="-2"/>
          <w:sz w:val="28"/>
          <w:szCs w:val="28"/>
          <w:lang w:val="vi-VN"/>
        </w:rPr>
        <w:t xml:space="preserve">đồng bào dân tộc thiểu số, miền núi; </w:t>
      </w:r>
      <w:r w:rsidR="00045D0D" w:rsidRPr="00EC0715">
        <w:rPr>
          <w:rFonts w:ascii="Times New Roman Italic" w:hAnsi="Times New Roman Italic"/>
          <w:i/>
          <w:iCs/>
          <w:color w:val="auto"/>
          <w:spacing w:val="-2"/>
          <w:sz w:val="28"/>
          <w:szCs w:val="28"/>
          <w:lang w:val="vi-VN"/>
        </w:rPr>
        <w:t>“người cao tuổi”;</w:t>
      </w:r>
      <w:r w:rsidR="00045D0D" w:rsidRPr="00EC0715">
        <w:rPr>
          <w:rFonts w:ascii="Times New Roman Italic" w:hAnsi="Times New Roman Italic"/>
          <w:i/>
          <w:color w:val="auto"/>
          <w:spacing w:val="-2"/>
          <w:sz w:val="28"/>
          <w:szCs w:val="28"/>
          <w:lang w:val="vi-VN"/>
        </w:rPr>
        <w:t xml:space="preserve"> </w:t>
      </w:r>
      <w:r w:rsidRPr="00EC0715">
        <w:rPr>
          <w:rFonts w:ascii="Times New Roman Italic" w:eastAsia="DengXian" w:hAnsi="Times New Roman Italic"/>
          <w:i/>
          <w:color w:val="auto"/>
          <w:spacing w:val="-2"/>
          <w:sz w:val="28"/>
          <w:szCs w:val="28"/>
          <w:lang w:val="vi-VN" w:eastAsia="zh-CN"/>
        </w:rPr>
        <w:t>“chuy</w:t>
      </w:r>
      <w:r w:rsidRPr="00EC0715">
        <w:rPr>
          <w:rFonts w:ascii="Times New Roman Italic" w:hAnsi="Times New Roman Italic"/>
          <w:i/>
          <w:color w:val="auto"/>
          <w:spacing w:val="-2"/>
          <w:sz w:val="28"/>
          <w:szCs w:val="28"/>
          <w:lang w:val="vi-VN"/>
        </w:rPr>
        <w:t>ên</w:t>
      </w:r>
      <w:r w:rsidRPr="00EC0715">
        <w:rPr>
          <w:rFonts w:ascii="Times New Roman Italic" w:eastAsia="DengXian" w:hAnsi="Times New Roman Italic"/>
          <w:i/>
          <w:color w:val="auto"/>
          <w:spacing w:val="-2"/>
          <w:sz w:val="28"/>
          <w:szCs w:val="28"/>
          <w:lang w:val="vi-VN" w:eastAsia="zh-CN"/>
        </w:rPr>
        <w:t xml:space="preserve"> gia” </w:t>
      </w:r>
      <w:r w:rsidRPr="00EC0715">
        <w:rPr>
          <w:rFonts w:ascii="Times New Roman Italic" w:hAnsi="Times New Roman Italic"/>
          <w:i/>
          <w:color w:val="auto"/>
          <w:spacing w:val="-2"/>
          <w:sz w:val="28"/>
          <w:szCs w:val="28"/>
          <w:lang w:val="vi-VN"/>
        </w:rPr>
        <w:t>đang làm việc tại các doanh nghiệp trong khu công nghiệp và các cụm công nghiệp</w:t>
      </w:r>
      <w:r w:rsidRPr="00EC0715">
        <w:rPr>
          <w:rFonts w:ascii="Times New Roman Italic" w:hAnsi="Times New Roman Italic"/>
          <w:i/>
          <w:iCs/>
          <w:color w:val="auto"/>
          <w:spacing w:val="-2"/>
          <w:sz w:val="28"/>
          <w:szCs w:val="28"/>
          <w:lang w:val="vi-VN"/>
        </w:rPr>
        <w:t xml:space="preserve">. </w:t>
      </w:r>
    </w:p>
    <w:p w14:paraId="0C845911" w14:textId="77777777" w:rsidR="00D75CC1" w:rsidRPr="00EC0715" w:rsidRDefault="00833777" w:rsidP="006C2C5F">
      <w:pPr>
        <w:pStyle w:val="content"/>
        <w:spacing w:before="120" w:beforeAutospacing="0" w:after="120" w:afterAutospacing="0" w:line="340" w:lineRule="exact"/>
        <w:ind w:firstLine="720"/>
        <w:jc w:val="both"/>
        <w:rPr>
          <w:sz w:val="28"/>
          <w:szCs w:val="28"/>
          <w:lang w:val="pt-BR"/>
        </w:rPr>
      </w:pPr>
      <w:r w:rsidRPr="00EC0715">
        <w:rPr>
          <w:sz w:val="28"/>
          <w:szCs w:val="28"/>
          <w:lang w:val="vi-VN"/>
        </w:rPr>
        <w:t xml:space="preserve">UBTVQH xin tiếp thu chỉnh lý lại khoản 6 Điều </w:t>
      </w:r>
      <w:r w:rsidR="00486EEF" w:rsidRPr="00EC0715">
        <w:rPr>
          <w:sz w:val="28"/>
          <w:szCs w:val="28"/>
          <w:lang w:val="vi-VN"/>
        </w:rPr>
        <w:t xml:space="preserve">74 </w:t>
      </w:r>
      <w:r w:rsidRPr="00EC0715">
        <w:rPr>
          <w:sz w:val="28"/>
          <w:szCs w:val="28"/>
          <w:lang w:val="vi-VN"/>
        </w:rPr>
        <w:t>theo hướng xác định đối tượng hưởng chính sách nhà ở xã hội bao gồm “</w:t>
      </w:r>
      <w:r w:rsidRPr="00EC0715">
        <w:rPr>
          <w:i/>
          <w:sz w:val="28"/>
          <w:szCs w:val="28"/>
          <w:lang w:val="vi-VN"/>
        </w:rPr>
        <w:t xml:space="preserve">6. Công nhân, người lao động đang làm việc </w:t>
      </w:r>
      <w:r w:rsidRPr="00EC0715">
        <w:rPr>
          <w:i/>
          <w:sz w:val="28"/>
          <w:szCs w:val="28"/>
          <w:u w:val="single"/>
          <w:lang w:val="vi-VN"/>
        </w:rPr>
        <w:t>tại các doanh nghiệp trong và ngoài khu công nghiệp</w:t>
      </w:r>
      <w:r w:rsidRPr="00EC0715">
        <w:rPr>
          <w:sz w:val="28"/>
          <w:szCs w:val="28"/>
          <w:lang w:val="vi-VN"/>
        </w:rPr>
        <w:t>.”. Việc thực hiện chính sách nhà ở xã hội tập trung chủ yếu vào các đối tượng có thu nhập thấp, có khó khăn về nhà ở nên xin</w:t>
      </w:r>
      <w:r w:rsidR="000462AA" w:rsidRPr="00EC0715">
        <w:rPr>
          <w:sz w:val="28"/>
          <w:szCs w:val="28"/>
          <w:lang w:val="vi-VN"/>
        </w:rPr>
        <w:t xml:space="preserve"> </w:t>
      </w:r>
      <w:r w:rsidRPr="00EC0715">
        <w:rPr>
          <w:sz w:val="28"/>
          <w:szCs w:val="28"/>
          <w:lang w:val="vi-VN"/>
        </w:rPr>
        <w:t>không bổ sung đối tượng là “</w:t>
      </w:r>
      <w:r w:rsidRPr="00EC0715">
        <w:rPr>
          <w:i/>
          <w:sz w:val="28"/>
          <w:szCs w:val="28"/>
          <w:lang w:val="vi-VN"/>
        </w:rPr>
        <w:t>chuyên gia</w:t>
      </w:r>
      <w:r w:rsidRPr="00EC0715">
        <w:rPr>
          <w:sz w:val="28"/>
          <w:szCs w:val="28"/>
          <w:lang w:val="vi-VN"/>
        </w:rPr>
        <w:t>”.</w:t>
      </w:r>
      <w:r w:rsidR="00045D0D" w:rsidRPr="00EC0715">
        <w:rPr>
          <w:sz w:val="28"/>
          <w:szCs w:val="28"/>
          <w:lang w:val="vi-VN"/>
        </w:rPr>
        <w:t xml:space="preserve"> </w:t>
      </w:r>
      <w:r w:rsidR="00766FEF" w:rsidRPr="00EC0715">
        <w:rPr>
          <w:sz w:val="28"/>
          <w:szCs w:val="28"/>
          <w:lang w:val="pt-BR"/>
        </w:rPr>
        <w:t xml:space="preserve">Đối với đối tượng là </w:t>
      </w:r>
      <w:r w:rsidR="00D75CC1" w:rsidRPr="00EC0715">
        <w:rPr>
          <w:sz w:val="28"/>
          <w:szCs w:val="28"/>
          <w:lang w:val="pt-BR"/>
        </w:rPr>
        <w:t>“</w:t>
      </w:r>
      <w:r w:rsidR="00766FEF" w:rsidRPr="00EC0715">
        <w:rPr>
          <w:i/>
          <w:sz w:val="28"/>
          <w:szCs w:val="28"/>
          <w:lang w:val="pt-BR"/>
        </w:rPr>
        <w:t>n</w:t>
      </w:r>
      <w:r w:rsidR="00D75CC1" w:rsidRPr="00EC0715">
        <w:rPr>
          <w:i/>
          <w:sz w:val="28"/>
          <w:szCs w:val="28"/>
          <w:lang w:val="vi-VN"/>
        </w:rPr>
        <w:t>gười lao động đóng bảo hiểm xã hội</w:t>
      </w:r>
      <w:r w:rsidR="00D75CC1" w:rsidRPr="00EC0715">
        <w:rPr>
          <w:sz w:val="28"/>
          <w:szCs w:val="28"/>
          <w:lang w:val="pt-BR"/>
        </w:rPr>
        <w:t>”</w:t>
      </w:r>
      <w:r w:rsidR="00045D0D" w:rsidRPr="00EC0715">
        <w:rPr>
          <w:sz w:val="28"/>
          <w:szCs w:val="28"/>
          <w:lang w:val="vi-VN"/>
        </w:rPr>
        <w:t xml:space="preserve">, </w:t>
      </w:r>
      <w:r w:rsidR="00766FEF" w:rsidRPr="00EC0715">
        <w:rPr>
          <w:sz w:val="28"/>
          <w:szCs w:val="28"/>
          <w:lang w:val="pt-BR"/>
        </w:rPr>
        <w:t>“</w:t>
      </w:r>
      <w:r w:rsidR="00045D0D" w:rsidRPr="00EC0715">
        <w:rPr>
          <w:i/>
          <w:sz w:val="28"/>
          <w:szCs w:val="28"/>
          <w:lang w:val="vi-VN"/>
        </w:rPr>
        <w:t xml:space="preserve">đồng bào dân tộc thiểu </w:t>
      </w:r>
      <w:r w:rsidR="00045D0D" w:rsidRPr="00EC0715">
        <w:rPr>
          <w:i/>
          <w:sz w:val="28"/>
          <w:szCs w:val="28"/>
          <w:lang w:val="vi-VN"/>
        </w:rPr>
        <w:lastRenderedPageBreak/>
        <w:t>số, miền núi</w:t>
      </w:r>
      <w:r w:rsidR="00766FEF" w:rsidRPr="00EC0715">
        <w:rPr>
          <w:i/>
          <w:sz w:val="28"/>
          <w:szCs w:val="28"/>
          <w:lang w:val="pt-BR"/>
        </w:rPr>
        <w:t>”</w:t>
      </w:r>
      <w:r w:rsidR="00045D0D" w:rsidRPr="00EC0715">
        <w:rPr>
          <w:sz w:val="28"/>
          <w:szCs w:val="28"/>
          <w:lang w:val="vi-VN"/>
        </w:rPr>
        <w:t xml:space="preserve">; </w:t>
      </w:r>
      <w:r w:rsidR="00045D0D" w:rsidRPr="00EC0715">
        <w:rPr>
          <w:i/>
          <w:iCs/>
          <w:sz w:val="28"/>
          <w:szCs w:val="28"/>
          <w:lang w:val="vi-VN"/>
        </w:rPr>
        <w:t>“người cao tuổi”</w:t>
      </w:r>
      <w:r w:rsidR="00045D0D" w:rsidRPr="00EC0715">
        <w:rPr>
          <w:sz w:val="28"/>
          <w:szCs w:val="28"/>
          <w:lang w:val="vi-VN"/>
        </w:rPr>
        <w:t xml:space="preserve"> </w:t>
      </w:r>
      <w:r w:rsidR="00D75CC1" w:rsidRPr="00EC0715">
        <w:rPr>
          <w:sz w:val="28"/>
          <w:szCs w:val="28"/>
          <w:lang w:val="pt-BR"/>
        </w:rPr>
        <w:t>nếu đáp ứng các điều kiện về thu nhập, nhà ở theo quy định thì được hưởng chính sách hỗ trợ về nhà ở xã hội.</w:t>
      </w:r>
      <w:r w:rsidR="00045D0D" w:rsidRPr="00EC0715">
        <w:rPr>
          <w:sz w:val="28"/>
          <w:szCs w:val="28"/>
          <w:lang w:val="vi-VN"/>
        </w:rPr>
        <w:t xml:space="preserve"> </w:t>
      </w:r>
      <w:r w:rsidR="00766FEF" w:rsidRPr="00EC0715">
        <w:rPr>
          <w:sz w:val="28"/>
          <w:szCs w:val="28"/>
          <w:lang w:val="vi-VN"/>
        </w:rPr>
        <w:t>Đối với đối tượng là</w:t>
      </w:r>
      <w:r w:rsidR="00045D0D" w:rsidRPr="00EC0715">
        <w:rPr>
          <w:sz w:val="28"/>
          <w:szCs w:val="28"/>
          <w:lang w:val="vi-VN"/>
        </w:rPr>
        <w:t xml:space="preserve"> “</w:t>
      </w:r>
      <w:r w:rsidR="00766FEF" w:rsidRPr="00EC0715">
        <w:rPr>
          <w:i/>
          <w:sz w:val="28"/>
          <w:szCs w:val="28"/>
          <w:lang w:val="vi-VN"/>
        </w:rPr>
        <w:t xml:space="preserve">nhân </w:t>
      </w:r>
      <w:r w:rsidR="00D75CC1" w:rsidRPr="00EC0715">
        <w:rPr>
          <w:i/>
          <w:sz w:val="28"/>
          <w:szCs w:val="28"/>
          <w:lang w:val="vi-VN"/>
        </w:rPr>
        <w:t>viên y tế phục vụ ở y tế cơ sở vùng sâu, vùng xa và các điều dưỡng, kỹ thuật viên, hộ lý</w:t>
      </w:r>
      <w:r w:rsidR="00D75CC1" w:rsidRPr="00EC0715">
        <w:rPr>
          <w:sz w:val="28"/>
          <w:szCs w:val="28"/>
          <w:lang w:val="pt-BR"/>
        </w:rPr>
        <w:t>” thuộc đối tượng</w:t>
      </w:r>
      <w:r w:rsidR="00864A2F" w:rsidRPr="00EC0715">
        <w:rPr>
          <w:sz w:val="28"/>
          <w:szCs w:val="28"/>
          <w:lang w:val="pt-BR"/>
        </w:rPr>
        <w:t xml:space="preserve"> hỗ trợ về nhà ở xã hội tại khoản 8, đồng thời là đối tượng</w:t>
      </w:r>
      <w:r w:rsidR="00D75CC1" w:rsidRPr="00EC0715">
        <w:rPr>
          <w:sz w:val="28"/>
          <w:szCs w:val="28"/>
          <w:lang w:val="pt-BR"/>
        </w:rPr>
        <w:t xml:space="preserve"> được thuê nhà ở công vụ quy định tại điểm </w:t>
      </w:r>
      <w:r w:rsidR="00ED3D27" w:rsidRPr="00EC0715">
        <w:rPr>
          <w:sz w:val="28"/>
          <w:szCs w:val="28"/>
          <w:lang w:val="pt-BR"/>
        </w:rPr>
        <w:t>đ</w:t>
      </w:r>
      <w:r w:rsidR="00D75CC1" w:rsidRPr="00EC0715">
        <w:rPr>
          <w:sz w:val="28"/>
          <w:szCs w:val="28"/>
          <w:lang w:val="pt-BR"/>
        </w:rPr>
        <w:t xml:space="preserve"> khoản 1 Điều </w:t>
      </w:r>
      <w:r w:rsidR="00486EEF" w:rsidRPr="00EC0715">
        <w:rPr>
          <w:sz w:val="28"/>
          <w:szCs w:val="28"/>
          <w:lang w:val="pt-BR"/>
        </w:rPr>
        <w:t>45</w:t>
      </w:r>
      <w:r w:rsidR="00766FEF" w:rsidRPr="00EC0715">
        <w:rPr>
          <w:sz w:val="28"/>
          <w:szCs w:val="28"/>
          <w:lang w:val="pt-BR"/>
        </w:rPr>
        <w:t>;</w:t>
      </w:r>
      <w:r w:rsidR="00766FEF" w:rsidRPr="00EC0715">
        <w:rPr>
          <w:sz w:val="28"/>
          <w:szCs w:val="28"/>
          <w:lang w:val="vi-VN"/>
        </w:rPr>
        <w:t xml:space="preserve"> </w:t>
      </w:r>
      <w:r w:rsidR="00D75CC1" w:rsidRPr="00EC0715">
        <w:rPr>
          <w:sz w:val="28"/>
          <w:szCs w:val="28"/>
          <w:lang w:val="pt-BR"/>
        </w:rPr>
        <w:t>“</w:t>
      </w:r>
      <w:r w:rsidR="00766FEF" w:rsidRPr="00EC0715">
        <w:rPr>
          <w:i/>
          <w:sz w:val="28"/>
          <w:szCs w:val="28"/>
          <w:lang w:val="pt-BR"/>
        </w:rPr>
        <w:t>n</w:t>
      </w:r>
      <w:r w:rsidR="00766FEF" w:rsidRPr="00EC0715">
        <w:rPr>
          <w:i/>
          <w:sz w:val="28"/>
          <w:szCs w:val="28"/>
          <w:lang w:val="vi-VN"/>
        </w:rPr>
        <w:t xml:space="preserve">gười </w:t>
      </w:r>
      <w:r w:rsidR="00D75CC1" w:rsidRPr="00EC0715">
        <w:rPr>
          <w:i/>
          <w:sz w:val="28"/>
          <w:szCs w:val="28"/>
          <w:lang w:val="vi-VN"/>
        </w:rPr>
        <w:t>dân thực hiện chính sách di dân ra đảo</w:t>
      </w:r>
      <w:r w:rsidR="00D75CC1" w:rsidRPr="00EC0715">
        <w:rPr>
          <w:sz w:val="28"/>
          <w:szCs w:val="28"/>
          <w:lang w:val="pt-BR"/>
        </w:rPr>
        <w:t>”</w:t>
      </w:r>
      <w:r w:rsidR="000877C7" w:rsidRPr="00EC0715">
        <w:rPr>
          <w:sz w:val="28"/>
          <w:szCs w:val="28"/>
          <w:lang w:val="pt-BR"/>
        </w:rPr>
        <w:t xml:space="preserve"> cần </w:t>
      </w:r>
      <w:r w:rsidR="00D75CC1" w:rsidRPr="00EC0715">
        <w:rPr>
          <w:sz w:val="28"/>
          <w:szCs w:val="28"/>
          <w:lang w:val="pt-BR"/>
        </w:rPr>
        <w:t>phải được thực hiện theo chính sách đặc thù riêng.</w:t>
      </w:r>
    </w:p>
    <w:p w14:paraId="4C59A270" w14:textId="77777777" w:rsidR="008E6C78" w:rsidRPr="00EC0715" w:rsidRDefault="00AC641B" w:rsidP="006C2C5F">
      <w:pPr>
        <w:pStyle w:val="ListParagraph"/>
        <w:numPr>
          <w:ilvl w:val="0"/>
          <w:numId w:val="53"/>
        </w:numPr>
        <w:tabs>
          <w:tab w:val="left" w:pos="1134"/>
        </w:tabs>
        <w:spacing w:before="120" w:after="120" w:line="340" w:lineRule="exact"/>
        <w:ind w:left="0" w:firstLine="720"/>
        <w:contextualSpacing w:val="0"/>
        <w:jc w:val="both"/>
        <w:rPr>
          <w:rFonts w:ascii="Times New Roman Bold" w:eastAsia="Times New Roman" w:hAnsi="Times New Roman Bold"/>
          <w:b/>
          <w:spacing w:val="-6"/>
          <w:sz w:val="28"/>
          <w:szCs w:val="28"/>
          <w:lang w:val="vi-VN"/>
        </w:rPr>
      </w:pPr>
      <w:r w:rsidRPr="00EC0715">
        <w:rPr>
          <w:rFonts w:ascii="Times New Roman Bold" w:eastAsia="Times New Roman" w:hAnsi="Times New Roman Bold"/>
          <w:b/>
          <w:spacing w:val="-6"/>
          <w:sz w:val="28"/>
          <w:szCs w:val="28"/>
          <w:lang w:val="vi-VN"/>
        </w:rPr>
        <w:t>V</w:t>
      </w:r>
      <w:r w:rsidR="00643222" w:rsidRPr="00EC0715">
        <w:rPr>
          <w:rFonts w:ascii="Times New Roman Bold" w:eastAsia="Times New Roman" w:hAnsi="Times New Roman Bold"/>
          <w:b/>
          <w:spacing w:val="-6"/>
          <w:sz w:val="28"/>
          <w:szCs w:val="28"/>
          <w:lang w:val="vi-VN"/>
        </w:rPr>
        <w:t xml:space="preserve">ề </w:t>
      </w:r>
      <w:bookmarkStart w:id="6" w:name="_Hlk137132100"/>
      <w:r w:rsidR="008E6C78" w:rsidRPr="00EC0715">
        <w:rPr>
          <w:rFonts w:ascii="Times New Roman Bold" w:eastAsia="Times New Roman" w:hAnsi="Times New Roman Bold"/>
          <w:b/>
          <w:spacing w:val="-6"/>
          <w:sz w:val="28"/>
          <w:szCs w:val="28"/>
          <w:lang w:val="vi-VN"/>
        </w:rPr>
        <w:t xml:space="preserve">điều kiện được hưởng chính sách hỗ trợ về nhà ở xã hội (Điều </w:t>
      </w:r>
      <w:r w:rsidR="00486EEF" w:rsidRPr="00EC0715">
        <w:rPr>
          <w:rFonts w:ascii="Times New Roman Bold" w:eastAsia="Times New Roman" w:hAnsi="Times New Roman Bold"/>
          <w:b/>
          <w:spacing w:val="-6"/>
          <w:sz w:val="28"/>
          <w:szCs w:val="28"/>
          <w:lang w:val="vi-VN"/>
        </w:rPr>
        <w:t>76</w:t>
      </w:r>
      <w:r w:rsidR="008E6C78" w:rsidRPr="00EC0715">
        <w:rPr>
          <w:rFonts w:ascii="Times New Roman Bold" w:eastAsia="Times New Roman" w:hAnsi="Times New Roman Bold"/>
          <w:b/>
          <w:spacing w:val="-6"/>
          <w:sz w:val="28"/>
          <w:szCs w:val="28"/>
          <w:lang w:val="vi-VN"/>
        </w:rPr>
        <w:t>)</w:t>
      </w:r>
    </w:p>
    <w:p w14:paraId="25B9848C" w14:textId="77777777" w:rsidR="00BD5717" w:rsidRPr="00EC0715" w:rsidRDefault="008E6C78" w:rsidP="006C2C5F">
      <w:pPr>
        <w:pStyle w:val="NormalWeb"/>
        <w:spacing w:before="120" w:after="120" w:line="340" w:lineRule="exact"/>
        <w:ind w:firstLine="720"/>
        <w:jc w:val="both"/>
        <w:rPr>
          <w:rStyle w:val="Strong"/>
          <w:rFonts w:ascii="Calibri" w:hAnsi="Calibri"/>
          <w:i/>
          <w:sz w:val="28"/>
          <w:lang w:val="vi-VN"/>
        </w:rPr>
      </w:pPr>
      <w:r w:rsidRPr="00EC0715">
        <w:rPr>
          <w:i/>
          <w:sz w:val="28"/>
          <w:szCs w:val="28"/>
          <w:lang w:val="vi-VN"/>
        </w:rPr>
        <w:t xml:space="preserve">- </w:t>
      </w:r>
      <w:r w:rsidR="00C55A7F" w:rsidRPr="00EC0715">
        <w:rPr>
          <w:i/>
          <w:sz w:val="28"/>
          <w:szCs w:val="28"/>
          <w:lang w:val="vi-VN"/>
        </w:rPr>
        <w:t>Có ý kiến đ</w:t>
      </w:r>
      <w:r w:rsidRPr="00EC0715">
        <w:rPr>
          <w:i/>
          <w:sz w:val="28"/>
          <w:szCs w:val="28"/>
          <w:lang w:val="vi-VN"/>
        </w:rPr>
        <w:t xml:space="preserve">ề nghị </w:t>
      </w:r>
      <w:r w:rsidR="001A6E94" w:rsidRPr="00EC0715">
        <w:rPr>
          <w:i/>
          <w:sz w:val="28"/>
          <w:szCs w:val="28"/>
          <w:lang w:val="vi-VN"/>
        </w:rPr>
        <w:t>làm rõ việc xác định điều kiện</w:t>
      </w:r>
      <w:r w:rsidR="007073C6" w:rsidRPr="00EC0715">
        <w:rPr>
          <w:i/>
          <w:sz w:val="28"/>
          <w:szCs w:val="28"/>
          <w:lang w:val="vi-VN"/>
        </w:rPr>
        <w:t xml:space="preserve"> “</w:t>
      </w:r>
      <w:r w:rsidR="001A6E94" w:rsidRPr="00EC0715">
        <w:rPr>
          <w:i/>
          <w:iCs/>
          <w:sz w:val="28"/>
          <w:szCs w:val="28"/>
          <w:lang w:val="vi-VN"/>
        </w:rPr>
        <w:t>nhà ở thuộc sở hữu của mình”</w:t>
      </w:r>
      <w:r w:rsidR="00D17DBE" w:rsidRPr="00EC0715">
        <w:rPr>
          <w:i/>
          <w:iCs/>
          <w:sz w:val="28"/>
          <w:szCs w:val="28"/>
          <w:lang w:val="vi-VN"/>
        </w:rPr>
        <w:t xml:space="preserve"> </w:t>
      </w:r>
      <w:r w:rsidR="001A6E94" w:rsidRPr="00EC0715">
        <w:rPr>
          <w:i/>
          <w:sz w:val="28"/>
          <w:szCs w:val="28"/>
          <w:lang w:val="vi-VN"/>
        </w:rPr>
        <w:t xml:space="preserve">và </w:t>
      </w:r>
      <w:r w:rsidR="00D17DBE" w:rsidRPr="00EC0715">
        <w:rPr>
          <w:i/>
          <w:iCs/>
          <w:sz w:val="28"/>
          <w:szCs w:val="28"/>
          <w:lang w:val="vi-VN"/>
        </w:rPr>
        <w:t>“nơi sinh sống</w:t>
      </w:r>
      <w:r w:rsidR="007073C6" w:rsidRPr="00EC0715">
        <w:rPr>
          <w:i/>
          <w:iCs/>
          <w:sz w:val="28"/>
          <w:szCs w:val="28"/>
          <w:lang w:val="vi-VN"/>
        </w:rPr>
        <w:t>, làm việc</w:t>
      </w:r>
      <w:r w:rsidR="00BF315F" w:rsidRPr="00EC0715">
        <w:rPr>
          <w:i/>
          <w:iCs/>
          <w:sz w:val="28"/>
          <w:szCs w:val="28"/>
          <w:lang w:val="vi-VN"/>
        </w:rPr>
        <w:t>”</w:t>
      </w:r>
      <w:r w:rsidR="00BF315F" w:rsidRPr="00EC0715">
        <w:rPr>
          <w:i/>
          <w:sz w:val="28"/>
          <w:szCs w:val="28"/>
          <w:lang w:val="vi-VN"/>
        </w:rPr>
        <w:t>.</w:t>
      </w:r>
    </w:p>
    <w:p w14:paraId="591EAAE0" w14:textId="77777777" w:rsidR="008954D5" w:rsidRPr="00EC0715" w:rsidRDefault="00F86FE2" w:rsidP="003A4CA1">
      <w:pPr>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pt-BR"/>
        </w:rPr>
        <w:t>UBTVQH</w:t>
      </w:r>
      <w:r w:rsidR="008954D5" w:rsidRPr="00EC0715">
        <w:rPr>
          <w:rFonts w:ascii="Times New Roman" w:hAnsi="Times New Roman"/>
          <w:sz w:val="28"/>
          <w:szCs w:val="28"/>
          <w:lang w:val="pt-BR"/>
        </w:rPr>
        <w:t xml:space="preserve"> </w:t>
      </w:r>
      <w:r w:rsidR="00CA000E" w:rsidRPr="00EC0715">
        <w:rPr>
          <w:rFonts w:ascii="Times New Roman" w:hAnsi="Times New Roman"/>
          <w:sz w:val="28"/>
          <w:szCs w:val="28"/>
          <w:lang w:val="pt-BR"/>
        </w:rPr>
        <w:t xml:space="preserve">xin </w:t>
      </w:r>
      <w:r w:rsidR="008954D5" w:rsidRPr="00EC0715">
        <w:rPr>
          <w:rFonts w:ascii="Times New Roman" w:hAnsi="Times New Roman"/>
          <w:sz w:val="28"/>
          <w:szCs w:val="28"/>
          <w:lang w:val="pt-BR"/>
        </w:rPr>
        <w:t xml:space="preserve">tiếp thu, sửa đổi bổ sung tại </w:t>
      </w:r>
      <w:r w:rsidR="000462AA" w:rsidRPr="00EC0715">
        <w:rPr>
          <w:rFonts w:ascii="Times New Roman" w:hAnsi="Times New Roman"/>
          <w:sz w:val="28"/>
          <w:szCs w:val="28"/>
          <w:lang w:val="pt-BR"/>
        </w:rPr>
        <w:t xml:space="preserve">điểm a </w:t>
      </w:r>
      <w:r w:rsidR="008954D5" w:rsidRPr="00EC0715">
        <w:rPr>
          <w:rFonts w:ascii="Times New Roman" w:hAnsi="Times New Roman"/>
          <w:sz w:val="28"/>
          <w:szCs w:val="28"/>
          <w:lang w:val="pt-BR"/>
        </w:rPr>
        <w:t xml:space="preserve">khoản 1 Điều </w:t>
      </w:r>
      <w:r w:rsidR="00486EEF" w:rsidRPr="00EC0715">
        <w:rPr>
          <w:rFonts w:ascii="Times New Roman" w:hAnsi="Times New Roman"/>
          <w:sz w:val="28"/>
          <w:szCs w:val="28"/>
          <w:lang w:val="pt-BR"/>
        </w:rPr>
        <w:t xml:space="preserve">76 </w:t>
      </w:r>
      <w:r w:rsidR="00631A01" w:rsidRPr="00EC0715">
        <w:rPr>
          <w:rFonts w:ascii="Times New Roman" w:hAnsi="Times New Roman"/>
          <w:sz w:val="28"/>
          <w:szCs w:val="28"/>
          <w:lang w:val="vi-VN"/>
        </w:rPr>
        <w:t>như sau</w:t>
      </w:r>
      <w:r w:rsidR="000462AA" w:rsidRPr="00EC0715">
        <w:rPr>
          <w:rFonts w:ascii="Times New Roman" w:hAnsi="Times New Roman"/>
          <w:sz w:val="28"/>
          <w:szCs w:val="28"/>
          <w:lang w:val="vi-VN"/>
        </w:rPr>
        <w:t>:</w:t>
      </w:r>
      <w:r w:rsidR="008954D5" w:rsidRPr="00EC0715">
        <w:rPr>
          <w:rFonts w:ascii="Times New Roman" w:hAnsi="Times New Roman"/>
          <w:sz w:val="28"/>
          <w:szCs w:val="28"/>
          <w:lang w:val="pt-BR"/>
        </w:rPr>
        <w:t xml:space="preserve"> </w:t>
      </w:r>
      <w:r w:rsidR="000462AA" w:rsidRPr="00EC0715">
        <w:rPr>
          <w:rFonts w:ascii="Times New Roman" w:hAnsi="Times New Roman"/>
          <w:sz w:val="28"/>
          <w:szCs w:val="28"/>
          <w:lang w:val="pt-BR"/>
        </w:rPr>
        <w:t>“</w:t>
      </w:r>
      <w:r w:rsidR="000462AA" w:rsidRPr="00EC0715">
        <w:rPr>
          <w:rFonts w:ascii="Times New Roman" w:eastAsia="Times New Roman" w:hAnsi="Times New Roman"/>
          <w:i/>
          <w:sz w:val="28"/>
          <w:szCs w:val="28"/>
          <w:lang w:val="vi-VN"/>
        </w:rPr>
        <w:t xml:space="preserve">a) Điều kiện về nhà ở: Các đối tượng quy định tại khoản 1, 4, 5, 6, 8, 9 và 10 Điều 74 của Luật này để được mua, thuê mua nhà ở xã hội thì phải chưa có nhà ở thuộc sở hữu của mình </w:t>
      </w:r>
      <w:r w:rsidR="000462AA" w:rsidRPr="00EC0715">
        <w:rPr>
          <w:rFonts w:ascii="Times New Roman" w:eastAsia="Times New Roman" w:hAnsi="Times New Roman"/>
          <w:i/>
          <w:sz w:val="28"/>
          <w:szCs w:val="28"/>
          <w:u w:val="single"/>
          <w:lang w:val="vi-VN"/>
        </w:rPr>
        <w:t>tại tỉnh, thành phố trực thuộc trung ương nơi có dự án nhà ở xã hội đó</w:t>
      </w:r>
      <w:r w:rsidR="000462AA" w:rsidRPr="00EC0715">
        <w:rPr>
          <w:rFonts w:ascii="Times New Roman" w:eastAsia="Times New Roman" w:hAnsi="Times New Roman"/>
          <w:i/>
          <w:sz w:val="28"/>
          <w:szCs w:val="28"/>
          <w:lang w:val="vi-VN"/>
        </w:rPr>
        <w:t>…</w:t>
      </w:r>
      <w:r w:rsidR="00631A01" w:rsidRPr="00EC0715">
        <w:rPr>
          <w:rFonts w:ascii="Times New Roman" w:hAnsi="Times New Roman"/>
          <w:i/>
          <w:sz w:val="28"/>
          <w:szCs w:val="28"/>
          <w:lang w:val="vi-VN"/>
        </w:rPr>
        <w:t>”</w:t>
      </w:r>
      <w:r w:rsidR="00CE662F" w:rsidRPr="00EC0715">
        <w:rPr>
          <w:rFonts w:ascii="Times New Roman" w:hAnsi="Times New Roman"/>
          <w:i/>
          <w:sz w:val="28"/>
          <w:szCs w:val="28"/>
          <w:lang w:val="pt-BR"/>
        </w:rPr>
        <w:t>;</w:t>
      </w:r>
      <w:r w:rsidR="00CE662F" w:rsidRPr="00EC0715">
        <w:rPr>
          <w:rFonts w:ascii="Times New Roman" w:hAnsi="Times New Roman"/>
          <w:sz w:val="28"/>
          <w:szCs w:val="28"/>
          <w:lang w:val="pt-BR"/>
        </w:rPr>
        <w:t xml:space="preserve"> bỏ cụm từ “</w:t>
      </w:r>
      <w:r w:rsidR="00CE662F" w:rsidRPr="00EC0715">
        <w:rPr>
          <w:rFonts w:ascii="Times New Roman" w:hAnsi="Times New Roman"/>
          <w:i/>
          <w:sz w:val="28"/>
          <w:szCs w:val="28"/>
          <w:lang w:val="pt-BR"/>
        </w:rPr>
        <w:t>tại nơi sinh sống</w:t>
      </w:r>
      <w:r w:rsidR="00B41FC2" w:rsidRPr="00EC0715">
        <w:rPr>
          <w:rFonts w:ascii="Times New Roman" w:hAnsi="Times New Roman"/>
          <w:i/>
          <w:sz w:val="28"/>
          <w:szCs w:val="28"/>
          <w:lang w:val="vi-VN"/>
        </w:rPr>
        <w:t>,</w:t>
      </w:r>
      <w:r w:rsidR="00CE662F" w:rsidRPr="00EC0715">
        <w:rPr>
          <w:rFonts w:ascii="Times New Roman" w:hAnsi="Times New Roman"/>
          <w:i/>
          <w:sz w:val="28"/>
          <w:szCs w:val="28"/>
          <w:lang w:val="pt-BR"/>
        </w:rPr>
        <w:t xml:space="preserve"> làm việc</w:t>
      </w:r>
      <w:r w:rsidR="00CE662F" w:rsidRPr="00EC0715">
        <w:rPr>
          <w:rFonts w:ascii="Times New Roman" w:hAnsi="Times New Roman"/>
          <w:sz w:val="28"/>
          <w:szCs w:val="28"/>
          <w:lang w:val="pt-BR"/>
        </w:rPr>
        <w:t>”</w:t>
      </w:r>
      <w:r w:rsidR="00631A01" w:rsidRPr="00EC0715">
        <w:rPr>
          <w:rFonts w:ascii="Times New Roman" w:hAnsi="Times New Roman"/>
          <w:sz w:val="28"/>
          <w:szCs w:val="28"/>
          <w:lang w:val="vi-VN"/>
        </w:rPr>
        <w:t xml:space="preserve"> để bảo đảm minh bạch, thuận lợi trong áp dụng, đáp ứng nhu cầu thực sự của người thuộc đối tượng thụ hưởng chính sách nhà ở xã hội.</w:t>
      </w:r>
    </w:p>
    <w:p w14:paraId="088E402D" w14:textId="77777777" w:rsidR="00C55A7F" w:rsidRPr="00EC0715" w:rsidRDefault="008C6FC4" w:rsidP="003A4CA1">
      <w:pPr>
        <w:pStyle w:val="ContentStyle"/>
        <w:spacing w:before="120" w:after="120" w:line="330" w:lineRule="exact"/>
        <w:ind w:firstLine="720"/>
        <w:rPr>
          <w:i/>
          <w:color w:val="auto"/>
          <w:sz w:val="28"/>
          <w:szCs w:val="28"/>
          <w:lang w:val="vi-VN"/>
        </w:rPr>
      </w:pPr>
      <w:r w:rsidRPr="00EC0715">
        <w:rPr>
          <w:i/>
          <w:color w:val="auto"/>
          <w:sz w:val="28"/>
          <w:szCs w:val="28"/>
          <w:lang w:val="vi-VN"/>
        </w:rPr>
        <w:t>- Có ý kiến cho rằng nếu</w:t>
      </w:r>
      <w:r w:rsidRPr="00EC0715">
        <w:rPr>
          <w:rFonts w:eastAsia="DengXian"/>
          <w:i/>
          <w:color w:val="auto"/>
          <w:sz w:val="28"/>
          <w:szCs w:val="28"/>
          <w:lang w:val="vi-VN" w:eastAsia="zh-CN"/>
        </w:rPr>
        <w:t xml:space="preserve"> quy </w:t>
      </w:r>
      <w:r w:rsidRPr="00EC0715">
        <w:rPr>
          <w:i/>
          <w:color w:val="auto"/>
          <w:sz w:val="28"/>
          <w:szCs w:val="28"/>
          <w:lang w:val="vi-VN"/>
        </w:rPr>
        <w:t>định</w:t>
      </w:r>
      <w:r w:rsidRPr="00EC0715">
        <w:rPr>
          <w:rFonts w:eastAsia="DengXian"/>
          <w:i/>
          <w:color w:val="auto"/>
          <w:sz w:val="28"/>
          <w:szCs w:val="28"/>
          <w:lang w:val="vi-VN" w:eastAsia="zh-CN"/>
        </w:rPr>
        <w:t xml:space="preserve"> đối tượng </w:t>
      </w:r>
      <w:r w:rsidRPr="00EC0715">
        <w:rPr>
          <w:i/>
          <w:color w:val="auto"/>
          <w:sz w:val="28"/>
          <w:szCs w:val="28"/>
          <w:lang w:val="vi-VN"/>
        </w:rPr>
        <w:t>đượ</w:t>
      </w:r>
      <w:r w:rsidRPr="00EC0715">
        <w:rPr>
          <w:rFonts w:eastAsia="DengXian"/>
          <w:i/>
          <w:color w:val="auto"/>
          <w:sz w:val="28"/>
          <w:szCs w:val="28"/>
          <w:lang w:val="vi-VN" w:eastAsia="zh-CN"/>
        </w:rPr>
        <w:t>c h</w:t>
      </w:r>
      <w:r w:rsidRPr="00EC0715">
        <w:rPr>
          <w:i/>
          <w:color w:val="auto"/>
          <w:sz w:val="28"/>
          <w:szCs w:val="28"/>
          <w:lang w:val="vi-VN"/>
        </w:rPr>
        <w:t>ưởng</w:t>
      </w:r>
      <w:r w:rsidRPr="00EC0715">
        <w:rPr>
          <w:rFonts w:eastAsia="DengXian"/>
          <w:i/>
          <w:color w:val="auto"/>
          <w:sz w:val="28"/>
          <w:szCs w:val="28"/>
          <w:lang w:val="vi-VN" w:eastAsia="zh-CN"/>
        </w:rPr>
        <w:t xml:space="preserve"> ch</w:t>
      </w:r>
      <w:r w:rsidRPr="00EC0715">
        <w:rPr>
          <w:i/>
          <w:color w:val="auto"/>
          <w:sz w:val="28"/>
          <w:szCs w:val="28"/>
          <w:lang w:val="vi-VN"/>
        </w:rPr>
        <w:t>ính</w:t>
      </w:r>
      <w:r w:rsidRPr="00EC0715">
        <w:rPr>
          <w:rFonts w:eastAsia="DengXian"/>
          <w:i/>
          <w:color w:val="auto"/>
          <w:sz w:val="28"/>
          <w:szCs w:val="28"/>
          <w:lang w:val="vi-VN" w:eastAsia="zh-CN"/>
        </w:rPr>
        <w:t xml:space="preserve"> s</w:t>
      </w:r>
      <w:r w:rsidRPr="00EC0715">
        <w:rPr>
          <w:i/>
          <w:color w:val="auto"/>
          <w:sz w:val="28"/>
          <w:szCs w:val="28"/>
          <w:lang w:val="vi-VN"/>
        </w:rPr>
        <w:t>ác</w:t>
      </w:r>
      <w:r w:rsidRPr="00EC0715">
        <w:rPr>
          <w:rFonts w:eastAsia="DengXian"/>
          <w:i/>
          <w:color w:val="auto"/>
          <w:sz w:val="28"/>
          <w:szCs w:val="28"/>
          <w:lang w:val="vi-VN" w:eastAsia="zh-CN"/>
        </w:rPr>
        <w:t>h h</w:t>
      </w:r>
      <w:r w:rsidRPr="00EC0715">
        <w:rPr>
          <w:i/>
          <w:color w:val="auto"/>
          <w:sz w:val="28"/>
          <w:szCs w:val="28"/>
          <w:lang w:val="vi-VN"/>
        </w:rPr>
        <w:t>ỗ</w:t>
      </w:r>
      <w:r w:rsidRPr="00EC0715">
        <w:rPr>
          <w:rFonts w:eastAsia="DengXian"/>
          <w:i/>
          <w:color w:val="auto"/>
          <w:sz w:val="28"/>
          <w:szCs w:val="28"/>
          <w:lang w:val="vi-VN" w:eastAsia="zh-CN"/>
        </w:rPr>
        <w:t xml:space="preserve"> tr</w:t>
      </w:r>
      <w:r w:rsidRPr="00EC0715">
        <w:rPr>
          <w:i/>
          <w:color w:val="auto"/>
          <w:sz w:val="28"/>
          <w:szCs w:val="28"/>
          <w:lang w:val="vi-VN"/>
        </w:rPr>
        <w:t>ợ</w:t>
      </w:r>
      <w:r w:rsidRPr="00EC0715">
        <w:rPr>
          <w:rFonts w:eastAsia="DengXian"/>
          <w:i/>
          <w:color w:val="auto"/>
          <w:sz w:val="28"/>
          <w:szCs w:val="28"/>
          <w:lang w:val="vi-VN" w:eastAsia="zh-CN"/>
        </w:rPr>
        <w:t xml:space="preserve"> nh</w:t>
      </w:r>
      <w:r w:rsidRPr="00EC0715">
        <w:rPr>
          <w:i/>
          <w:color w:val="auto"/>
          <w:sz w:val="28"/>
          <w:szCs w:val="28"/>
          <w:lang w:val="vi-VN"/>
        </w:rPr>
        <w:t>à</w:t>
      </w:r>
      <w:r w:rsidRPr="00EC0715">
        <w:rPr>
          <w:rFonts w:eastAsia="DengXian"/>
          <w:i/>
          <w:color w:val="auto"/>
          <w:sz w:val="28"/>
          <w:szCs w:val="28"/>
          <w:lang w:val="vi-VN" w:eastAsia="zh-CN"/>
        </w:rPr>
        <w:t xml:space="preserve"> </w:t>
      </w:r>
      <w:r w:rsidRPr="00EC0715">
        <w:rPr>
          <w:i/>
          <w:color w:val="auto"/>
          <w:sz w:val="28"/>
          <w:szCs w:val="28"/>
          <w:lang w:val="vi-VN"/>
        </w:rPr>
        <w:t>ở</w:t>
      </w:r>
      <w:r w:rsidRPr="00EC0715">
        <w:rPr>
          <w:rFonts w:eastAsia="DengXian"/>
          <w:i/>
          <w:color w:val="auto"/>
          <w:sz w:val="28"/>
          <w:szCs w:val="28"/>
          <w:lang w:val="vi-VN" w:eastAsia="zh-CN"/>
        </w:rPr>
        <w:t xml:space="preserve"> x</w:t>
      </w:r>
      <w:r w:rsidRPr="00EC0715">
        <w:rPr>
          <w:i/>
          <w:color w:val="auto"/>
          <w:sz w:val="28"/>
          <w:szCs w:val="28"/>
          <w:lang w:val="vi-VN"/>
        </w:rPr>
        <w:t>ã</w:t>
      </w:r>
      <w:r w:rsidRPr="00EC0715">
        <w:rPr>
          <w:rFonts w:eastAsia="DengXian"/>
          <w:i/>
          <w:color w:val="auto"/>
          <w:sz w:val="28"/>
          <w:szCs w:val="28"/>
          <w:lang w:val="vi-VN" w:eastAsia="zh-CN"/>
        </w:rPr>
        <w:t xml:space="preserve"> h</w:t>
      </w:r>
      <w:r w:rsidRPr="00EC0715">
        <w:rPr>
          <w:i/>
          <w:color w:val="auto"/>
          <w:sz w:val="28"/>
          <w:szCs w:val="28"/>
          <w:lang w:val="vi-VN"/>
        </w:rPr>
        <w:t>ội</w:t>
      </w:r>
      <w:r w:rsidRPr="00EC0715">
        <w:rPr>
          <w:rFonts w:eastAsia="DengXian"/>
          <w:i/>
          <w:color w:val="auto"/>
          <w:sz w:val="28"/>
          <w:szCs w:val="28"/>
          <w:lang w:val="vi-VN" w:eastAsia="zh-CN"/>
        </w:rPr>
        <w:t xml:space="preserve"> </w:t>
      </w:r>
      <w:r w:rsidRPr="00EC0715">
        <w:rPr>
          <w:i/>
          <w:color w:val="auto"/>
          <w:sz w:val="28"/>
          <w:szCs w:val="28"/>
          <w:lang w:val="vi-VN"/>
        </w:rPr>
        <w:t>không</w:t>
      </w:r>
      <w:r w:rsidRPr="00EC0715">
        <w:rPr>
          <w:rFonts w:eastAsia="DengXian"/>
          <w:i/>
          <w:color w:val="auto"/>
          <w:sz w:val="28"/>
          <w:szCs w:val="28"/>
          <w:lang w:val="vi-VN" w:eastAsia="zh-CN"/>
        </w:rPr>
        <w:t xml:space="preserve"> thuộc diện phải nộp thuế thu nhập cá nhân th</w:t>
      </w:r>
      <w:r w:rsidRPr="00EC0715">
        <w:rPr>
          <w:i/>
          <w:color w:val="auto"/>
          <w:sz w:val="28"/>
          <w:szCs w:val="28"/>
          <w:lang w:val="vi-VN"/>
        </w:rPr>
        <w:t>ì</w:t>
      </w:r>
      <w:r w:rsidRPr="00EC0715">
        <w:rPr>
          <w:rFonts w:eastAsia="DengXian"/>
          <w:i/>
          <w:color w:val="auto"/>
          <w:sz w:val="28"/>
          <w:szCs w:val="28"/>
          <w:lang w:val="vi-VN" w:eastAsia="zh-CN"/>
        </w:rPr>
        <w:t xml:space="preserve"> sẽ loại bỏ hàng loạt trường hợp </w:t>
      </w:r>
      <w:r w:rsidR="00CA000E" w:rsidRPr="00EC0715">
        <w:rPr>
          <w:rFonts w:eastAsia="DengXian"/>
          <w:i/>
          <w:color w:val="auto"/>
          <w:sz w:val="28"/>
          <w:szCs w:val="28"/>
          <w:lang w:val="vi-VN" w:eastAsia="zh-CN"/>
        </w:rPr>
        <w:t>phải</w:t>
      </w:r>
      <w:r w:rsidRPr="00EC0715">
        <w:rPr>
          <w:rFonts w:eastAsia="DengXian"/>
          <w:i/>
          <w:color w:val="auto"/>
          <w:sz w:val="28"/>
          <w:szCs w:val="28"/>
          <w:lang w:val="vi-VN" w:eastAsia="zh-CN"/>
        </w:rPr>
        <w:t xml:space="preserve"> </w:t>
      </w:r>
      <w:r w:rsidRPr="00EC0715">
        <w:rPr>
          <w:i/>
          <w:color w:val="auto"/>
          <w:sz w:val="28"/>
          <w:szCs w:val="28"/>
          <w:lang w:val="vi-VN"/>
        </w:rPr>
        <w:t>đóng</w:t>
      </w:r>
      <w:r w:rsidRPr="00EC0715">
        <w:rPr>
          <w:rFonts w:eastAsia="DengXian"/>
          <w:i/>
          <w:color w:val="auto"/>
          <w:sz w:val="28"/>
          <w:szCs w:val="28"/>
          <w:lang w:val="vi-VN" w:eastAsia="zh-CN"/>
        </w:rPr>
        <w:t xml:space="preserve"> thu</w:t>
      </w:r>
      <w:r w:rsidRPr="00EC0715">
        <w:rPr>
          <w:i/>
          <w:color w:val="auto"/>
          <w:sz w:val="28"/>
          <w:szCs w:val="28"/>
          <w:lang w:val="vi-VN"/>
        </w:rPr>
        <w:t>ế</w:t>
      </w:r>
      <w:r w:rsidRPr="00EC0715">
        <w:rPr>
          <w:rFonts w:eastAsia="DengXian"/>
          <w:i/>
          <w:color w:val="auto"/>
          <w:sz w:val="28"/>
          <w:szCs w:val="28"/>
          <w:lang w:val="vi-VN" w:eastAsia="zh-CN"/>
        </w:rPr>
        <w:t xml:space="preserve"> nh</w:t>
      </w:r>
      <w:r w:rsidRPr="00EC0715">
        <w:rPr>
          <w:i/>
          <w:color w:val="auto"/>
          <w:sz w:val="28"/>
          <w:szCs w:val="28"/>
          <w:lang w:val="vi-VN"/>
        </w:rPr>
        <w:t>ư</w:t>
      </w:r>
      <w:r w:rsidRPr="00EC0715">
        <w:rPr>
          <w:rFonts w:eastAsia="DengXian"/>
          <w:i/>
          <w:color w:val="auto"/>
          <w:sz w:val="28"/>
          <w:szCs w:val="28"/>
          <w:lang w:val="vi-VN" w:eastAsia="zh-CN"/>
        </w:rPr>
        <w:t>ng v</w:t>
      </w:r>
      <w:r w:rsidRPr="00EC0715">
        <w:rPr>
          <w:i/>
          <w:color w:val="auto"/>
          <w:sz w:val="28"/>
          <w:szCs w:val="28"/>
          <w:lang w:val="vi-VN"/>
        </w:rPr>
        <w:t>ẫn</w:t>
      </w:r>
      <w:r w:rsidRPr="00EC0715">
        <w:rPr>
          <w:rFonts w:eastAsia="DengXian"/>
          <w:i/>
          <w:color w:val="auto"/>
          <w:sz w:val="28"/>
          <w:szCs w:val="28"/>
          <w:lang w:val="vi-VN" w:eastAsia="zh-CN"/>
        </w:rPr>
        <w:t xml:space="preserve"> thu</w:t>
      </w:r>
      <w:r w:rsidRPr="00EC0715">
        <w:rPr>
          <w:i/>
          <w:color w:val="auto"/>
          <w:sz w:val="28"/>
          <w:szCs w:val="28"/>
          <w:lang w:val="vi-VN"/>
        </w:rPr>
        <w:t>ộ</w:t>
      </w:r>
      <w:r w:rsidRPr="00EC0715">
        <w:rPr>
          <w:rFonts w:eastAsia="DengXian"/>
          <w:i/>
          <w:color w:val="auto"/>
          <w:sz w:val="28"/>
          <w:szCs w:val="28"/>
          <w:lang w:val="vi-VN" w:eastAsia="zh-CN"/>
        </w:rPr>
        <w:t>c thu nh</w:t>
      </w:r>
      <w:r w:rsidRPr="00EC0715">
        <w:rPr>
          <w:i/>
          <w:color w:val="auto"/>
          <w:sz w:val="28"/>
          <w:szCs w:val="28"/>
          <w:lang w:val="vi-VN"/>
        </w:rPr>
        <w:t>ập</w:t>
      </w:r>
      <w:r w:rsidRPr="00EC0715">
        <w:rPr>
          <w:rFonts w:eastAsia="DengXian"/>
          <w:i/>
          <w:color w:val="auto"/>
          <w:sz w:val="28"/>
          <w:szCs w:val="28"/>
          <w:lang w:val="vi-VN" w:eastAsia="zh-CN"/>
        </w:rPr>
        <w:t xml:space="preserve"> th</w:t>
      </w:r>
      <w:r w:rsidRPr="00EC0715">
        <w:rPr>
          <w:i/>
          <w:color w:val="auto"/>
          <w:sz w:val="28"/>
          <w:szCs w:val="28"/>
          <w:lang w:val="vi-VN"/>
        </w:rPr>
        <w:t>ấp</w:t>
      </w:r>
      <w:r w:rsidRPr="00EC0715">
        <w:rPr>
          <w:rFonts w:eastAsia="DengXian"/>
          <w:i/>
          <w:color w:val="auto"/>
          <w:sz w:val="28"/>
          <w:szCs w:val="28"/>
          <w:lang w:val="vi-VN" w:eastAsia="zh-CN"/>
        </w:rPr>
        <w:t xml:space="preserve">. </w:t>
      </w:r>
      <w:r w:rsidR="00BF315F" w:rsidRPr="00EC0715">
        <w:rPr>
          <w:i/>
          <w:color w:val="auto"/>
          <w:sz w:val="28"/>
          <w:szCs w:val="28"/>
          <w:lang w:val="vi-VN"/>
        </w:rPr>
        <w:t>Do đó,</w:t>
      </w:r>
      <w:r w:rsidR="00826755" w:rsidRPr="00EC0715">
        <w:rPr>
          <w:i/>
          <w:color w:val="auto"/>
          <w:sz w:val="28"/>
          <w:szCs w:val="28"/>
          <w:lang w:val="vi-VN"/>
        </w:rPr>
        <w:t xml:space="preserve"> đề nghị </w:t>
      </w:r>
      <w:r w:rsidR="008E6C78" w:rsidRPr="00EC0715">
        <w:rPr>
          <w:i/>
          <w:color w:val="auto"/>
          <w:sz w:val="28"/>
          <w:szCs w:val="28"/>
          <w:lang w:val="vi-VN"/>
        </w:rPr>
        <w:t xml:space="preserve">bỏ quy định về điều kiện </w:t>
      </w:r>
      <w:r w:rsidR="00826755" w:rsidRPr="00EC0715">
        <w:rPr>
          <w:i/>
          <w:iCs/>
          <w:color w:val="auto"/>
          <w:sz w:val="28"/>
          <w:szCs w:val="28"/>
          <w:lang w:val="vi-VN"/>
        </w:rPr>
        <w:t xml:space="preserve">“thuộc diện </w:t>
      </w:r>
      <w:r w:rsidR="00DC1C27" w:rsidRPr="00EC0715">
        <w:rPr>
          <w:i/>
          <w:iCs/>
          <w:color w:val="auto"/>
          <w:sz w:val="28"/>
          <w:szCs w:val="28"/>
          <w:lang w:val="vi-VN"/>
        </w:rPr>
        <w:t xml:space="preserve">không </w:t>
      </w:r>
      <w:r w:rsidR="00826755" w:rsidRPr="00EC0715">
        <w:rPr>
          <w:i/>
          <w:iCs/>
          <w:color w:val="auto"/>
          <w:sz w:val="28"/>
          <w:szCs w:val="28"/>
          <w:lang w:val="vi-VN"/>
        </w:rPr>
        <w:t>phải nộp thuế thu nhập”</w:t>
      </w:r>
      <w:r w:rsidR="00826755" w:rsidRPr="00EC0715">
        <w:rPr>
          <w:i/>
          <w:color w:val="auto"/>
          <w:sz w:val="28"/>
          <w:szCs w:val="28"/>
          <w:lang w:val="vi-VN"/>
        </w:rPr>
        <w:t xml:space="preserve"> </w:t>
      </w:r>
      <w:r w:rsidR="008E6C78" w:rsidRPr="00EC0715">
        <w:rPr>
          <w:i/>
          <w:color w:val="auto"/>
          <w:sz w:val="28"/>
          <w:szCs w:val="28"/>
          <w:lang w:val="vi-VN"/>
        </w:rPr>
        <w:t>tại điểm b khoản 1</w:t>
      </w:r>
      <w:r w:rsidR="006F3495" w:rsidRPr="00EC0715">
        <w:rPr>
          <w:i/>
          <w:iCs/>
          <w:color w:val="auto"/>
          <w:sz w:val="28"/>
          <w:szCs w:val="28"/>
          <w:lang w:val="vi-VN"/>
        </w:rPr>
        <w:t xml:space="preserve">. </w:t>
      </w:r>
      <w:r w:rsidR="006F3495" w:rsidRPr="00EC0715">
        <w:rPr>
          <w:i/>
          <w:color w:val="auto"/>
          <w:sz w:val="28"/>
          <w:szCs w:val="28"/>
          <w:lang w:val="vi-VN"/>
        </w:rPr>
        <w:t xml:space="preserve"> </w:t>
      </w:r>
      <w:r w:rsidR="006F3495" w:rsidRPr="00EC0715">
        <w:rPr>
          <w:b/>
          <w:bCs/>
          <w:i/>
          <w:iCs/>
          <w:color w:val="auto"/>
          <w:sz w:val="28"/>
          <w:szCs w:val="28"/>
          <w:lang w:val="vi-VN"/>
        </w:rPr>
        <w:t xml:space="preserve"> </w:t>
      </w:r>
    </w:p>
    <w:p w14:paraId="5440A7EF" w14:textId="0CA37DD7" w:rsidR="00007B06" w:rsidRPr="00EC0715" w:rsidRDefault="00F86FE2" w:rsidP="003A4CA1">
      <w:pPr>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pt-BR"/>
        </w:rPr>
        <w:t>UBTVQH</w:t>
      </w:r>
      <w:r w:rsidR="008954D5" w:rsidRPr="00EC0715">
        <w:rPr>
          <w:rFonts w:ascii="Times New Roman" w:hAnsi="Times New Roman"/>
          <w:sz w:val="28"/>
          <w:szCs w:val="28"/>
          <w:lang w:val="pt-BR"/>
        </w:rPr>
        <w:t xml:space="preserve"> </w:t>
      </w:r>
      <w:r w:rsidR="00CA000E" w:rsidRPr="00EC0715">
        <w:rPr>
          <w:rFonts w:ascii="Times New Roman" w:hAnsi="Times New Roman"/>
          <w:sz w:val="28"/>
          <w:szCs w:val="28"/>
          <w:lang w:val="pt-BR"/>
        </w:rPr>
        <w:t>xin báo cáo</w:t>
      </w:r>
      <w:r w:rsidR="008954D5" w:rsidRPr="00EC0715">
        <w:rPr>
          <w:rFonts w:ascii="Times New Roman" w:hAnsi="Times New Roman"/>
          <w:sz w:val="28"/>
          <w:szCs w:val="28"/>
          <w:lang w:val="pt-BR"/>
        </w:rPr>
        <w:t xml:space="preserve"> như sau:</w:t>
      </w:r>
      <w:r w:rsidR="00631A01" w:rsidRPr="00EC0715">
        <w:rPr>
          <w:rFonts w:ascii="Times New Roman" w:hAnsi="Times New Roman"/>
          <w:sz w:val="28"/>
          <w:szCs w:val="28"/>
          <w:lang w:val="vi-VN"/>
        </w:rPr>
        <w:t xml:space="preserve"> </w:t>
      </w:r>
      <w:r w:rsidR="00DD0CE1" w:rsidRPr="00EC0715">
        <w:rPr>
          <w:rFonts w:ascii="Times New Roman" w:hAnsi="Times New Roman"/>
          <w:sz w:val="28"/>
          <w:szCs w:val="28"/>
          <w:lang w:val="vi-VN"/>
        </w:rPr>
        <w:t>Theo thông tin từ Bộ Xây dựng, h</w:t>
      </w:r>
      <w:r w:rsidR="00007B06" w:rsidRPr="00EC0715">
        <w:rPr>
          <w:rFonts w:ascii="Times New Roman" w:hAnsi="Times New Roman"/>
          <w:sz w:val="28"/>
          <w:szCs w:val="28"/>
          <w:lang w:val="vi-VN"/>
        </w:rPr>
        <w:t xml:space="preserve">iện nay, do nguồn lực của Nhà nước còn nhiều hạn chế nên việc cân đối nguồn vốn ngân sách cho phát triển nhà ở xã hội trong thời gian qua gặp nhiều khó khăn. Sau khi gói tín dụng 30.000 tỷ đồng đã giải ngân hết từ tháng 6/2016, đến nay ngân sách nhà nước mới bố trí được cho Ngân hàng Chính sách xã hội khoảng gần 2.163/9.000 tỷ đồng, chiếm 27% nhu cầu giai đoạn 2016-2020 để cho các đối tượng cá nhân vay vốn để mua, thuê, thuê mua nhà ở xã hội; xây dựng mới hoặc cải tạo, sửa chữa nhà để ở (Ngân hàng Chính sách xã hội tự huy động thêm 2.163 tỷ đồng nữa để thực hiện chính sách cho vay nhà ở xã hội theo quy định). Còn các tổ chức tín dụng khác vẫn chưa được bố trí nguồn vốn cấp bù lãi suất để cho vay. Đến nay trên địa bàn cả nước, đã hoàn thành 301 dự án nhà ở xã hội khu vực đô thị, quy mô xây dựng khoảng 155.800 căn, với tổng diện tích hơn 7.780.000 m2 đạt khoảng 64% so với mục tiêu đề ra trong Chiến lược phát triển nhà ở quốc gia đến năm 2020. </w:t>
      </w:r>
      <w:r w:rsidR="00DD0CE1" w:rsidRPr="00EC0715">
        <w:rPr>
          <w:rFonts w:ascii="Times New Roman" w:hAnsi="Times New Roman"/>
          <w:sz w:val="28"/>
          <w:szCs w:val="28"/>
          <w:lang w:val="vi-VN"/>
        </w:rPr>
        <w:t xml:space="preserve">Như </w:t>
      </w:r>
      <w:r w:rsidR="00007B06" w:rsidRPr="00EC0715">
        <w:rPr>
          <w:rFonts w:ascii="Times New Roman" w:hAnsi="Times New Roman"/>
          <w:sz w:val="28"/>
          <w:szCs w:val="28"/>
          <w:lang w:val="vi-VN"/>
        </w:rPr>
        <w:t xml:space="preserve">vậy, việc quy định về điều kiện thu nhập để được hưởng chính sách nhà ở xã hội là cần thiết nhằm tập trung giải quyết nhà ở cho nhóm đối tượng có thu nhập </w:t>
      </w:r>
      <w:r w:rsidR="0057270D" w:rsidRPr="00EC0715">
        <w:rPr>
          <w:rFonts w:ascii="Times New Roman" w:hAnsi="Times New Roman"/>
          <w:sz w:val="28"/>
          <w:szCs w:val="28"/>
          <w:lang w:val="vi-VN"/>
        </w:rPr>
        <w:t>thấp</w:t>
      </w:r>
      <w:r w:rsidR="00007B06" w:rsidRPr="00EC0715">
        <w:rPr>
          <w:rFonts w:ascii="Times New Roman" w:hAnsi="Times New Roman"/>
          <w:sz w:val="28"/>
          <w:szCs w:val="28"/>
          <w:lang w:val="vi-VN"/>
        </w:rPr>
        <w:t>. Do đó</w:t>
      </w:r>
      <w:r w:rsidR="000808B1" w:rsidRPr="00EC0715">
        <w:rPr>
          <w:rFonts w:ascii="Times New Roman" w:hAnsi="Times New Roman"/>
          <w:sz w:val="28"/>
          <w:szCs w:val="28"/>
          <w:lang w:val="vi-VN"/>
        </w:rPr>
        <w:t>, đề nghị Quốc hội cho</w:t>
      </w:r>
      <w:r w:rsidR="00007B06" w:rsidRPr="00EC0715">
        <w:rPr>
          <w:rFonts w:ascii="Times New Roman" w:hAnsi="Times New Roman"/>
          <w:sz w:val="28"/>
          <w:szCs w:val="28"/>
          <w:lang w:val="vi-VN"/>
        </w:rPr>
        <w:t xml:space="preserve"> được giữ nội dung này như dự thảo Luật</w:t>
      </w:r>
      <w:r w:rsidR="00007B06" w:rsidRPr="00EC0715">
        <w:rPr>
          <w:rStyle w:val="FootnoteReference"/>
          <w:rFonts w:ascii="Times New Roman" w:hAnsi="Times New Roman"/>
          <w:sz w:val="28"/>
          <w:szCs w:val="28"/>
          <w:lang w:val="vi-VN"/>
        </w:rPr>
        <w:footnoteReference w:id="24"/>
      </w:r>
      <w:r w:rsidR="00007B06" w:rsidRPr="00EC0715">
        <w:rPr>
          <w:rFonts w:ascii="Times New Roman" w:hAnsi="Times New Roman"/>
          <w:sz w:val="28"/>
          <w:szCs w:val="28"/>
          <w:lang w:val="vi-VN"/>
        </w:rPr>
        <w:t>.</w:t>
      </w:r>
    </w:p>
    <w:p w14:paraId="4F774E65" w14:textId="77777777" w:rsidR="007F52BF" w:rsidRPr="00EC0715" w:rsidRDefault="007F52BF" w:rsidP="003A4CA1">
      <w:pPr>
        <w:pStyle w:val="ListParagraph"/>
        <w:numPr>
          <w:ilvl w:val="0"/>
          <w:numId w:val="53"/>
        </w:numPr>
        <w:tabs>
          <w:tab w:val="left" w:pos="1134"/>
        </w:tabs>
        <w:spacing w:before="120" w:after="120" w:line="330" w:lineRule="exact"/>
        <w:ind w:left="0" w:firstLine="720"/>
        <w:contextualSpacing w:val="0"/>
        <w:jc w:val="both"/>
        <w:rPr>
          <w:rFonts w:ascii="Times New Roman" w:hAnsi="Times New Roman"/>
          <w:b/>
          <w:sz w:val="28"/>
          <w:szCs w:val="28"/>
          <w:lang w:val="pt-BR"/>
        </w:rPr>
      </w:pPr>
      <w:r w:rsidRPr="00EC0715">
        <w:rPr>
          <w:rFonts w:ascii="Times New Roman" w:hAnsi="Times New Roman"/>
          <w:b/>
          <w:sz w:val="28"/>
          <w:szCs w:val="28"/>
          <w:lang w:val="vi-VN"/>
        </w:rPr>
        <w:lastRenderedPageBreak/>
        <w:t xml:space="preserve">Về </w:t>
      </w:r>
      <w:r w:rsidR="00CB2333" w:rsidRPr="00EC0715">
        <w:rPr>
          <w:rFonts w:ascii="Times New Roman" w:hAnsi="Times New Roman"/>
          <w:b/>
          <w:sz w:val="28"/>
          <w:szCs w:val="28"/>
          <w:lang w:val="vi-VN"/>
        </w:rPr>
        <w:t xml:space="preserve">nguyên tắc thực hiện chính sách hỗ trợ về nhà ở xã hội (Điều </w:t>
      </w:r>
      <w:r w:rsidR="00D75BE2" w:rsidRPr="00EC0715">
        <w:rPr>
          <w:rFonts w:ascii="Times New Roman" w:hAnsi="Times New Roman"/>
          <w:b/>
          <w:sz w:val="28"/>
          <w:szCs w:val="28"/>
          <w:lang w:val="vi-VN"/>
        </w:rPr>
        <w:t>77</w:t>
      </w:r>
      <w:r w:rsidR="00CB2333" w:rsidRPr="00EC0715">
        <w:rPr>
          <w:rFonts w:ascii="Times New Roman" w:hAnsi="Times New Roman"/>
          <w:b/>
          <w:sz w:val="28"/>
          <w:szCs w:val="28"/>
          <w:lang w:val="vi-VN"/>
        </w:rPr>
        <w:t>);</w:t>
      </w:r>
      <w:r w:rsidR="008A4C50" w:rsidRPr="00EC0715">
        <w:rPr>
          <w:rFonts w:ascii="Times New Roman" w:hAnsi="Times New Roman"/>
          <w:b/>
          <w:sz w:val="28"/>
          <w:szCs w:val="28"/>
          <w:lang w:val="pt-BR"/>
        </w:rPr>
        <w:t xml:space="preserve"> hình thức phát triển nhà ở xã hội (Điều </w:t>
      </w:r>
      <w:r w:rsidR="00486EEF" w:rsidRPr="00EC0715">
        <w:rPr>
          <w:rFonts w:ascii="Times New Roman" w:hAnsi="Times New Roman"/>
          <w:b/>
          <w:sz w:val="28"/>
          <w:szCs w:val="28"/>
          <w:lang w:val="pt-BR"/>
        </w:rPr>
        <w:t>78</w:t>
      </w:r>
      <w:r w:rsidR="008A4C50" w:rsidRPr="00EC0715">
        <w:rPr>
          <w:rFonts w:ascii="Times New Roman" w:hAnsi="Times New Roman"/>
          <w:b/>
          <w:sz w:val="28"/>
          <w:szCs w:val="28"/>
          <w:lang w:val="pt-BR"/>
        </w:rPr>
        <w:t xml:space="preserve">); </w:t>
      </w:r>
      <w:r w:rsidR="00F17C4F" w:rsidRPr="00EC0715">
        <w:rPr>
          <w:rFonts w:ascii="Times New Roman" w:hAnsi="Times New Roman"/>
          <w:b/>
          <w:sz w:val="28"/>
          <w:szCs w:val="28"/>
          <w:lang w:val="vi-VN"/>
        </w:rPr>
        <w:t xml:space="preserve">loại nhà và tiêu chuẩn diện tích nhà ở xã hội (Điều </w:t>
      </w:r>
      <w:r w:rsidR="00486EEF" w:rsidRPr="00EC0715">
        <w:rPr>
          <w:rFonts w:ascii="Times New Roman" w:hAnsi="Times New Roman"/>
          <w:b/>
          <w:sz w:val="28"/>
          <w:szCs w:val="28"/>
          <w:lang w:val="vi-VN"/>
        </w:rPr>
        <w:t>80</w:t>
      </w:r>
      <w:r w:rsidR="00F17C4F" w:rsidRPr="00EC0715">
        <w:rPr>
          <w:rFonts w:ascii="Times New Roman" w:hAnsi="Times New Roman"/>
          <w:b/>
          <w:sz w:val="28"/>
          <w:szCs w:val="28"/>
          <w:lang w:val="vi-VN"/>
        </w:rPr>
        <w:t>)</w:t>
      </w:r>
    </w:p>
    <w:p w14:paraId="2F0758FA" w14:textId="77777777" w:rsidR="00334AC7" w:rsidRPr="00EC0715" w:rsidRDefault="00F17C4F" w:rsidP="003A4CA1">
      <w:pPr>
        <w:pStyle w:val="ContentStyle"/>
        <w:spacing w:before="120" w:after="120" w:line="330" w:lineRule="exact"/>
        <w:ind w:firstLine="720"/>
        <w:rPr>
          <w:rStyle w:val="Strong"/>
          <w:rFonts w:ascii="Calibri" w:eastAsia="DengXian" w:hAnsi="Calibri"/>
          <w:i/>
          <w:color w:val="auto"/>
          <w:sz w:val="28"/>
          <w:szCs w:val="22"/>
          <w:lang w:val="vi-VN" w:eastAsia="zh-CN"/>
        </w:rPr>
      </w:pPr>
      <w:r w:rsidRPr="00EC0715">
        <w:rPr>
          <w:i/>
          <w:color w:val="auto"/>
          <w:sz w:val="28"/>
          <w:szCs w:val="28"/>
          <w:lang w:val="pt-BR"/>
        </w:rPr>
        <w:t xml:space="preserve">- </w:t>
      </w:r>
      <w:r w:rsidR="00CB2333" w:rsidRPr="00EC0715">
        <w:rPr>
          <w:i/>
          <w:color w:val="auto"/>
          <w:sz w:val="28"/>
          <w:szCs w:val="28"/>
          <w:lang w:val="vi-VN"/>
        </w:rPr>
        <w:t xml:space="preserve">Có ý kiến đề nghị làm rõ cơ chế để thực hiện nguyên tắc </w:t>
      </w:r>
      <w:r w:rsidR="00660D3A" w:rsidRPr="00EC0715">
        <w:rPr>
          <w:i/>
          <w:iCs/>
          <w:color w:val="auto"/>
          <w:sz w:val="28"/>
          <w:szCs w:val="28"/>
          <w:lang w:val="vi-VN"/>
        </w:rPr>
        <w:t>c</w:t>
      </w:r>
      <w:r w:rsidR="00CB2333" w:rsidRPr="00EC0715">
        <w:rPr>
          <w:i/>
          <w:iCs/>
          <w:color w:val="auto"/>
          <w:sz w:val="28"/>
          <w:szCs w:val="28"/>
          <w:lang w:val="vi-VN"/>
        </w:rPr>
        <w:t xml:space="preserve">ó sự kết hợp giữa </w:t>
      </w:r>
      <w:r w:rsidR="00660D3A" w:rsidRPr="00EC0715">
        <w:rPr>
          <w:i/>
          <w:iCs/>
          <w:color w:val="auto"/>
          <w:sz w:val="28"/>
          <w:szCs w:val="28"/>
          <w:lang w:val="vi-VN"/>
        </w:rPr>
        <w:t xml:space="preserve">Nhà nước, doanh nghiệp, </w:t>
      </w:r>
      <w:r w:rsidR="00CB2333" w:rsidRPr="00EC0715">
        <w:rPr>
          <w:i/>
          <w:iCs/>
          <w:color w:val="auto"/>
          <w:sz w:val="28"/>
          <w:szCs w:val="28"/>
          <w:lang w:val="vi-VN"/>
        </w:rPr>
        <w:t xml:space="preserve">cộng đồng dân cư, dòng họ </w:t>
      </w:r>
      <w:r w:rsidR="00660D3A" w:rsidRPr="00EC0715">
        <w:rPr>
          <w:i/>
          <w:iCs/>
          <w:color w:val="auto"/>
          <w:sz w:val="28"/>
          <w:szCs w:val="28"/>
          <w:lang w:val="vi-VN"/>
        </w:rPr>
        <w:t>và đối tượng được hỗ trợ trong việc thực hiện chính sách nhà ở xã hội</w:t>
      </w:r>
      <w:r w:rsidR="00660D3A" w:rsidRPr="00EC0715">
        <w:rPr>
          <w:i/>
          <w:color w:val="auto"/>
          <w:sz w:val="28"/>
          <w:szCs w:val="28"/>
          <w:lang w:val="vi-VN"/>
        </w:rPr>
        <w:t xml:space="preserve"> tại điểm b khoản 1 Điều </w:t>
      </w:r>
      <w:r w:rsidR="00486EEF" w:rsidRPr="00EC0715">
        <w:rPr>
          <w:i/>
          <w:color w:val="auto"/>
          <w:sz w:val="28"/>
          <w:szCs w:val="28"/>
          <w:lang w:val="vi-VN"/>
        </w:rPr>
        <w:t>7</w:t>
      </w:r>
      <w:r w:rsidR="00486EEF" w:rsidRPr="00EC0715">
        <w:rPr>
          <w:i/>
          <w:color w:val="auto"/>
          <w:sz w:val="28"/>
          <w:szCs w:val="28"/>
          <w:lang w:val="pt-BR"/>
        </w:rPr>
        <w:t>7</w:t>
      </w:r>
      <w:r w:rsidR="00633138" w:rsidRPr="00EC0715">
        <w:rPr>
          <w:i/>
          <w:color w:val="auto"/>
          <w:sz w:val="28"/>
          <w:szCs w:val="28"/>
          <w:lang w:val="vi-VN"/>
        </w:rPr>
        <w:t>.</w:t>
      </w:r>
      <w:r w:rsidR="00CB2333" w:rsidRPr="00EC0715">
        <w:rPr>
          <w:i/>
          <w:color w:val="auto"/>
          <w:sz w:val="28"/>
          <w:szCs w:val="28"/>
          <w:lang w:val="vi-VN"/>
        </w:rPr>
        <w:t xml:space="preserve"> </w:t>
      </w:r>
      <w:r w:rsidR="00334AC7" w:rsidRPr="00EC0715">
        <w:rPr>
          <w:i/>
          <w:color w:val="auto"/>
          <w:sz w:val="28"/>
          <w:szCs w:val="28"/>
          <w:lang w:val="vi-VN"/>
        </w:rPr>
        <w:t xml:space="preserve">Ý kiến khác </w:t>
      </w:r>
      <w:r w:rsidR="00334AC7" w:rsidRPr="00EC0715">
        <w:rPr>
          <w:rFonts w:eastAsia="Times New Roman"/>
          <w:i/>
          <w:color w:val="auto"/>
          <w:sz w:val="28"/>
          <w:szCs w:val="28"/>
          <w:lang w:val="vi-VN"/>
        </w:rPr>
        <w:t xml:space="preserve">đề nghị nghiên cứu bổ sung quy định về thứ tự ưu tiên, tiêu chí cụ thể để tránh việc bốc thăm may rủi để được thụ hưởng chính sách nhà ở xã hội và </w:t>
      </w:r>
      <w:r w:rsidRPr="00EC0715">
        <w:rPr>
          <w:rFonts w:eastAsia="Times New Roman"/>
          <w:i/>
          <w:color w:val="auto"/>
          <w:sz w:val="28"/>
          <w:szCs w:val="28"/>
          <w:lang w:val="vi-VN"/>
        </w:rPr>
        <w:t xml:space="preserve">tránh </w:t>
      </w:r>
      <w:r w:rsidR="00334AC7" w:rsidRPr="00EC0715">
        <w:rPr>
          <w:rFonts w:eastAsia="Times New Roman"/>
          <w:i/>
          <w:color w:val="auto"/>
          <w:sz w:val="28"/>
          <w:szCs w:val="28"/>
          <w:lang w:val="vi-VN"/>
        </w:rPr>
        <w:t>trục lợi chính sách về nhà ở xã hội</w:t>
      </w:r>
      <w:r w:rsidR="00633138" w:rsidRPr="00EC0715">
        <w:rPr>
          <w:rFonts w:eastAsia="Times New Roman"/>
          <w:i/>
          <w:iCs/>
          <w:color w:val="auto"/>
          <w:sz w:val="28"/>
          <w:szCs w:val="28"/>
          <w:lang w:val="vi-VN"/>
        </w:rPr>
        <w:t>.</w:t>
      </w:r>
    </w:p>
    <w:p w14:paraId="47ED31F5" w14:textId="77777777" w:rsidR="00CC149D" w:rsidRPr="00EC0715" w:rsidRDefault="00F86FE2" w:rsidP="003A4CA1">
      <w:pPr>
        <w:spacing w:before="120" w:after="120" w:line="330" w:lineRule="exact"/>
        <w:ind w:firstLine="720"/>
        <w:jc w:val="both"/>
        <w:rPr>
          <w:rFonts w:ascii="Times New Roman" w:hAnsi="Times New Roman"/>
          <w:iCs/>
          <w:sz w:val="28"/>
          <w:szCs w:val="28"/>
          <w:lang w:val="vi-VN"/>
        </w:rPr>
      </w:pPr>
      <w:r w:rsidRPr="00EC0715">
        <w:rPr>
          <w:rFonts w:ascii="Times New Roman" w:hAnsi="Times New Roman"/>
          <w:sz w:val="28"/>
          <w:szCs w:val="28"/>
          <w:lang w:val="pt-BR"/>
        </w:rPr>
        <w:t>UBTVQH</w:t>
      </w:r>
      <w:r w:rsidR="008954D5" w:rsidRPr="00EC0715">
        <w:rPr>
          <w:rFonts w:ascii="Times New Roman" w:hAnsi="Times New Roman"/>
          <w:sz w:val="28"/>
          <w:szCs w:val="28"/>
          <w:lang w:val="pt-BR"/>
        </w:rPr>
        <w:t xml:space="preserve"> </w:t>
      </w:r>
      <w:r w:rsidR="00F17C4F" w:rsidRPr="00EC0715">
        <w:rPr>
          <w:rFonts w:ascii="Times New Roman" w:hAnsi="Times New Roman"/>
          <w:sz w:val="28"/>
          <w:szCs w:val="28"/>
          <w:lang w:val="pt-BR"/>
        </w:rPr>
        <w:t xml:space="preserve">nhận thấy, </w:t>
      </w:r>
      <w:r w:rsidR="00DD0CE1" w:rsidRPr="00EC0715">
        <w:rPr>
          <w:rFonts w:ascii="Times New Roman" w:hAnsi="Times New Roman"/>
          <w:sz w:val="28"/>
          <w:szCs w:val="28"/>
          <w:lang w:val="pt-BR"/>
        </w:rPr>
        <w:t>nguồn lực</w:t>
      </w:r>
      <w:r w:rsidR="008954D5" w:rsidRPr="00EC0715">
        <w:rPr>
          <w:rFonts w:ascii="Times New Roman" w:hAnsi="Times New Roman"/>
          <w:sz w:val="28"/>
          <w:szCs w:val="28"/>
          <w:lang w:val="pt-BR"/>
        </w:rPr>
        <w:t xml:space="preserve"> nhà nước </w:t>
      </w:r>
      <w:r w:rsidR="00DD0CE1" w:rsidRPr="00EC0715">
        <w:rPr>
          <w:rFonts w:ascii="Times New Roman" w:hAnsi="Times New Roman"/>
          <w:sz w:val="28"/>
          <w:szCs w:val="28"/>
          <w:lang w:val="pt-BR"/>
        </w:rPr>
        <w:t xml:space="preserve">cho phát triển nhà ở xã hội </w:t>
      </w:r>
      <w:r w:rsidR="008954D5" w:rsidRPr="00EC0715">
        <w:rPr>
          <w:rFonts w:ascii="Times New Roman" w:hAnsi="Times New Roman"/>
          <w:sz w:val="28"/>
          <w:szCs w:val="28"/>
          <w:lang w:val="pt-BR"/>
        </w:rPr>
        <w:t xml:space="preserve">còn nhiều hạn chế, vì vậy để hỗ trợ nhà ở cho các đối tượng người nghèo khu vực nông thôn, người nghèo khu vực thiên tai, theo các chương trình mục tiêu quốc gia, chương trình đầu tư công... cần có nguyên tắc thực hiện </w:t>
      </w:r>
      <w:r w:rsidR="008954D5" w:rsidRPr="00EC0715">
        <w:rPr>
          <w:rFonts w:ascii="Times New Roman" w:hAnsi="Times New Roman"/>
          <w:i/>
          <w:iCs/>
          <w:sz w:val="28"/>
          <w:szCs w:val="28"/>
          <w:lang w:val="vi-VN"/>
        </w:rPr>
        <w:t>có sự kết hợp giữa Nhà nước, doanh nghiệp, cộng đồng dân cư, dòng họ và đối tượng được hỗ trợ trong việc thực hiện chính sách nhà ở xã hội</w:t>
      </w:r>
      <w:r w:rsidR="00BB314A" w:rsidRPr="00EC0715">
        <w:rPr>
          <w:rFonts w:ascii="Times New Roman" w:hAnsi="Times New Roman"/>
          <w:i/>
          <w:iCs/>
          <w:sz w:val="28"/>
          <w:szCs w:val="28"/>
          <w:lang w:val="vi-VN"/>
        </w:rPr>
        <w:t xml:space="preserve"> </w:t>
      </w:r>
      <w:r w:rsidR="00BB314A" w:rsidRPr="00EC0715">
        <w:rPr>
          <w:rFonts w:ascii="Times New Roman" w:hAnsi="Times New Roman"/>
          <w:iCs/>
          <w:sz w:val="28"/>
          <w:szCs w:val="28"/>
          <w:lang w:val="vi-VN"/>
        </w:rPr>
        <w:t xml:space="preserve">để thu hút thêm nguồn lực của xã hội, nâng cao hiệu quả thực hiện chính sách. </w:t>
      </w:r>
      <w:r w:rsidR="00CC149D" w:rsidRPr="00EC0715">
        <w:rPr>
          <w:rFonts w:ascii="Times New Roman" w:hAnsi="Times New Roman"/>
          <w:iCs/>
          <w:sz w:val="28"/>
          <w:szCs w:val="28"/>
          <w:lang w:val="vi-VN"/>
        </w:rPr>
        <w:t>Quy định này được kế thừa từ Luật Nhà ở năm 2014, đã phát huy hiệu quả cao trong việc huy động nguồn lực triển khai các chính sách hỗ trợ nhà ở theo các Quyết định của Thủ tướng Chính phủ như Quyết định số 48/2014/QĐ-TTg ngày 28/8/2014 (Điều 5) và Quyết định số 33/2015/QĐ-TTg ngày 10/8/2015 (Điều 5).</w:t>
      </w:r>
    </w:p>
    <w:p w14:paraId="71A25440" w14:textId="77777777" w:rsidR="008954D5" w:rsidRPr="00EC0715" w:rsidRDefault="008954D5" w:rsidP="003A4CA1">
      <w:pPr>
        <w:spacing w:before="120" w:after="120" w:line="330" w:lineRule="exact"/>
        <w:ind w:firstLine="720"/>
        <w:jc w:val="both"/>
        <w:rPr>
          <w:rFonts w:ascii="Times New Roman" w:eastAsia="Calibri" w:hAnsi="Times New Roman"/>
          <w:i/>
          <w:sz w:val="28"/>
          <w:szCs w:val="28"/>
          <w:lang w:val="pt-BR"/>
        </w:rPr>
      </w:pPr>
      <w:r w:rsidRPr="00EC0715">
        <w:rPr>
          <w:rFonts w:ascii="Times New Roman" w:hAnsi="Times New Roman"/>
          <w:iCs/>
          <w:sz w:val="28"/>
          <w:szCs w:val="28"/>
          <w:lang w:val="pt-BR"/>
        </w:rPr>
        <w:t>Về quy định thứ tự ưu tiên</w:t>
      </w:r>
      <w:r w:rsidR="00BB314A" w:rsidRPr="00EC0715">
        <w:rPr>
          <w:rFonts w:ascii="Times New Roman" w:hAnsi="Times New Roman"/>
          <w:iCs/>
          <w:sz w:val="28"/>
          <w:szCs w:val="28"/>
          <w:lang w:val="vi-VN"/>
        </w:rPr>
        <w:t>,</w:t>
      </w:r>
      <w:r w:rsidRPr="00EC0715">
        <w:rPr>
          <w:rFonts w:ascii="Times New Roman" w:hAnsi="Times New Roman"/>
          <w:iCs/>
          <w:sz w:val="28"/>
          <w:szCs w:val="28"/>
          <w:lang w:val="pt-BR"/>
        </w:rPr>
        <w:t xml:space="preserve"> </w:t>
      </w:r>
      <w:r w:rsidR="00BB314A" w:rsidRPr="00EC0715">
        <w:rPr>
          <w:rFonts w:ascii="Times New Roman" w:hAnsi="Times New Roman"/>
          <w:sz w:val="28"/>
          <w:szCs w:val="28"/>
          <w:lang w:val="vi-VN"/>
        </w:rPr>
        <w:t>t</w:t>
      </w:r>
      <w:r w:rsidRPr="00EC0715">
        <w:rPr>
          <w:rFonts w:ascii="Times New Roman" w:hAnsi="Times New Roman"/>
          <w:sz w:val="28"/>
          <w:szCs w:val="28"/>
          <w:lang w:val="pt-BR"/>
        </w:rPr>
        <w:t xml:space="preserve">ại điểm đ khoản 1 Điều </w:t>
      </w:r>
      <w:r w:rsidR="00486EEF" w:rsidRPr="00EC0715">
        <w:rPr>
          <w:rFonts w:ascii="Times New Roman" w:hAnsi="Times New Roman"/>
          <w:sz w:val="28"/>
          <w:szCs w:val="28"/>
          <w:lang w:val="pt-BR"/>
        </w:rPr>
        <w:t xml:space="preserve">77 </w:t>
      </w:r>
      <w:r w:rsidRPr="00EC0715">
        <w:rPr>
          <w:rFonts w:ascii="Times New Roman" w:hAnsi="Times New Roman"/>
          <w:sz w:val="28"/>
          <w:szCs w:val="28"/>
          <w:lang w:val="pt-BR"/>
        </w:rPr>
        <w:t>dự thảo Luật đã có quy định: “</w:t>
      </w:r>
      <w:r w:rsidR="00DD0CE1" w:rsidRPr="00EC0715">
        <w:rPr>
          <w:rFonts w:ascii="Times New Roman Italic" w:eastAsia="Times New Roman" w:hAnsi="Times New Roman Italic"/>
          <w:i/>
          <w:spacing w:val="-2"/>
          <w:sz w:val="28"/>
          <w:szCs w:val="28"/>
          <w:lang w:val="vi-VN"/>
        </w:rPr>
        <w:t xml:space="preserve">đ) Trường hợp một đối tượng được hưởng nhiều chính sách hỗ trợ khác nhau thì được hưởng một chính sách hỗ trợ mức cao nhất; trường hợp các đối tượng có cùng tiêu chuẩn và điều kiện </w:t>
      </w:r>
      <w:r w:rsidR="00DD0CE1" w:rsidRPr="00EC0715">
        <w:rPr>
          <w:rFonts w:ascii="Times New Roman Italic" w:eastAsia="Calibri" w:hAnsi="Times New Roman Italic"/>
          <w:i/>
          <w:spacing w:val="-2"/>
          <w:sz w:val="28"/>
          <w:szCs w:val="28"/>
          <w:lang w:val="vi-VN"/>
        </w:rPr>
        <w:t>thì thực hiện hỗ trợ theo thứ tự ưu tiên trước đối với: người có công với cách mạng, thân nhân liệt sĩ, người khuyết tật, người được tái định cư theo hình thức mua, thuê mua nhà ở xã hội, nữ giới;</w:t>
      </w:r>
      <w:r w:rsidRPr="00EC0715">
        <w:rPr>
          <w:rFonts w:ascii="Times New Roman Italic" w:eastAsia="Calibri" w:hAnsi="Times New Roman Italic"/>
          <w:i/>
          <w:spacing w:val="-2"/>
          <w:sz w:val="28"/>
          <w:szCs w:val="28"/>
          <w:lang w:val="pt-BR"/>
        </w:rPr>
        <w:t>”.</w:t>
      </w:r>
    </w:p>
    <w:p w14:paraId="7B8709B1" w14:textId="77777777" w:rsidR="00FE23BC" w:rsidRPr="00EC0715" w:rsidRDefault="00FE23BC" w:rsidP="003A4CA1">
      <w:pPr>
        <w:spacing w:before="120" w:after="120" w:line="330" w:lineRule="exact"/>
        <w:ind w:firstLine="720"/>
        <w:jc w:val="both"/>
        <w:rPr>
          <w:rFonts w:ascii="Times New Roman Italic" w:eastAsia="Times New Roman" w:hAnsi="Times New Roman Italic"/>
          <w:i/>
          <w:spacing w:val="4"/>
          <w:sz w:val="28"/>
          <w:szCs w:val="28"/>
          <w:lang w:val="pt-BR"/>
        </w:rPr>
      </w:pPr>
      <w:r w:rsidRPr="00EC0715">
        <w:rPr>
          <w:rFonts w:ascii="Times New Roman Italic" w:eastAsia="Calibri" w:hAnsi="Times New Roman Italic"/>
          <w:i/>
          <w:spacing w:val="4"/>
          <w:sz w:val="28"/>
          <w:szCs w:val="28"/>
          <w:lang w:val="pt-BR"/>
        </w:rPr>
        <w:t xml:space="preserve">- Có ý kiến cho rằng việc quy định </w:t>
      </w:r>
      <w:r w:rsidRPr="00EC0715">
        <w:rPr>
          <w:rFonts w:ascii="Times New Roman Italic" w:eastAsia="Times New Roman" w:hAnsi="Times New Roman Italic"/>
          <w:i/>
          <w:spacing w:val="4"/>
          <w:sz w:val="28"/>
          <w:szCs w:val="28"/>
          <w:lang w:val="pt-BR"/>
        </w:rPr>
        <w:t xml:space="preserve">Quỹ đầu tư phát triển tham gia đầu tư phát triển nhà ở xã hội để cho thuê, cho thuê mua tại khoản 5 Điều </w:t>
      </w:r>
      <w:r w:rsidR="00486EEF" w:rsidRPr="00EC0715">
        <w:rPr>
          <w:rFonts w:ascii="Times New Roman Italic" w:eastAsia="Times New Roman" w:hAnsi="Times New Roman Italic"/>
          <w:i/>
          <w:spacing w:val="4"/>
          <w:sz w:val="28"/>
          <w:szCs w:val="28"/>
          <w:lang w:val="pt-BR"/>
        </w:rPr>
        <w:t xml:space="preserve">78 </w:t>
      </w:r>
      <w:r w:rsidRPr="00EC0715">
        <w:rPr>
          <w:rFonts w:ascii="Times New Roman Italic" w:eastAsia="Times New Roman" w:hAnsi="Times New Roman Italic"/>
          <w:i/>
          <w:spacing w:val="4"/>
          <w:sz w:val="28"/>
          <w:szCs w:val="28"/>
          <w:lang w:val="pt-BR"/>
        </w:rPr>
        <w:t>là không phù hợp với quy định của Luật Kinh doanh bất động sản hiện hành, dự thảo Luật Kinh doanh bất động sản (sửa đổi) về chủ thể có quyền kinh doanh bất động sản (chỉ bao gồm doanh nghiệp, hợp tác xã có đủ điều kiện về vốn, năng lực, kinh nghiệm).</w:t>
      </w:r>
    </w:p>
    <w:p w14:paraId="068BC19E" w14:textId="77777777" w:rsidR="00FE23BC" w:rsidRPr="00EC0715" w:rsidRDefault="00FE23BC" w:rsidP="003A4CA1">
      <w:pPr>
        <w:spacing w:before="120" w:after="120" w:line="330" w:lineRule="exact"/>
        <w:ind w:firstLine="720"/>
        <w:jc w:val="both"/>
        <w:rPr>
          <w:rFonts w:ascii="Times New Roman" w:eastAsia="Times New Roman" w:hAnsi="Times New Roman"/>
          <w:sz w:val="28"/>
          <w:szCs w:val="28"/>
          <w:lang w:val="pt-BR"/>
        </w:rPr>
      </w:pPr>
      <w:r w:rsidRPr="00EC0715">
        <w:rPr>
          <w:rFonts w:ascii="Times New Roman" w:eastAsia="Times New Roman" w:hAnsi="Times New Roman"/>
          <w:sz w:val="28"/>
          <w:szCs w:val="28"/>
          <w:lang w:val="pt-BR"/>
        </w:rPr>
        <w:t xml:space="preserve">Tiếp thu ý kiến ĐBQH, </w:t>
      </w:r>
      <w:r w:rsidR="003231C1" w:rsidRPr="00EC0715">
        <w:rPr>
          <w:rFonts w:ascii="Times New Roman" w:eastAsia="Times New Roman" w:hAnsi="Times New Roman"/>
          <w:sz w:val="28"/>
          <w:szCs w:val="28"/>
          <w:lang w:val="pt-BR"/>
        </w:rPr>
        <w:t xml:space="preserve">UBTVQH </w:t>
      </w:r>
      <w:r w:rsidRPr="00EC0715">
        <w:rPr>
          <w:rFonts w:ascii="Times New Roman" w:eastAsia="Times New Roman" w:hAnsi="Times New Roman"/>
          <w:sz w:val="28"/>
          <w:szCs w:val="28"/>
          <w:lang w:val="pt-BR"/>
        </w:rPr>
        <w:t xml:space="preserve">xin bỏ khoản 5 Điều </w:t>
      </w:r>
      <w:r w:rsidR="00486EEF" w:rsidRPr="00EC0715">
        <w:rPr>
          <w:rFonts w:ascii="Times New Roman" w:eastAsia="Times New Roman" w:hAnsi="Times New Roman"/>
          <w:sz w:val="28"/>
          <w:szCs w:val="28"/>
          <w:lang w:val="pt-BR"/>
        </w:rPr>
        <w:t xml:space="preserve">78 </w:t>
      </w:r>
      <w:r w:rsidRPr="00EC0715">
        <w:rPr>
          <w:rFonts w:ascii="Times New Roman" w:eastAsia="Times New Roman" w:hAnsi="Times New Roman"/>
          <w:sz w:val="28"/>
          <w:szCs w:val="28"/>
          <w:lang w:val="pt-BR"/>
        </w:rPr>
        <w:t xml:space="preserve">để bảo đảm tính thống nhất của hệ thống pháp luật. </w:t>
      </w:r>
    </w:p>
    <w:bookmarkEnd w:id="6"/>
    <w:p w14:paraId="3A8F76AF" w14:textId="77777777" w:rsidR="00535125" w:rsidRPr="00EC0715" w:rsidRDefault="00F17C4F" w:rsidP="003A4CA1">
      <w:pPr>
        <w:pStyle w:val="content"/>
        <w:spacing w:before="120" w:beforeAutospacing="0" w:after="120" w:afterAutospacing="0" w:line="330" w:lineRule="exact"/>
        <w:ind w:firstLine="720"/>
        <w:jc w:val="both"/>
        <w:rPr>
          <w:i/>
          <w:sz w:val="28"/>
          <w:szCs w:val="28"/>
          <w:lang w:val="vi-VN"/>
        </w:rPr>
      </w:pPr>
      <w:r w:rsidRPr="00EC0715">
        <w:rPr>
          <w:i/>
          <w:sz w:val="28"/>
          <w:szCs w:val="28"/>
          <w:lang w:val="pt-BR"/>
        </w:rPr>
        <w:t xml:space="preserve">- </w:t>
      </w:r>
      <w:r w:rsidR="00535125" w:rsidRPr="00EC0715">
        <w:rPr>
          <w:i/>
          <w:sz w:val="28"/>
          <w:szCs w:val="28"/>
          <w:lang w:val="vi-VN"/>
        </w:rPr>
        <w:t xml:space="preserve">Có ý kiến cho rằng </w:t>
      </w:r>
      <w:r w:rsidR="00C53F3E" w:rsidRPr="00EC0715">
        <w:rPr>
          <w:i/>
          <w:sz w:val="28"/>
          <w:szCs w:val="28"/>
          <w:lang w:val="vi-VN"/>
        </w:rPr>
        <w:t xml:space="preserve">quy định </w:t>
      </w:r>
      <w:r w:rsidRPr="00EC0715">
        <w:rPr>
          <w:i/>
          <w:sz w:val="28"/>
          <w:szCs w:val="28"/>
          <w:lang w:val="pt-BR"/>
        </w:rPr>
        <w:t xml:space="preserve">tại Điều </w:t>
      </w:r>
      <w:r w:rsidR="00486EEF" w:rsidRPr="00EC0715">
        <w:rPr>
          <w:i/>
          <w:sz w:val="28"/>
          <w:szCs w:val="28"/>
          <w:lang w:val="pt-BR"/>
        </w:rPr>
        <w:t xml:space="preserve">80 </w:t>
      </w:r>
      <w:r w:rsidR="004D7410" w:rsidRPr="00EC0715">
        <w:rPr>
          <w:i/>
          <w:sz w:val="28"/>
          <w:szCs w:val="28"/>
          <w:lang w:val="vi-VN"/>
        </w:rPr>
        <w:t xml:space="preserve">chưa </w:t>
      </w:r>
      <w:r w:rsidR="00C53F3E" w:rsidRPr="00EC0715">
        <w:rPr>
          <w:i/>
          <w:sz w:val="28"/>
          <w:szCs w:val="28"/>
          <w:lang w:val="vi-VN"/>
        </w:rPr>
        <w:t xml:space="preserve">bao hàm được loại nhà ở xã </w:t>
      </w:r>
      <w:r w:rsidRPr="00EC0715">
        <w:rPr>
          <w:i/>
          <w:sz w:val="28"/>
          <w:szCs w:val="28"/>
          <w:lang w:val="pt-BR"/>
        </w:rPr>
        <w:t xml:space="preserve">hội </w:t>
      </w:r>
      <w:r w:rsidR="00633138" w:rsidRPr="00EC0715">
        <w:rPr>
          <w:i/>
          <w:sz w:val="28"/>
          <w:szCs w:val="28"/>
          <w:lang w:val="vi-VN"/>
        </w:rPr>
        <w:t>trong thực tiễn, chưa phù hợp với nhu cầu của từng địa phương,</w:t>
      </w:r>
      <w:r w:rsidR="00F44580" w:rsidRPr="00EC0715">
        <w:rPr>
          <w:i/>
          <w:sz w:val="28"/>
          <w:szCs w:val="28"/>
          <w:lang w:val="vi-VN"/>
        </w:rPr>
        <w:t xml:space="preserve"> đề nghị </w:t>
      </w:r>
      <w:r w:rsidR="00F7341B" w:rsidRPr="00EC0715">
        <w:rPr>
          <w:i/>
          <w:sz w:val="28"/>
          <w:szCs w:val="28"/>
          <w:lang w:val="vi-VN"/>
        </w:rPr>
        <w:t xml:space="preserve">bổ sung quy định về nhà ở xã hội </w:t>
      </w:r>
      <w:r w:rsidR="003374C0" w:rsidRPr="00EC0715">
        <w:rPr>
          <w:i/>
          <w:sz w:val="28"/>
          <w:szCs w:val="28"/>
          <w:lang w:val="vi-VN"/>
        </w:rPr>
        <w:t>là nhà thấp tầng hoặc liền kề</w:t>
      </w:r>
      <w:r w:rsidR="006F3495" w:rsidRPr="00EC0715">
        <w:rPr>
          <w:i/>
          <w:iCs/>
          <w:sz w:val="28"/>
          <w:szCs w:val="28"/>
          <w:lang w:val="vi-VN"/>
        </w:rPr>
        <w:t xml:space="preserve">. </w:t>
      </w:r>
      <w:r w:rsidR="006F3495" w:rsidRPr="00EC0715">
        <w:rPr>
          <w:i/>
          <w:sz w:val="28"/>
          <w:szCs w:val="28"/>
          <w:lang w:val="vi-VN"/>
        </w:rPr>
        <w:t xml:space="preserve"> </w:t>
      </w:r>
      <w:r w:rsidR="006F3495" w:rsidRPr="00EC0715">
        <w:rPr>
          <w:b/>
          <w:i/>
          <w:sz w:val="28"/>
          <w:szCs w:val="28"/>
          <w:lang w:val="vi-VN"/>
        </w:rPr>
        <w:t xml:space="preserve"> </w:t>
      </w:r>
    </w:p>
    <w:p w14:paraId="2CC8D877" w14:textId="18855A01" w:rsidR="00BB314A" w:rsidRPr="00EC0715" w:rsidRDefault="00F86FE2" w:rsidP="003A4CA1">
      <w:pPr>
        <w:pStyle w:val="content"/>
        <w:spacing w:before="120" w:beforeAutospacing="0" w:after="120" w:afterAutospacing="0" w:line="330" w:lineRule="exact"/>
        <w:ind w:firstLine="720"/>
        <w:jc w:val="both"/>
        <w:rPr>
          <w:sz w:val="28"/>
          <w:szCs w:val="28"/>
          <w:lang w:val="vi-VN"/>
        </w:rPr>
      </w:pPr>
      <w:r w:rsidRPr="00EC0715">
        <w:rPr>
          <w:sz w:val="28"/>
          <w:szCs w:val="28"/>
          <w:lang w:val="vi-VN"/>
        </w:rPr>
        <w:t>UBTVQH</w:t>
      </w:r>
      <w:r w:rsidR="008954D5" w:rsidRPr="00EC0715">
        <w:rPr>
          <w:sz w:val="28"/>
          <w:szCs w:val="28"/>
          <w:lang w:val="vi-VN"/>
        </w:rPr>
        <w:t xml:space="preserve"> báo cáo như sau:</w:t>
      </w:r>
      <w:r w:rsidR="00BB314A" w:rsidRPr="00EC0715">
        <w:rPr>
          <w:sz w:val="28"/>
          <w:szCs w:val="28"/>
          <w:lang w:val="vi-VN"/>
        </w:rPr>
        <w:t xml:space="preserve"> việc </w:t>
      </w:r>
      <w:r w:rsidR="00F17C4F" w:rsidRPr="00EC0715">
        <w:rPr>
          <w:sz w:val="28"/>
          <w:szCs w:val="28"/>
          <w:lang w:val="vi-VN"/>
        </w:rPr>
        <w:t xml:space="preserve">Điều </w:t>
      </w:r>
      <w:r w:rsidR="00486EEF" w:rsidRPr="00EC0715">
        <w:rPr>
          <w:sz w:val="28"/>
          <w:szCs w:val="28"/>
          <w:lang w:val="vi-VN"/>
        </w:rPr>
        <w:t xml:space="preserve">80 </w:t>
      </w:r>
      <w:r w:rsidR="00C96475" w:rsidRPr="00EC0715">
        <w:rPr>
          <w:sz w:val="28"/>
          <w:szCs w:val="28"/>
          <w:lang w:val="vi-VN"/>
        </w:rPr>
        <w:t xml:space="preserve">của dự thảo Luật do Chính phủ trình </w:t>
      </w:r>
      <w:r w:rsidR="00BB314A" w:rsidRPr="00EC0715">
        <w:rPr>
          <w:sz w:val="28"/>
          <w:szCs w:val="28"/>
          <w:lang w:val="vi-VN"/>
        </w:rPr>
        <w:t>quy định nhà ở xã hội</w:t>
      </w:r>
      <w:r w:rsidR="00C96475" w:rsidRPr="00EC0715">
        <w:rPr>
          <w:sz w:val="28"/>
          <w:szCs w:val="28"/>
          <w:lang w:val="vi-VN"/>
        </w:rPr>
        <w:t xml:space="preserve"> </w:t>
      </w:r>
      <w:r w:rsidR="00BB314A" w:rsidRPr="00EC0715">
        <w:rPr>
          <w:sz w:val="28"/>
          <w:szCs w:val="28"/>
          <w:lang w:val="vi-VN"/>
        </w:rPr>
        <w:t xml:space="preserve">là nhà chung cư </w:t>
      </w:r>
      <w:r w:rsidR="00C96475" w:rsidRPr="00EC0715">
        <w:rPr>
          <w:sz w:val="28"/>
          <w:szCs w:val="28"/>
          <w:lang w:val="vi-VN"/>
        </w:rPr>
        <w:t xml:space="preserve">với mục tiêu </w:t>
      </w:r>
      <w:r w:rsidR="00BB314A" w:rsidRPr="00EC0715">
        <w:rPr>
          <w:sz w:val="28"/>
          <w:szCs w:val="28"/>
          <w:lang w:val="vi-VN"/>
        </w:rPr>
        <w:t xml:space="preserve">tiết kiệm nguồn lực về đất đai và kinh phí đầu tư. </w:t>
      </w:r>
      <w:r w:rsidR="00C96475" w:rsidRPr="00EC0715">
        <w:rPr>
          <w:sz w:val="28"/>
          <w:szCs w:val="28"/>
          <w:lang w:val="vi-VN"/>
        </w:rPr>
        <w:t xml:space="preserve">Tuy nhiên, để đáp ứng nhu cầu thực tiễn và phong tục tập quán của một số địa phương, xin tiếp thu </w:t>
      </w:r>
      <w:r w:rsidR="00B41FC2" w:rsidRPr="00EC0715">
        <w:rPr>
          <w:sz w:val="28"/>
          <w:szCs w:val="28"/>
          <w:lang w:val="vi-VN"/>
        </w:rPr>
        <w:t xml:space="preserve">ý kiến ĐBQH và </w:t>
      </w:r>
      <w:r w:rsidR="00C96475" w:rsidRPr="00EC0715">
        <w:rPr>
          <w:sz w:val="28"/>
          <w:szCs w:val="28"/>
          <w:lang w:val="vi-VN"/>
        </w:rPr>
        <w:t xml:space="preserve">bổ sung vào khoản </w:t>
      </w:r>
      <w:r w:rsidR="00C96475" w:rsidRPr="00EC0715">
        <w:rPr>
          <w:sz w:val="28"/>
          <w:szCs w:val="28"/>
          <w:lang w:val="vi-VN"/>
        </w:rPr>
        <w:lastRenderedPageBreak/>
        <w:t xml:space="preserve">1 </w:t>
      </w:r>
      <w:r w:rsidR="00BB314A" w:rsidRPr="00EC0715">
        <w:rPr>
          <w:sz w:val="28"/>
          <w:szCs w:val="28"/>
          <w:lang w:val="vi-VN"/>
        </w:rPr>
        <w:t xml:space="preserve">Điều </w:t>
      </w:r>
      <w:r w:rsidR="006F2097" w:rsidRPr="00EC0715">
        <w:rPr>
          <w:sz w:val="28"/>
          <w:szCs w:val="28"/>
          <w:lang w:val="vi-VN"/>
        </w:rPr>
        <w:t xml:space="preserve">80 </w:t>
      </w:r>
      <w:r w:rsidR="00C96475" w:rsidRPr="00EC0715">
        <w:rPr>
          <w:sz w:val="28"/>
          <w:szCs w:val="28"/>
          <w:lang w:val="vi-VN"/>
        </w:rPr>
        <w:t>quy định sau đây: “</w:t>
      </w:r>
      <w:r w:rsidR="00C96475" w:rsidRPr="00EC0715">
        <w:rPr>
          <w:i/>
          <w:sz w:val="28"/>
          <w:szCs w:val="28"/>
          <w:lang w:val="vi-VN"/>
        </w:rPr>
        <w:t xml:space="preserve">Trường hợp dự án nhà ở xã hội được đầu tư xây dựng tại xã thuộc </w:t>
      </w:r>
      <w:r w:rsidR="000877C7" w:rsidRPr="00EC0715">
        <w:rPr>
          <w:i/>
          <w:sz w:val="28"/>
          <w:szCs w:val="28"/>
          <w:lang w:val="vi-VN"/>
        </w:rPr>
        <w:t>vùng đồng bào</w:t>
      </w:r>
      <w:r w:rsidR="00C96475" w:rsidRPr="00EC0715">
        <w:rPr>
          <w:i/>
          <w:sz w:val="28"/>
          <w:szCs w:val="28"/>
          <w:lang w:val="vi-VN"/>
        </w:rPr>
        <w:t xml:space="preserve"> dân tộc thiểu số và miền núi theo quy định của Thủ tướng Chính phủ thì được xây dựng nhà ở riêng lẻ</w:t>
      </w:r>
      <w:r w:rsidR="00C96475" w:rsidRPr="00EC0715">
        <w:rPr>
          <w:sz w:val="28"/>
          <w:szCs w:val="28"/>
          <w:lang w:val="vi-VN"/>
        </w:rPr>
        <w:t>.”</w:t>
      </w:r>
      <w:r w:rsidR="007A2335" w:rsidRPr="00EC0715">
        <w:rPr>
          <w:rStyle w:val="FootnoteReference"/>
          <w:sz w:val="28"/>
          <w:szCs w:val="28"/>
          <w:lang w:val="vi-VN"/>
        </w:rPr>
        <w:footnoteReference w:id="25"/>
      </w:r>
      <w:r w:rsidR="00507844" w:rsidRPr="00EC0715">
        <w:rPr>
          <w:sz w:val="28"/>
          <w:szCs w:val="28"/>
          <w:lang w:val="vi-VN"/>
        </w:rPr>
        <w:t>.</w:t>
      </w:r>
      <w:r w:rsidR="007A2335" w:rsidRPr="00EC0715">
        <w:rPr>
          <w:sz w:val="28"/>
          <w:szCs w:val="28"/>
          <w:lang w:val="vi-VN"/>
        </w:rPr>
        <w:t xml:space="preserve"> </w:t>
      </w:r>
    </w:p>
    <w:p w14:paraId="30250C3F" w14:textId="77777777" w:rsidR="003A16A3" w:rsidRPr="00EC0715" w:rsidRDefault="003A16A3" w:rsidP="003A4CA1">
      <w:pPr>
        <w:pStyle w:val="ListParagraph"/>
        <w:numPr>
          <w:ilvl w:val="0"/>
          <w:numId w:val="53"/>
        </w:numPr>
        <w:tabs>
          <w:tab w:val="left" w:pos="1134"/>
        </w:tabs>
        <w:spacing w:before="120" w:after="120" w:line="330" w:lineRule="exact"/>
        <w:ind w:left="0" w:firstLine="720"/>
        <w:contextualSpacing w:val="0"/>
        <w:jc w:val="both"/>
        <w:rPr>
          <w:rFonts w:ascii="Times New Roman" w:hAnsi="Times New Roman"/>
          <w:b/>
          <w:sz w:val="28"/>
          <w:szCs w:val="28"/>
          <w:lang w:val="vi-VN"/>
        </w:rPr>
      </w:pPr>
      <w:r w:rsidRPr="00EC0715">
        <w:rPr>
          <w:rFonts w:ascii="Times New Roman" w:hAnsi="Times New Roman"/>
          <w:b/>
          <w:sz w:val="28"/>
          <w:szCs w:val="28"/>
          <w:lang w:val="vi-VN"/>
        </w:rPr>
        <w:t xml:space="preserve">Về ưu đãi đối với chủ đầu tư nhà ở xã hội để bán, cho thuê mua, cho thuê (Điều </w:t>
      </w:r>
      <w:r w:rsidR="00486EEF" w:rsidRPr="00EC0715">
        <w:rPr>
          <w:rFonts w:ascii="Times New Roman" w:hAnsi="Times New Roman"/>
          <w:b/>
          <w:sz w:val="28"/>
          <w:szCs w:val="28"/>
          <w:lang w:val="vi-VN"/>
        </w:rPr>
        <w:t>83</w:t>
      </w:r>
      <w:r w:rsidRPr="00EC0715">
        <w:rPr>
          <w:rFonts w:ascii="Times New Roman" w:hAnsi="Times New Roman"/>
          <w:b/>
          <w:sz w:val="28"/>
          <w:szCs w:val="28"/>
          <w:lang w:val="vi-VN"/>
        </w:rPr>
        <w:t>)</w:t>
      </w:r>
    </w:p>
    <w:p w14:paraId="18539D83" w14:textId="77777777" w:rsidR="005B0009" w:rsidRPr="00EC0715" w:rsidRDefault="005B0009" w:rsidP="006C2C5F">
      <w:pPr>
        <w:pStyle w:val="content"/>
        <w:spacing w:before="120" w:beforeAutospacing="0" w:after="120" w:afterAutospacing="0" w:line="340" w:lineRule="exact"/>
        <w:ind w:firstLine="720"/>
        <w:jc w:val="both"/>
        <w:rPr>
          <w:b/>
          <w:i/>
          <w:sz w:val="28"/>
          <w:szCs w:val="28"/>
          <w:lang w:val="vi-VN"/>
        </w:rPr>
      </w:pPr>
      <w:r w:rsidRPr="00EC0715">
        <w:rPr>
          <w:i/>
          <w:sz w:val="28"/>
          <w:szCs w:val="28"/>
          <w:lang w:val="vi-VN"/>
        </w:rPr>
        <w:t>- Có ý kiến đề nghị bỏ cụm từ “</w:t>
      </w:r>
      <w:r w:rsidRPr="00EC0715">
        <w:rPr>
          <w:i/>
          <w:iCs/>
          <w:sz w:val="28"/>
          <w:szCs w:val="28"/>
          <w:lang w:val="vi-VN"/>
        </w:rPr>
        <w:t xml:space="preserve">vốn nhà nước ngoài đầu tư công” </w:t>
      </w:r>
      <w:r w:rsidRPr="00EC0715">
        <w:rPr>
          <w:i/>
          <w:sz w:val="28"/>
          <w:szCs w:val="28"/>
          <w:lang w:val="vi-VN"/>
        </w:rPr>
        <w:t>tại khoản 1</w:t>
      </w:r>
      <w:r w:rsidR="0005124A" w:rsidRPr="00EC0715">
        <w:rPr>
          <w:i/>
          <w:sz w:val="28"/>
          <w:szCs w:val="28"/>
          <w:lang w:val="vi-VN"/>
        </w:rPr>
        <w:t>, bởi vì hiện nay</w:t>
      </w:r>
      <w:r w:rsidR="00EC269C" w:rsidRPr="00EC0715">
        <w:rPr>
          <w:i/>
          <w:sz w:val="28"/>
          <w:szCs w:val="28"/>
          <w:lang w:val="vi-VN"/>
        </w:rPr>
        <w:t xml:space="preserve"> vốn nhà nước ngoài đầu tư công như</w:t>
      </w:r>
      <w:r w:rsidR="0005124A" w:rsidRPr="00EC0715">
        <w:rPr>
          <w:i/>
          <w:sz w:val="28"/>
          <w:szCs w:val="28"/>
          <w:lang w:val="vi-VN"/>
        </w:rPr>
        <w:t xml:space="preserve"> Quỹ đầu tư phát triển đang </w:t>
      </w:r>
      <w:r w:rsidR="008844E6" w:rsidRPr="00EC0715">
        <w:rPr>
          <w:i/>
          <w:sz w:val="28"/>
          <w:szCs w:val="28"/>
          <w:lang w:val="vi-VN"/>
        </w:rPr>
        <w:t>hỗ trợ cho các dự án nhà ở xã hội</w:t>
      </w:r>
      <w:r w:rsidR="00283FE7" w:rsidRPr="00EC0715">
        <w:rPr>
          <w:i/>
          <w:sz w:val="28"/>
          <w:szCs w:val="28"/>
          <w:lang w:val="vi-VN"/>
        </w:rPr>
        <w:t>, theo quy định tại khoản 1 sẽ không được hưởng ưu đãi tại điểm c khoản 2</w:t>
      </w:r>
      <w:r w:rsidR="006F3495" w:rsidRPr="00EC0715">
        <w:rPr>
          <w:i/>
          <w:iCs/>
          <w:sz w:val="28"/>
          <w:szCs w:val="28"/>
          <w:lang w:val="vi-VN"/>
        </w:rPr>
        <w:t xml:space="preserve">. </w:t>
      </w:r>
      <w:r w:rsidR="006F3495" w:rsidRPr="00EC0715">
        <w:rPr>
          <w:i/>
          <w:sz w:val="28"/>
          <w:szCs w:val="28"/>
          <w:lang w:val="vi-VN"/>
        </w:rPr>
        <w:t xml:space="preserve">  </w:t>
      </w:r>
    </w:p>
    <w:p w14:paraId="5ACE6F26" w14:textId="77777777" w:rsidR="00BB314A" w:rsidRPr="00EC0715" w:rsidRDefault="00F86FE2"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pt-BR"/>
        </w:rPr>
        <w:t>UBTVQH</w:t>
      </w:r>
      <w:r w:rsidR="008954D5" w:rsidRPr="00EC0715">
        <w:rPr>
          <w:rFonts w:ascii="Times New Roman" w:hAnsi="Times New Roman"/>
          <w:sz w:val="28"/>
          <w:szCs w:val="28"/>
          <w:lang w:val="pt-BR"/>
        </w:rPr>
        <w:t xml:space="preserve"> </w:t>
      </w:r>
      <w:r w:rsidR="00A72416" w:rsidRPr="00EC0715">
        <w:rPr>
          <w:rFonts w:ascii="Times New Roman" w:hAnsi="Times New Roman"/>
          <w:sz w:val="28"/>
          <w:szCs w:val="28"/>
          <w:lang w:val="vi-VN"/>
        </w:rPr>
        <w:t>xin tiếp thu và thể hiện nội dung này như trong dự thảo Luật</w:t>
      </w:r>
      <w:r w:rsidR="00BB314A" w:rsidRPr="00EC0715">
        <w:rPr>
          <w:rFonts w:ascii="Times New Roman" w:hAnsi="Times New Roman"/>
          <w:sz w:val="28"/>
          <w:szCs w:val="28"/>
          <w:lang w:val="vi-VN"/>
        </w:rPr>
        <w:t>.</w:t>
      </w:r>
    </w:p>
    <w:p w14:paraId="3C8AE65D" w14:textId="77777777" w:rsidR="007F1C4D" w:rsidRPr="00EC0715" w:rsidRDefault="009267A9" w:rsidP="006C2C5F">
      <w:pPr>
        <w:widowControl w:val="0"/>
        <w:spacing w:before="120" w:after="120" w:line="340" w:lineRule="exact"/>
        <w:ind w:firstLine="720"/>
        <w:jc w:val="both"/>
        <w:rPr>
          <w:rFonts w:ascii="Times New Roman" w:eastAsia="Times New Roman" w:hAnsi="Times New Roman"/>
          <w:b/>
          <w:bCs/>
          <w:i/>
          <w:sz w:val="28"/>
          <w:szCs w:val="28"/>
          <w:lang w:val="vi-VN"/>
        </w:rPr>
      </w:pPr>
      <w:r w:rsidRPr="00EC0715">
        <w:rPr>
          <w:rFonts w:ascii="Times New Roman" w:eastAsia="Times New Roman" w:hAnsi="Times New Roman"/>
          <w:i/>
          <w:sz w:val="28"/>
          <w:szCs w:val="28"/>
          <w:lang w:val="vi-VN"/>
        </w:rPr>
        <w:t>-</w:t>
      </w:r>
      <w:r w:rsidR="007F1C4D" w:rsidRPr="00EC0715">
        <w:rPr>
          <w:rFonts w:ascii="Times New Roman" w:eastAsia="Times New Roman" w:hAnsi="Times New Roman"/>
          <w:i/>
          <w:sz w:val="28"/>
          <w:szCs w:val="28"/>
          <w:lang w:val="vi-VN"/>
        </w:rPr>
        <w:t xml:space="preserve"> </w:t>
      </w:r>
      <w:r w:rsidR="00BB314A" w:rsidRPr="00EC0715">
        <w:rPr>
          <w:rFonts w:ascii="Times New Roman" w:eastAsia="Times New Roman" w:hAnsi="Times New Roman"/>
          <w:i/>
          <w:sz w:val="28"/>
          <w:szCs w:val="28"/>
          <w:lang w:val="vi-VN"/>
        </w:rPr>
        <w:t>M</w:t>
      </w:r>
      <w:r w:rsidR="007F1C4D" w:rsidRPr="00EC0715">
        <w:rPr>
          <w:rFonts w:ascii="Times New Roman" w:eastAsia="Times New Roman" w:hAnsi="Times New Roman"/>
          <w:i/>
          <w:sz w:val="28"/>
          <w:szCs w:val="28"/>
          <w:lang w:val="vi-VN"/>
        </w:rPr>
        <w:t xml:space="preserve">ột số ý kiến </w:t>
      </w:r>
      <w:r w:rsidR="00F17C4F" w:rsidRPr="00EC0715">
        <w:rPr>
          <w:rFonts w:ascii="Times New Roman" w:hAnsi="Times New Roman"/>
          <w:i/>
          <w:sz w:val="28"/>
          <w:szCs w:val="28"/>
          <w:lang w:val="vi-VN"/>
        </w:rPr>
        <w:t xml:space="preserve">đề </w:t>
      </w:r>
      <w:r w:rsidR="009762E8" w:rsidRPr="00EC0715">
        <w:rPr>
          <w:rFonts w:ascii="Times New Roman" w:hAnsi="Times New Roman"/>
          <w:i/>
          <w:sz w:val="28"/>
          <w:szCs w:val="28"/>
          <w:lang w:val="vi-VN"/>
        </w:rPr>
        <w:t>nghị nâng mức lợi nhuận để thu hút đầu tư cho nhà ở xã hội</w:t>
      </w:r>
      <w:r w:rsidR="009762E8" w:rsidRPr="00EC0715">
        <w:rPr>
          <w:rFonts w:ascii="Times New Roman" w:hAnsi="Times New Roman"/>
          <w:i/>
          <w:iCs/>
          <w:sz w:val="28"/>
          <w:szCs w:val="28"/>
          <w:lang w:val="vi-VN"/>
        </w:rPr>
        <w:t>.</w:t>
      </w:r>
      <w:r w:rsidR="009762E8" w:rsidRPr="00EC0715">
        <w:rPr>
          <w:rFonts w:ascii="Times New Roman" w:hAnsi="Times New Roman"/>
          <w:i/>
          <w:sz w:val="28"/>
          <w:szCs w:val="28"/>
          <w:lang w:val="vi-VN"/>
        </w:rPr>
        <w:t xml:space="preserve"> Ý kiến khác đề nghị làm rõ cơ sở của việc quy định lợi nhuận định mức 10%</w:t>
      </w:r>
      <w:r w:rsidR="00D57595" w:rsidRPr="00EC0715">
        <w:rPr>
          <w:rFonts w:ascii="Times New Roman" w:hAnsi="Times New Roman"/>
          <w:i/>
          <w:sz w:val="28"/>
          <w:szCs w:val="28"/>
          <w:lang w:val="vi-VN"/>
        </w:rPr>
        <w:t xml:space="preserve">; đề nghị </w:t>
      </w:r>
      <w:r w:rsidR="007F1C4D" w:rsidRPr="00EC0715">
        <w:rPr>
          <w:rFonts w:ascii="Times New Roman" w:eastAsia="Times New Roman" w:hAnsi="Times New Roman"/>
          <w:i/>
          <w:sz w:val="28"/>
          <w:szCs w:val="28"/>
          <w:lang w:val="vi-VN"/>
        </w:rPr>
        <w:t xml:space="preserve">quy định rõ tỷ lệ quỹ đất mà chủ đầu tư được ưu đãi tại điểm </w:t>
      </w:r>
      <w:r w:rsidR="009762E8" w:rsidRPr="00EC0715">
        <w:rPr>
          <w:rFonts w:ascii="Times New Roman" w:eastAsia="Times New Roman" w:hAnsi="Times New Roman"/>
          <w:i/>
          <w:sz w:val="28"/>
          <w:szCs w:val="28"/>
          <w:lang w:val="vi-VN"/>
        </w:rPr>
        <w:t>này</w:t>
      </w:r>
      <w:r w:rsidR="007F1C4D" w:rsidRPr="00EC0715">
        <w:rPr>
          <w:rFonts w:ascii="Times New Roman" w:eastAsia="Times New Roman" w:hAnsi="Times New Roman"/>
          <w:i/>
          <w:sz w:val="28"/>
          <w:szCs w:val="28"/>
          <w:lang w:val="vi-VN"/>
        </w:rPr>
        <w:t xml:space="preserve"> để tránh sơ hở, lợi dụng</w:t>
      </w:r>
      <w:r w:rsidR="007F1C4D" w:rsidRPr="00EC0715">
        <w:rPr>
          <w:rFonts w:ascii="Times New Roman" w:hAnsi="Times New Roman"/>
          <w:i/>
          <w:iCs/>
          <w:sz w:val="28"/>
          <w:szCs w:val="28"/>
          <w:lang w:val="vi-VN"/>
        </w:rPr>
        <w:t>.</w:t>
      </w:r>
    </w:p>
    <w:p w14:paraId="37B4444B" w14:textId="73B82343" w:rsidR="008954D5" w:rsidRPr="00EC0715" w:rsidRDefault="00F86FE2" w:rsidP="006C2C5F">
      <w:pPr>
        <w:spacing w:before="120" w:after="120" w:line="340" w:lineRule="exact"/>
        <w:ind w:firstLine="720"/>
        <w:jc w:val="both"/>
        <w:rPr>
          <w:rFonts w:ascii="Times New Roman" w:hAnsi="Times New Roman"/>
          <w:sz w:val="28"/>
          <w:szCs w:val="28"/>
          <w:lang w:val="pt-BR"/>
        </w:rPr>
      </w:pPr>
      <w:r w:rsidRPr="00EC0715">
        <w:rPr>
          <w:rFonts w:ascii="Times New Roman" w:hAnsi="Times New Roman"/>
          <w:sz w:val="28"/>
          <w:szCs w:val="28"/>
          <w:lang w:val="pt-BR"/>
        </w:rPr>
        <w:t>UBTVQH</w:t>
      </w:r>
      <w:r w:rsidR="008954D5" w:rsidRPr="00EC0715">
        <w:rPr>
          <w:rFonts w:ascii="Times New Roman" w:hAnsi="Times New Roman"/>
          <w:sz w:val="28"/>
          <w:szCs w:val="28"/>
          <w:lang w:val="pt-BR"/>
        </w:rPr>
        <w:t xml:space="preserve"> </w:t>
      </w:r>
      <w:r w:rsidR="00F17C4F" w:rsidRPr="00EC0715">
        <w:rPr>
          <w:rFonts w:ascii="Times New Roman" w:hAnsi="Times New Roman"/>
          <w:sz w:val="28"/>
          <w:szCs w:val="28"/>
          <w:lang w:val="pt-BR"/>
        </w:rPr>
        <w:t>xin báo cáo</w:t>
      </w:r>
      <w:r w:rsidR="008954D5" w:rsidRPr="00EC0715">
        <w:rPr>
          <w:rFonts w:ascii="Times New Roman" w:hAnsi="Times New Roman"/>
          <w:sz w:val="28"/>
          <w:szCs w:val="28"/>
          <w:lang w:val="pt-BR"/>
        </w:rPr>
        <w:t xml:space="preserve"> như sau:</w:t>
      </w:r>
      <w:r w:rsidR="00BB314A" w:rsidRPr="00EC0715">
        <w:rPr>
          <w:rFonts w:ascii="Times New Roman" w:hAnsi="Times New Roman"/>
          <w:sz w:val="28"/>
          <w:szCs w:val="28"/>
          <w:lang w:val="vi-VN"/>
        </w:rPr>
        <w:t xml:space="preserve"> </w:t>
      </w:r>
      <w:r w:rsidR="008954D5" w:rsidRPr="00EC0715">
        <w:rPr>
          <w:rFonts w:ascii="Times New Roman" w:hAnsi="Times New Roman"/>
          <w:sz w:val="28"/>
          <w:szCs w:val="28"/>
          <w:lang w:val="pt-BR"/>
        </w:rPr>
        <w:t xml:space="preserve">Quy định về lợi nhuận định mức 10% chỉ đối với phần diện tích xây dựng nhà ở xã hội như </w:t>
      </w:r>
      <w:r w:rsidR="00F17C4F" w:rsidRPr="00EC0715">
        <w:rPr>
          <w:rFonts w:ascii="Times New Roman" w:hAnsi="Times New Roman"/>
          <w:sz w:val="28"/>
          <w:szCs w:val="28"/>
          <w:lang w:val="pt-BR"/>
        </w:rPr>
        <w:t xml:space="preserve">Điều </w:t>
      </w:r>
      <w:r w:rsidR="00486EEF" w:rsidRPr="00EC0715">
        <w:rPr>
          <w:rFonts w:ascii="Times New Roman" w:hAnsi="Times New Roman"/>
          <w:sz w:val="28"/>
          <w:szCs w:val="28"/>
          <w:lang w:val="pt-BR"/>
        </w:rPr>
        <w:t xml:space="preserve">83 </w:t>
      </w:r>
      <w:r w:rsidR="00F17C4F" w:rsidRPr="00EC0715">
        <w:rPr>
          <w:rFonts w:ascii="Times New Roman" w:hAnsi="Times New Roman"/>
          <w:sz w:val="28"/>
          <w:szCs w:val="28"/>
          <w:lang w:val="pt-BR"/>
        </w:rPr>
        <w:t xml:space="preserve">của </w:t>
      </w:r>
      <w:r w:rsidR="008954D5" w:rsidRPr="00EC0715">
        <w:rPr>
          <w:rFonts w:ascii="Times New Roman" w:hAnsi="Times New Roman"/>
          <w:sz w:val="28"/>
          <w:szCs w:val="28"/>
          <w:lang w:val="pt-BR"/>
        </w:rPr>
        <w:t xml:space="preserve">dự thảo Luật nhằm tháo gỡ vấn đề bất cập hiện nay là lợi nhuận định mức được tính chung cho toàn bộ dự án (bao gồm </w:t>
      </w:r>
      <w:r w:rsidR="00F17C4F" w:rsidRPr="00EC0715">
        <w:rPr>
          <w:rFonts w:ascii="Times New Roman" w:hAnsi="Times New Roman"/>
          <w:sz w:val="28"/>
          <w:szCs w:val="28"/>
          <w:lang w:val="pt-BR"/>
        </w:rPr>
        <w:t xml:space="preserve">cả </w:t>
      </w:r>
      <w:r w:rsidR="008954D5" w:rsidRPr="00EC0715">
        <w:rPr>
          <w:rFonts w:ascii="Times New Roman" w:hAnsi="Times New Roman"/>
          <w:sz w:val="28"/>
          <w:szCs w:val="28"/>
          <w:lang w:val="pt-BR"/>
        </w:rPr>
        <w:t>phần nhà ở thương mại), dẫn đến thực tế có một số chủ đầu tư phản ánh là lợi nhuận thấp, không thu hút, khuyến khích</w:t>
      </w:r>
      <w:r w:rsidR="00C376D3" w:rsidRPr="00EC0715">
        <w:rPr>
          <w:rFonts w:ascii="Times New Roman" w:hAnsi="Times New Roman"/>
          <w:sz w:val="28"/>
          <w:szCs w:val="28"/>
          <w:lang w:val="vi-VN"/>
        </w:rPr>
        <w:t xml:space="preserve"> đầu tư</w:t>
      </w:r>
      <w:r w:rsidR="00C376D3" w:rsidRPr="00EC0715" w:rsidDel="00C376D3">
        <w:rPr>
          <w:rFonts w:ascii="Times New Roman" w:hAnsi="Times New Roman"/>
          <w:sz w:val="28"/>
          <w:szCs w:val="28"/>
          <w:lang w:val="pt-BR"/>
        </w:rPr>
        <w:t xml:space="preserve"> </w:t>
      </w:r>
      <w:r w:rsidR="008954D5" w:rsidRPr="00EC0715">
        <w:rPr>
          <w:rFonts w:ascii="Times New Roman" w:hAnsi="Times New Roman"/>
          <w:sz w:val="28"/>
          <w:szCs w:val="28"/>
          <w:lang w:val="pt-BR"/>
        </w:rPr>
        <w:t>…</w:t>
      </w:r>
      <w:r w:rsidR="00C376D3" w:rsidRPr="00EC0715">
        <w:rPr>
          <w:rFonts w:ascii="Times New Roman" w:hAnsi="Times New Roman"/>
          <w:sz w:val="28"/>
          <w:szCs w:val="28"/>
          <w:lang w:val="vi-VN"/>
        </w:rPr>
        <w:t xml:space="preserve">, </w:t>
      </w:r>
      <w:r w:rsidR="008954D5" w:rsidRPr="00EC0715">
        <w:rPr>
          <w:rFonts w:ascii="Times New Roman" w:hAnsi="Times New Roman"/>
          <w:sz w:val="28"/>
          <w:szCs w:val="28"/>
          <w:lang w:val="pt-BR"/>
        </w:rPr>
        <w:t xml:space="preserve">đồng thời, </w:t>
      </w:r>
      <w:r w:rsidR="00F17C4F" w:rsidRPr="00EC0715">
        <w:rPr>
          <w:rFonts w:ascii="Times New Roman" w:hAnsi="Times New Roman"/>
          <w:sz w:val="28"/>
          <w:szCs w:val="28"/>
          <w:lang w:val="pt-BR"/>
        </w:rPr>
        <w:t xml:space="preserve">vẫn </w:t>
      </w:r>
      <w:r w:rsidR="008954D5" w:rsidRPr="00EC0715">
        <w:rPr>
          <w:rFonts w:ascii="Times New Roman" w:hAnsi="Times New Roman"/>
          <w:sz w:val="28"/>
          <w:szCs w:val="28"/>
          <w:lang w:val="pt-BR"/>
        </w:rPr>
        <w:t>bảo</w:t>
      </w:r>
      <w:r w:rsidR="00F17C4F" w:rsidRPr="00EC0715">
        <w:rPr>
          <w:rFonts w:ascii="Times New Roman" w:hAnsi="Times New Roman"/>
          <w:sz w:val="28"/>
          <w:szCs w:val="28"/>
          <w:lang w:val="pt-BR"/>
        </w:rPr>
        <w:t xml:space="preserve"> đảm</w:t>
      </w:r>
      <w:r w:rsidR="008954D5" w:rsidRPr="00EC0715">
        <w:rPr>
          <w:rFonts w:ascii="Times New Roman" w:hAnsi="Times New Roman"/>
          <w:sz w:val="28"/>
          <w:szCs w:val="28"/>
          <w:lang w:val="pt-BR"/>
        </w:rPr>
        <w:t xml:space="preserve"> sự kiểm soát của Nhà nước đối với giá nhà ở xã hội, bảo</w:t>
      </w:r>
      <w:r w:rsidR="00C376D3" w:rsidRPr="00EC0715">
        <w:rPr>
          <w:rFonts w:ascii="Times New Roman" w:hAnsi="Times New Roman"/>
          <w:sz w:val="28"/>
          <w:szCs w:val="28"/>
          <w:lang w:val="vi-VN"/>
        </w:rPr>
        <w:t xml:space="preserve"> đảm</w:t>
      </w:r>
      <w:r w:rsidR="008954D5" w:rsidRPr="00EC0715">
        <w:rPr>
          <w:rFonts w:ascii="Times New Roman" w:hAnsi="Times New Roman"/>
          <w:sz w:val="28"/>
          <w:szCs w:val="28"/>
          <w:lang w:val="pt-BR"/>
        </w:rPr>
        <w:t xml:space="preserve"> phù hợp với khả năng </w:t>
      </w:r>
      <w:r w:rsidR="000877C7" w:rsidRPr="00EC0715">
        <w:rPr>
          <w:rFonts w:ascii="Times New Roman" w:hAnsi="Times New Roman"/>
          <w:sz w:val="28"/>
          <w:szCs w:val="28"/>
          <w:lang w:val="pt-BR"/>
        </w:rPr>
        <w:t>tiếp cận nhà ở xã hội</w:t>
      </w:r>
      <w:r w:rsidR="008954D5" w:rsidRPr="00EC0715">
        <w:rPr>
          <w:rFonts w:ascii="Times New Roman" w:hAnsi="Times New Roman"/>
          <w:sz w:val="28"/>
          <w:szCs w:val="28"/>
          <w:lang w:val="pt-BR"/>
        </w:rPr>
        <w:t xml:space="preserve"> của đại đa số người dân có thu nhập còn thấp.</w:t>
      </w:r>
      <w:r w:rsidR="008954D5" w:rsidRPr="00EC0715">
        <w:rPr>
          <w:rFonts w:ascii="Times New Roman" w:eastAsia="Calibri" w:hAnsi="Times New Roman"/>
          <w:sz w:val="28"/>
          <w:szCs w:val="28"/>
          <w:lang w:val="pt-BR"/>
        </w:rPr>
        <w:t xml:space="preserve"> </w:t>
      </w:r>
      <w:r w:rsidR="00C376D3" w:rsidRPr="00EC0715">
        <w:rPr>
          <w:rFonts w:ascii="Times New Roman" w:hAnsi="Times New Roman"/>
          <w:sz w:val="28"/>
          <w:szCs w:val="28"/>
          <w:lang w:val="vi-VN"/>
        </w:rPr>
        <w:t>M</w:t>
      </w:r>
      <w:r w:rsidR="008954D5" w:rsidRPr="00EC0715">
        <w:rPr>
          <w:rFonts w:ascii="Times New Roman" w:hAnsi="Times New Roman"/>
          <w:sz w:val="28"/>
          <w:szCs w:val="28"/>
          <w:lang w:val="pt-BR"/>
        </w:rPr>
        <w:t xml:space="preserve">ặt khác, tại Điều </w:t>
      </w:r>
      <w:r w:rsidR="00486EEF" w:rsidRPr="00EC0715">
        <w:rPr>
          <w:rFonts w:ascii="Times New Roman" w:hAnsi="Times New Roman"/>
          <w:sz w:val="28"/>
          <w:szCs w:val="28"/>
          <w:lang w:val="pt-BR"/>
        </w:rPr>
        <w:t xml:space="preserve">83 </w:t>
      </w:r>
      <w:r w:rsidR="008954D5" w:rsidRPr="00EC0715">
        <w:rPr>
          <w:rFonts w:ascii="Times New Roman" w:hAnsi="Times New Roman"/>
          <w:sz w:val="28"/>
          <w:szCs w:val="28"/>
          <w:lang w:val="pt-BR"/>
        </w:rPr>
        <w:t>cũng có quy định chủ đầu tư dự án xây dựng nhà ở xã hội được hưởng ưu đãi phần diện tích kinh doanh dịch vụ, thương mại (đất hoặc sàn) và chủ đầu tư được hưởng toàn bộ lợi nhuận đối với phần diện tích này. Như vậy, về tổng thể dự án, Chủ đầu tư có thể có lợi nhuận lớn hơn 10% lợi nhuận định mức của cả dự án như quy định của Luật Nhà ở hiện hành.</w:t>
      </w:r>
      <w:r w:rsidR="00C376D3" w:rsidRPr="00EC0715">
        <w:rPr>
          <w:rFonts w:ascii="Times New Roman" w:hAnsi="Times New Roman"/>
          <w:sz w:val="28"/>
          <w:szCs w:val="28"/>
          <w:lang w:val="vi-VN"/>
        </w:rPr>
        <w:t xml:space="preserve"> Do đó, </w:t>
      </w:r>
      <w:r w:rsidR="00155543" w:rsidRPr="00EC0715">
        <w:rPr>
          <w:rFonts w:ascii="Times New Roman" w:hAnsi="Times New Roman"/>
          <w:sz w:val="28"/>
          <w:szCs w:val="28"/>
          <w:lang w:val="vi-VN"/>
        </w:rPr>
        <w:t>đề nghị</w:t>
      </w:r>
      <w:r w:rsidR="00C376D3" w:rsidRPr="00EC0715">
        <w:rPr>
          <w:rFonts w:ascii="Times New Roman" w:hAnsi="Times New Roman"/>
          <w:sz w:val="28"/>
          <w:szCs w:val="28"/>
          <w:lang w:val="vi-VN"/>
        </w:rPr>
        <w:t xml:space="preserve"> giữ nội dung này</w:t>
      </w:r>
      <w:r w:rsidR="008954D5" w:rsidRPr="00EC0715">
        <w:rPr>
          <w:rFonts w:ascii="Times New Roman" w:hAnsi="Times New Roman"/>
          <w:sz w:val="28"/>
          <w:szCs w:val="28"/>
          <w:lang w:val="pt-BR"/>
        </w:rPr>
        <w:t xml:space="preserve"> như dự thảo Luật.</w:t>
      </w:r>
    </w:p>
    <w:p w14:paraId="19ACC82A" w14:textId="77777777" w:rsidR="00C56607" w:rsidRPr="00EC0715" w:rsidRDefault="00C376D3" w:rsidP="006C2C5F">
      <w:pPr>
        <w:widowControl w:val="0"/>
        <w:spacing w:before="120" w:after="120" w:line="340" w:lineRule="exact"/>
        <w:ind w:firstLine="720"/>
        <w:jc w:val="both"/>
        <w:rPr>
          <w:rFonts w:ascii="Times New Roman" w:eastAsia="Times New Roman" w:hAnsi="Times New Roman"/>
          <w:sz w:val="28"/>
          <w:szCs w:val="28"/>
          <w:lang w:val="vi-VN"/>
        </w:rPr>
      </w:pPr>
      <w:r w:rsidRPr="00EC0715">
        <w:rPr>
          <w:rFonts w:ascii="Times New Roman" w:hAnsi="Times New Roman"/>
          <w:sz w:val="28"/>
          <w:szCs w:val="28"/>
          <w:lang w:val="vi-VN"/>
        </w:rPr>
        <w:t xml:space="preserve">Bên cạnh đó, để bảo đảm chặt chẽ, tránh sơ hở, lợi dụng việc đầu tư dự án nhà ở xã hội để hưởng ưu đãi diện tích đất thương mại dịch vụ, đề nghị bổ sung vào Điều </w:t>
      </w:r>
      <w:r w:rsidR="00486EEF" w:rsidRPr="00EC0715">
        <w:rPr>
          <w:rFonts w:ascii="Times New Roman" w:hAnsi="Times New Roman"/>
          <w:sz w:val="28"/>
          <w:szCs w:val="28"/>
          <w:lang w:val="vi-VN"/>
        </w:rPr>
        <w:t>8</w:t>
      </w:r>
      <w:r w:rsidR="00486EEF" w:rsidRPr="00EC0715">
        <w:rPr>
          <w:rFonts w:ascii="Times New Roman" w:hAnsi="Times New Roman"/>
          <w:sz w:val="28"/>
          <w:szCs w:val="28"/>
          <w:lang w:val="pt-BR"/>
        </w:rPr>
        <w:t>3</w:t>
      </w:r>
      <w:r w:rsidR="00486EEF" w:rsidRPr="00EC0715">
        <w:rPr>
          <w:rFonts w:ascii="Times New Roman" w:hAnsi="Times New Roman"/>
          <w:sz w:val="28"/>
          <w:szCs w:val="28"/>
          <w:lang w:val="vi-VN"/>
        </w:rPr>
        <w:t xml:space="preserve"> </w:t>
      </w:r>
      <w:r w:rsidRPr="00EC0715">
        <w:rPr>
          <w:rFonts w:ascii="Times New Roman" w:hAnsi="Times New Roman"/>
          <w:sz w:val="28"/>
          <w:szCs w:val="28"/>
          <w:lang w:val="vi-VN"/>
        </w:rPr>
        <w:t>quy định theo hướng</w:t>
      </w:r>
      <w:r w:rsidR="00C56607" w:rsidRPr="00EC0715">
        <w:rPr>
          <w:rFonts w:ascii="Times New Roman" w:hAnsi="Times New Roman"/>
          <w:sz w:val="28"/>
          <w:szCs w:val="28"/>
          <w:lang w:val="pt-BR"/>
        </w:rPr>
        <w:t>: “</w:t>
      </w:r>
      <w:r w:rsidR="00DD0CE1" w:rsidRPr="00EC0715">
        <w:rPr>
          <w:rFonts w:ascii="Times New Roman" w:eastAsia="Calibri" w:hAnsi="Times New Roman"/>
          <w:i/>
          <w:spacing w:val="-2"/>
          <w:sz w:val="28"/>
          <w:szCs w:val="28"/>
          <w:lang w:val="vi-VN"/>
        </w:rPr>
        <w:t xml:space="preserve">d) Trường hợp phương án quy hoạch chi tiết của dự án do cơ quan nhà nước có thẩm quyền phê duyệt mà có bố trí quỹ đất riêng để xây dựng công trình kinh doanh dịch vụ, thương mại thì phần diện tích đất này </w:t>
      </w:r>
      <w:r w:rsidR="003D0D00" w:rsidRPr="00EC0715">
        <w:rPr>
          <w:rFonts w:ascii="Times New Roman" w:eastAsia="Calibri" w:hAnsi="Times New Roman"/>
          <w:i/>
          <w:spacing w:val="-2"/>
          <w:sz w:val="28"/>
          <w:szCs w:val="28"/>
          <w:lang w:val="vi-VN"/>
        </w:rPr>
        <w:t>được</w:t>
      </w:r>
      <w:r w:rsidR="003D0D00" w:rsidRPr="00EC0715">
        <w:rPr>
          <w:rFonts w:ascii="Times New Roman" w:eastAsia="Calibri" w:hAnsi="Times New Roman"/>
          <w:i/>
          <w:spacing w:val="-2"/>
          <w:sz w:val="28"/>
          <w:szCs w:val="28"/>
          <w:lang w:val="pt-BR"/>
        </w:rPr>
        <w:t xml:space="preserve"> tính theo tỷ lệ </w:t>
      </w:r>
      <w:r w:rsidR="00DD0CE1" w:rsidRPr="00EC0715">
        <w:rPr>
          <w:rFonts w:ascii="Times New Roman" w:eastAsia="Calibri" w:hAnsi="Times New Roman"/>
          <w:i/>
          <w:spacing w:val="-2"/>
          <w:sz w:val="28"/>
          <w:szCs w:val="28"/>
          <w:lang w:val="vi-VN"/>
        </w:rPr>
        <w:t>tối đa là 20% tổng diện tích đất ở của dự án. Chủ đầu tư được phép sử dụng diện tích đất này để xây dựng công trình kinh doanh dịch vụ, thương mại theo chủ trương đầu tư dự án đã được chấp thuận để phục vụ nhu cầu của người dân trong phạm vi dự án...</w:t>
      </w:r>
      <w:r w:rsidR="00C56607" w:rsidRPr="00EC0715">
        <w:rPr>
          <w:rFonts w:ascii="Times New Roman" w:hAnsi="Times New Roman"/>
          <w:sz w:val="28"/>
          <w:szCs w:val="28"/>
          <w:lang w:val="pt-BR"/>
        </w:rPr>
        <w:t>”.</w:t>
      </w:r>
      <w:r w:rsidR="00223987" w:rsidRPr="00EC0715">
        <w:rPr>
          <w:rFonts w:ascii="Times New Roman" w:hAnsi="Times New Roman"/>
          <w:sz w:val="28"/>
          <w:szCs w:val="28"/>
          <w:lang w:val="pt-BR"/>
        </w:rPr>
        <w:t xml:space="preserve"> Đồng thời, đối với diện tích sàn kinh doanh dịch vụ, thương mại tại điểm này cũng quy định thống nhất tỷ lệ ưu đãi là 20% </w:t>
      </w:r>
      <w:r w:rsidR="00223987" w:rsidRPr="00EC0715">
        <w:rPr>
          <w:rFonts w:ascii="Times New Roman" w:eastAsia="Calibri" w:hAnsi="Times New Roman"/>
          <w:iCs/>
          <w:spacing w:val="-2"/>
          <w:sz w:val="28"/>
          <w:szCs w:val="28"/>
          <w:lang w:val="vi-VN"/>
        </w:rPr>
        <w:lastRenderedPageBreak/>
        <w:t>tổng diện tích sàn nhà ở của khối nhà ở</w:t>
      </w:r>
      <w:r w:rsidR="00C56607" w:rsidRPr="00EC0715">
        <w:rPr>
          <w:rFonts w:ascii="Times New Roman" w:hAnsi="Times New Roman"/>
          <w:sz w:val="28"/>
          <w:szCs w:val="28"/>
          <w:lang w:val="pt-BR"/>
        </w:rPr>
        <w:t xml:space="preserve"> </w:t>
      </w:r>
      <w:r w:rsidR="00223987" w:rsidRPr="00EC0715">
        <w:rPr>
          <w:rFonts w:ascii="Times New Roman" w:hAnsi="Times New Roman"/>
          <w:sz w:val="28"/>
          <w:szCs w:val="28"/>
          <w:lang w:val="pt-BR"/>
        </w:rPr>
        <w:t>đó.</w:t>
      </w:r>
    </w:p>
    <w:p w14:paraId="1487C1B6" w14:textId="77777777" w:rsidR="007F1C4D" w:rsidRPr="00EC0715" w:rsidRDefault="00D57595" w:rsidP="006C2C5F">
      <w:pPr>
        <w:widowControl w:val="0"/>
        <w:spacing w:before="120" w:after="120" w:line="340" w:lineRule="exact"/>
        <w:ind w:firstLine="720"/>
        <w:jc w:val="both"/>
        <w:rPr>
          <w:rFonts w:ascii="Times New Roman" w:hAnsi="Times New Roman"/>
          <w:b/>
          <w:i/>
          <w:sz w:val="28"/>
          <w:szCs w:val="28"/>
          <w:lang w:val="vi-VN"/>
        </w:rPr>
      </w:pPr>
      <w:r w:rsidRPr="00EC0715">
        <w:rPr>
          <w:rFonts w:ascii="Times New Roman" w:hAnsi="Times New Roman"/>
          <w:i/>
          <w:sz w:val="28"/>
          <w:szCs w:val="28"/>
          <w:lang w:val="vi-VN"/>
        </w:rPr>
        <w:t>- Có ý kiến</w:t>
      </w:r>
      <w:r w:rsidR="007F1C4D" w:rsidRPr="00EC0715">
        <w:rPr>
          <w:rFonts w:ascii="Times New Roman" w:hAnsi="Times New Roman"/>
          <w:i/>
          <w:sz w:val="28"/>
          <w:szCs w:val="28"/>
          <w:lang w:val="vi-VN"/>
        </w:rPr>
        <w:t xml:space="preserve"> </w:t>
      </w:r>
      <w:r w:rsidRPr="00EC0715">
        <w:rPr>
          <w:rFonts w:ascii="Times New Roman" w:hAnsi="Times New Roman"/>
          <w:i/>
          <w:sz w:val="28"/>
          <w:szCs w:val="28"/>
          <w:lang w:val="vi-VN"/>
        </w:rPr>
        <w:t xml:space="preserve">đề </w:t>
      </w:r>
      <w:r w:rsidR="006A7682" w:rsidRPr="00EC0715">
        <w:rPr>
          <w:rFonts w:ascii="Times New Roman" w:hAnsi="Times New Roman"/>
          <w:i/>
          <w:sz w:val="28"/>
          <w:szCs w:val="28"/>
          <w:lang w:val="vi-VN"/>
        </w:rPr>
        <w:t>nghị giảm toàn bộ thuế giá trị gia tăng, thuế thu nhập doanh nghiệp và thuế trước bạ đối với nhà ở xã hội</w:t>
      </w:r>
      <w:r w:rsidRPr="00EC0715">
        <w:rPr>
          <w:rFonts w:ascii="Times New Roman" w:hAnsi="Times New Roman"/>
          <w:i/>
          <w:iCs/>
          <w:sz w:val="28"/>
          <w:szCs w:val="28"/>
          <w:lang w:val="vi-VN"/>
        </w:rPr>
        <w:t>;</w:t>
      </w:r>
      <w:r w:rsidR="000A042B" w:rsidRPr="00EC0715">
        <w:rPr>
          <w:rFonts w:ascii="Times New Roman" w:hAnsi="Times New Roman"/>
          <w:b/>
          <w:i/>
          <w:sz w:val="28"/>
          <w:szCs w:val="28"/>
          <w:lang w:val="vi-VN"/>
        </w:rPr>
        <w:t xml:space="preserve"> </w:t>
      </w:r>
      <w:r w:rsidRPr="00EC0715">
        <w:rPr>
          <w:rFonts w:ascii="Times New Roman" w:eastAsia="Times New Roman" w:hAnsi="Times New Roman"/>
          <w:i/>
          <w:sz w:val="28"/>
          <w:szCs w:val="28"/>
          <w:lang w:val="vi-VN"/>
        </w:rPr>
        <w:t xml:space="preserve">bổ sung chính sách ưu tiên vượt trội trong trường hợp chủ đầu tư xây dựng nhà ở xã hội cho thuê </w:t>
      </w:r>
      <w:r w:rsidR="001630D8" w:rsidRPr="00EC0715">
        <w:rPr>
          <w:rFonts w:ascii="Times New Roman" w:eastAsia="Times New Roman" w:hAnsi="Times New Roman"/>
          <w:i/>
          <w:sz w:val="28"/>
          <w:szCs w:val="28"/>
          <w:lang w:val="vi-VN"/>
        </w:rPr>
        <w:t xml:space="preserve">là </w:t>
      </w:r>
      <w:r w:rsidRPr="00EC0715">
        <w:rPr>
          <w:rFonts w:ascii="Times New Roman" w:eastAsia="Times New Roman" w:hAnsi="Times New Roman"/>
          <w:i/>
          <w:sz w:val="28"/>
          <w:szCs w:val="28"/>
          <w:lang w:val="vi-VN"/>
        </w:rPr>
        <w:t>được vay vốn với lãi suất bằng 1/2 và thời gian bằng 2 lần so với trường hợp xây dựng nhà ở xã hội để bán</w:t>
      </w:r>
      <w:r w:rsidR="00C376D3" w:rsidRPr="00EC0715">
        <w:rPr>
          <w:rFonts w:ascii="Times New Roman" w:eastAsia="Times New Roman" w:hAnsi="Times New Roman"/>
          <w:i/>
          <w:sz w:val="28"/>
          <w:szCs w:val="28"/>
          <w:lang w:val="vi-VN"/>
        </w:rPr>
        <w:t>.</w:t>
      </w:r>
    </w:p>
    <w:p w14:paraId="371F1D6A" w14:textId="77777777" w:rsidR="008954D5" w:rsidRPr="00EC0715" w:rsidRDefault="00F86FE2" w:rsidP="006C2C5F">
      <w:pPr>
        <w:spacing w:before="120" w:after="120" w:line="340" w:lineRule="exact"/>
        <w:ind w:firstLine="720"/>
        <w:jc w:val="both"/>
        <w:rPr>
          <w:rFonts w:ascii="Times New Roman" w:hAnsi="Times New Roman"/>
          <w:bCs/>
          <w:spacing w:val="-2"/>
          <w:sz w:val="28"/>
          <w:szCs w:val="28"/>
          <w:lang w:val="pt-BR"/>
        </w:rPr>
      </w:pPr>
      <w:r w:rsidRPr="00EC0715">
        <w:rPr>
          <w:rFonts w:ascii="Times New Roman" w:hAnsi="Times New Roman"/>
          <w:spacing w:val="-2"/>
          <w:sz w:val="28"/>
          <w:szCs w:val="28"/>
          <w:lang w:val="pt-BR"/>
        </w:rPr>
        <w:t>UBTVQH</w:t>
      </w:r>
      <w:r w:rsidR="008954D5" w:rsidRPr="00EC0715">
        <w:rPr>
          <w:rFonts w:ascii="Times New Roman" w:hAnsi="Times New Roman"/>
          <w:spacing w:val="-2"/>
          <w:sz w:val="28"/>
          <w:szCs w:val="28"/>
          <w:lang w:val="pt-BR"/>
        </w:rPr>
        <w:t xml:space="preserve"> </w:t>
      </w:r>
      <w:r w:rsidR="007E1BFC" w:rsidRPr="00EC0715">
        <w:rPr>
          <w:rFonts w:ascii="Times New Roman" w:hAnsi="Times New Roman"/>
          <w:spacing w:val="-2"/>
          <w:sz w:val="28"/>
          <w:szCs w:val="28"/>
          <w:lang w:val="pt-BR"/>
        </w:rPr>
        <w:t>xin báo cáo</w:t>
      </w:r>
      <w:r w:rsidR="008954D5" w:rsidRPr="00EC0715">
        <w:rPr>
          <w:rFonts w:ascii="Times New Roman" w:hAnsi="Times New Roman"/>
          <w:spacing w:val="-2"/>
          <w:sz w:val="28"/>
          <w:szCs w:val="28"/>
          <w:lang w:val="pt-BR"/>
        </w:rPr>
        <w:t xml:space="preserve"> như sau:</w:t>
      </w:r>
      <w:r w:rsidR="00C376D3" w:rsidRPr="00EC0715">
        <w:rPr>
          <w:rFonts w:ascii="Times New Roman" w:hAnsi="Times New Roman"/>
          <w:spacing w:val="-2"/>
          <w:sz w:val="28"/>
          <w:szCs w:val="28"/>
          <w:lang w:val="vi-VN"/>
        </w:rPr>
        <w:t xml:space="preserve"> Đ</w:t>
      </w:r>
      <w:r w:rsidR="008954D5" w:rsidRPr="00EC0715">
        <w:rPr>
          <w:rFonts w:ascii="Times New Roman" w:hAnsi="Times New Roman"/>
          <w:spacing w:val="-2"/>
          <w:sz w:val="28"/>
          <w:szCs w:val="28"/>
          <w:lang w:val="pt-BR"/>
        </w:rPr>
        <w:t xml:space="preserve">iểm b khoản 2 Điều </w:t>
      </w:r>
      <w:r w:rsidR="00486EEF" w:rsidRPr="00EC0715">
        <w:rPr>
          <w:rFonts w:ascii="Times New Roman" w:hAnsi="Times New Roman"/>
          <w:spacing w:val="-2"/>
          <w:sz w:val="28"/>
          <w:szCs w:val="28"/>
          <w:lang w:val="pt-BR"/>
        </w:rPr>
        <w:t xml:space="preserve">83 </w:t>
      </w:r>
      <w:r w:rsidR="008954D5" w:rsidRPr="00EC0715">
        <w:rPr>
          <w:rFonts w:ascii="Times New Roman" w:hAnsi="Times New Roman"/>
          <w:spacing w:val="-2"/>
          <w:sz w:val="28"/>
          <w:szCs w:val="28"/>
          <w:lang w:val="pt-BR"/>
        </w:rPr>
        <w:t>quy định: “</w:t>
      </w:r>
      <w:r w:rsidR="008954D5" w:rsidRPr="00EC0715">
        <w:rPr>
          <w:rFonts w:ascii="Times New Roman" w:hAnsi="Times New Roman"/>
          <w:i/>
          <w:spacing w:val="-2"/>
          <w:sz w:val="28"/>
          <w:szCs w:val="28"/>
          <w:lang w:val="pt-BR"/>
        </w:rPr>
        <w:t>Được ưu đãi thuế giá trị gia tăng, thuế thu nhập doanh nghiệp theo quy định của pháp luật về thuế</w:t>
      </w:r>
      <w:r w:rsidR="008954D5" w:rsidRPr="00EC0715">
        <w:rPr>
          <w:rFonts w:ascii="Times New Roman" w:hAnsi="Times New Roman"/>
          <w:spacing w:val="-2"/>
          <w:sz w:val="28"/>
          <w:szCs w:val="28"/>
          <w:lang w:val="pt-BR"/>
        </w:rPr>
        <w:t>”</w:t>
      </w:r>
      <w:r w:rsidR="007E1BFC" w:rsidRPr="00EC0715">
        <w:rPr>
          <w:rFonts w:ascii="Times New Roman" w:hAnsi="Times New Roman"/>
          <w:spacing w:val="-2"/>
          <w:sz w:val="28"/>
          <w:szCs w:val="28"/>
          <w:lang w:val="pt-BR"/>
        </w:rPr>
        <w:t>,</w:t>
      </w:r>
      <w:r w:rsidR="008954D5" w:rsidRPr="00EC0715">
        <w:rPr>
          <w:rFonts w:ascii="Times New Roman" w:hAnsi="Times New Roman"/>
          <w:spacing w:val="-2"/>
          <w:sz w:val="28"/>
          <w:szCs w:val="28"/>
          <w:lang w:val="pt-BR"/>
        </w:rPr>
        <w:t xml:space="preserve"> </w:t>
      </w:r>
      <w:r w:rsidR="007E1BFC" w:rsidRPr="00EC0715">
        <w:rPr>
          <w:rFonts w:ascii="Times New Roman" w:hAnsi="Times New Roman"/>
          <w:spacing w:val="-2"/>
          <w:sz w:val="28"/>
          <w:szCs w:val="28"/>
          <w:lang w:val="vi-VN"/>
        </w:rPr>
        <w:t xml:space="preserve">bởi </w:t>
      </w:r>
      <w:r w:rsidR="00C376D3" w:rsidRPr="00EC0715">
        <w:rPr>
          <w:rFonts w:ascii="Times New Roman" w:hAnsi="Times New Roman"/>
          <w:spacing w:val="-2"/>
          <w:sz w:val="28"/>
          <w:szCs w:val="28"/>
          <w:lang w:val="vi-VN"/>
        </w:rPr>
        <w:t xml:space="preserve">vì, </w:t>
      </w:r>
      <w:r w:rsidR="008954D5" w:rsidRPr="00EC0715">
        <w:rPr>
          <w:rFonts w:ascii="Times New Roman" w:hAnsi="Times New Roman"/>
          <w:spacing w:val="-2"/>
          <w:sz w:val="28"/>
          <w:szCs w:val="28"/>
          <w:lang w:val="pt-BR"/>
        </w:rPr>
        <w:t xml:space="preserve">quy định về thuế </w:t>
      </w:r>
      <w:r w:rsidR="008954D5" w:rsidRPr="00EC0715">
        <w:rPr>
          <w:rFonts w:ascii="Times New Roman" w:hAnsi="Times New Roman"/>
          <w:spacing w:val="-2"/>
          <w:sz w:val="28"/>
          <w:szCs w:val="28"/>
          <w:lang w:val="vi-VN"/>
        </w:rPr>
        <w:t xml:space="preserve">giá trị gia tăng, thuế thu nhập doanh nghiệp và thuế trước bạ </w:t>
      </w:r>
      <w:r w:rsidR="008954D5" w:rsidRPr="00EC0715">
        <w:rPr>
          <w:rFonts w:ascii="Times New Roman" w:hAnsi="Times New Roman"/>
          <w:spacing w:val="-2"/>
          <w:sz w:val="28"/>
          <w:szCs w:val="28"/>
          <w:lang w:val="pt-BR"/>
        </w:rPr>
        <w:t>thuộc phạm vi điều chỉnh của pháp luật về thuế, không thuộc phạm vi điều chỉnh của Luật Nhà ở.</w:t>
      </w:r>
      <w:r w:rsidR="00C376D3" w:rsidRPr="00EC0715">
        <w:rPr>
          <w:rFonts w:ascii="Times New Roman" w:hAnsi="Times New Roman"/>
          <w:spacing w:val="-2"/>
          <w:sz w:val="28"/>
          <w:szCs w:val="28"/>
          <w:lang w:val="vi-VN"/>
        </w:rPr>
        <w:t xml:space="preserve"> </w:t>
      </w:r>
      <w:r w:rsidR="008954D5" w:rsidRPr="00EC0715">
        <w:rPr>
          <w:rFonts w:ascii="Times New Roman" w:hAnsi="Times New Roman"/>
          <w:bCs/>
          <w:spacing w:val="-2"/>
          <w:sz w:val="28"/>
          <w:szCs w:val="28"/>
          <w:lang w:val="pt-BR"/>
        </w:rPr>
        <w:t xml:space="preserve">Tại điểm </w:t>
      </w:r>
      <w:r w:rsidR="000877C7" w:rsidRPr="00EC0715">
        <w:rPr>
          <w:rFonts w:ascii="Times New Roman" w:hAnsi="Times New Roman"/>
          <w:bCs/>
          <w:spacing w:val="-2"/>
          <w:sz w:val="28"/>
          <w:szCs w:val="28"/>
          <w:lang w:val="pt-BR"/>
        </w:rPr>
        <w:t xml:space="preserve">đ </w:t>
      </w:r>
      <w:r w:rsidR="008954D5" w:rsidRPr="00EC0715">
        <w:rPr>
          <w:rFonts w:ascii="Times New Roman" w:hAnsi="Times New Roman"/>
          <w:bCs/>
          <w:spacing w:val="-2"/>
          <w:sz w:val="28"/>
          <w:szCs w:val="28"/>
          <w:lang w:val="pt-BR"/>
        </w:rPr>
        <w:t xml:space="preserve">khoản 2 Điều </w:t>
      </w:r>
      <w:r w:rsidR="00486EEF" w:rsidRPr="00EC0715">
        <w:rPr>
          <w:rFonts w:ascii="Times New Roman" w:hAnsi="Times New Roman"/>
          <w:bCs/>
          <w:spacing w:val="-2"/>
          <w:sz w:val="28"/>
          <w:szCs w:val="28"/>
          <w:lang w:val="pt-BR"/>
        </w:rPr>
        <w:t xml:space="preserve">83 </w:t>
      </w:r>
      <w:r w:rsidR="00C376D3" w:rsidRPr="00EC0715">
        <w:rPr>
          <w:rFonts w:ascii="Times New Roman" w:hAnsi="Times New Roman"/>
          <w:bCs/>
          <w:spacing w:val="-2"/>
          <w:sz w:val="28"/>
          <w:szCs w:val="28"/>
          <w:lang w:val="vi-VN"/>
        </w:rPr>
        <w:t xml:space="preserve">đã </w:t>
      </w:r>
      <w:r w:rsidR="008954D5" w:rsidRPr="00EC0715">
        <w:rPr>
          <w:rFonts w:ascii="Times New Roman" w:hAnsi="Times New Roman"/>
          <w:bCs/>
          <w:spacing w:val="-2"/>
          <w:sz w:val="28"/>
          <w:szCs w:val="28"/>
          <w:lang w:val="pt-BR"/>
        </w:rPr>
        <w:t>có quy định chủ đầu tư dự án xây dựng nhà ở xã hội để cho thuê thì được vay vốn với lãi suất thấp hơn và thời gian vay dài hơn so với trường hợp xây dựng nhà ở xã hội để cho thuê mua, bán theo quy định của Thủ tướng Chính phủ trong từng thời kỳ</w:t>
      </w:r>
      <w:r w:rsidR="001630D8" w:rsidRPr="00EC0715">
        <w:rPr>
          <w:rFonts w:ascii="Times New Roman" w:hAnsi="Times New Roman"/>
          <w:bCs/>
          <w:spacing w:val="-2"/>
          <w:sz w:val="28"/>
          <w:szCs w:val="28"/>
          <w:lang w:val="pt-BR"/>
        </w:rPr>
        <w:t xml:space="preserve"> cho phù hợp, khả thi, bảo đảm linh hoạt</w:t>
      </w:r>
      <w:r w:rsidR="008954D5" w:rsidRPr="00EC0715">
        <w:rPr>
          <w:rFonts w:ascii="Times New Roman" w:hAnsi="Times New Roman"/>
          <w:bCs/>
          <w:spacing w:val="-2"/>
          <w:sz w:val="28"/>
          <w:szCs w:val="28"/>
          <w:lang w:val="pt-BR"/>
        </w:rPr>
        <w:t>.</w:t>
      </w:r>
    </w:p>
    <w:p w14:paraId="3FB82B1F" w14:textId="77777777" w:rsidR="00C84035" w:rsidRPr="00EC0715" w:rsidRDefault="00C84035" w:rsidP="00231600">
      <w:pPr>
        <w:spacing w:before="120" w:after="120" w:line="340" w:lineRule="exact"/>
        <w:ind w:firstLine="720"/>
        <w:jc w:val="both"/>
        <w:rPr>
          <w:rFonts w:ascii="Times New Roman" w:eastAsia="Times New Roman" w:hAnsi="Times New Roman"/>
          <w:i/>
          <w:spacing w:val="2"/>
          <w:sz w:val="28"/>
          <w:szCs w:val="28"/>
          <w:lang w:val="vi-VN"/>
        </w:rPr>
      </w:pPr>
      <w:r w:rsidRPr="00EC0715">
        <w:rPr>
          <w:rFonts w:ascii="Times New Roman" w:eastAsia="Times New Roman" w:hAnsi="Times New Roman"/>
          <w:i/>
          <w:spacing w:val="2"/>
          <w:sz w:val="28"/>
          <w:szCs w:val="28"/>
          <w:lang w:val="nl-NL"/>
        </w:rPr>
        <w:t>- Có ý kiến đề nghị hoàn thiện về chính sách nhà ở xã hội theo hướng hỗ trợ trực tiếp cho đối tượng được hưởng chính sách nhà ở xã hội thay vì chỉ chủ yếu hỗ trợ qua chủ đầu tư nhà ở xã</w:t>
      </w:r>
      <w:r w:rsidR="00D40C12" w:rsidRPr="00EC0715">
        <w:rPr>
          <w:rFonts w:ascii="Times New Roman" w:eastAsia="Times New Roman" w:hAnsi="Times New Roman"/>
          <w:i/>
          <w:spacing w:val="2"/>
          <w:sz w:val="28"/>
          <w:szCs w:val="28"/>
          <w:lang w:val="vi-VN"/>
        </w:rPr>
        <w:t xml:space="preserve"> hội</w:t>
      </w:r>
      <w:r w:rsidRPr="00EC0715">
        <w:rPr>
          <w:rFonts w:ascii="Times New Roman" w:eastAsia="Times New Roman" w:hAnsi="Times New Roman"/>
          <w:i/>
          <w:spacing w:val="2"/>
          <w:sz w:val="28"/>
          <w:szCs w:val="28"/>
          <w:lang w:val="vi-VN"/>
        </w:rPr>
        <w:t>.</w:t>
      </w:r>
    </w:p>
    <w:p w14:paraId="175B2645" w14:textId="77777777" w:rsidR="00C84035" w:rsidRPr="00EC0715" w:rsidRDefault="00C84035" w:rsidP="00231600">
      <w:pPr>
        <w:widowControl w:val="0"/>
        <w:spacing w:before="120" w:after="120" w:line="340" w:lineRule="exact"/>
        <w:ind w:firstLine="720"/>
        <w:jc w:val="both"/>
        <w:rPr>
          <w:rFonts w:ascii="Times New Roman" w:eastAsia="Times New Roman" w:hAnsi="Times New Roman"/>
          <w:sz w:val="28"/>
          <w:szCs w:val="28"/>
          <w:lang w:val="vi-VN"/>
        </w:rPr>
      </w:pPr>
      <w:r w:rsidRPr="00EC0715">
        <w:rPr>
          <w:rFonts w:ascii="Times New Roman" w:hAnsi="Times New Roman"/>
          <w:bCs/>
          <w:spacing w:val="-2"/>
          <w:sz w:val="28"/>
          <w:szCs w:val="28"/>
          <w:lang w:val="vi-VN"/>
        </w:rPr>
        <w:t xml:space="preserve">UBTVQH nhận thấy, trên cơ sở nghiên cứu, tổng kết thi hành Luật Nhà ở hiện hành và đánh giá tác động chính sách, dự thảo Luật đã quy định các chính sách hỗ trợ, ưu đãi phù hợp </w:t>
      </w:r>
      <w:r w:rsidR="00FA27A0" w:rsidRPr="00EC0715">
        <w:rPr>
          <w:rFonts w:ascii="Times New Roman" w:hAnsi="Times New Roman"/>
          <w:bCs/>
          <w:spacing w:val="-2"/>
          <w:sz w:val="28"/>
          <w:szCs w:val="28"/>
          <w:lang w:val="vi-VN"/>
        </w:rPr>
        <w:t>với từng</w:t>
      </w:r>
      <w:r w:rsidRPr="00EC0715">
        <w:rPr>
          <w:rFonts w:ascii="Times New Roman" w:hAnsi="Times New Roman"/>
          <w:bCs/>
          <w:spacing w:val="-2"/>
          <w:sz w:val="28"/>
          <w:szCs w:val="28"/>
          <w:lang w:val="vi-VN"/>
        </w:rPr>
        <w:t xml:space="preserve"> đối tượng khác nhau, theo đó, ngoài ưu đãi cho chủ đầu tư dự án nhà ở xã hội để giảm giá bán, cho thuê, cho thuê mua nhà ở xã hội, việc ưu đãi trực tiếp cho đối tượng thụ hưởng chính sách nhà ở xã hội cũng đã được thể hiện tại </w:t>
      </w:r>
      <w:r w:rsidR="00F23011" w:rsidRPr="00EC0715">
        <w:rPr>
          <w:rFonts w:ascii="Times New Roman" w:hAnsi="Times New Roman"/>
          <w:bCs/>
          <w:spacing w:val="-2"/>
          <w:sz w:val="28"/>
          <w:szCs w:val="28"/>
          <w:lang w:val="vi-VN"/>
        </w:rPr>
        <w:t>khoản 2 và khoản 3 Điều 75 (</w:t>
      </w:r>
      <w:r w:rsidR="00F23011" w:rsidRPr="00EC0715">
        <w:rPr>
          <w:rFonts w:ascii="Times New Roman" w:eastAsia="Times New Roman" w:hAnsi="Times New Roman"/>
          <w:i/>
          <w:sz w:val="28"/>
          <w:szCs w:val="28"/>
          <w:lang w:val="vi-VN"/>
        </w:rPr>
        <w:t>2. Hỗ trợ theo các chương trình mục tiêu quốc gia hoặc chương trình đầu tư công về nhà ở để đối tượng quy định tại các khoản 1, 2 và 3 Điều 74 của Luật này xây dựng mới hoặc cải tạo, sửa chữa nhà để ở.</w:t>
      </w:r>
      <w:r w:rsidR="00FA27A0" w:rsidRPr="00EC0715">
        <w:rPr>
          <w:rFonts w:ascii="Times New Roman" w:eastAsia="Times New Roman" w:hAnsi="Times New Roman"/>
          <w:i/>
          <w:sz w:val="28"/>
          <w:szCs w:val="28"/>
          <w:lang w:val="vi-VN"/>
        </w:rPr>
        <w:t xml:space="preserve"> </w:t>
      </w:r>
      <w:r w:rsidR="00F23011" w:rsidRPr="00EC0715">
        <w:rPr>
          <w:rFonts w:ascii="Times New Roman" w:eastAsia="Times New Roman" w:hAnsi="Times New Roman"/>
          <w:i/>
          <w:sz w:val="28"/>
          <w:szCs w:val="28"/>
          <w:lang w:val="vi-VN"/>
        </w:rPr>
        <w:t>3. Hỗ trợ tặng cho nhà ở cho các đối tượng quy định tại khoản 1, 2 và 3 Điều 74 của Luật này; việc miễn, giảm tiền sử dụng đất ở để xây dựng nhà ở quy định tại khoản này thực hiện theo quy định của pháp luật về đất đai</w:t>
      </w:r>
      <w:r w:rsidR="00F23011" w:rsidRPr="00EC0715">
        <w:rPr>
          <w:rFonts w:ascii="Times New Roman" w:eastAsia="Times New Roman" w:hAnsi="Times New Roman"/>
          <w:sz w:val="28"/>
          <w:szCs w:val="28"/>
          <w:lang w:val="vi-VN"/>
        </w:rPr>
        <w:t>.</w:t>
      </w:r>
      <w:r w:rsidR="00F23011" w:rsidRPr="00EC0715">
        <w:rPr>
          <w:rFonts w:ascii="Times New Roman" w:hAnsi="Times New Roman"/>
          <w:bCs/>
          <w:spacing w:val="-2"/>
          <w:sz w:val="28"/>
          <w:szCs w:val="28"/>
          <w:lang w:val="vi-VN"/>
        </w:rPr>
        <w:t>)</w:t>
      </w:r>
      <w:r w:rsidR="00FA27A0" w:rsidRPr="00EC0715">
        <w:rPr>
          <w:rFonts w:ascii="Times New Roman" w:hAnsi="Times New Roman"/>
          <w:bCs/>
          <w:spacing w:val="-2"/>
          <w:sz w:val="28"/>
          <w:szCs w:val="28"/>
          <w:lang w:val="vi-VN"/>
        </w:rPr>
        <w:t>; khoản 5 Điều 75 (</w:t>
      </w:r>
      <w:r w:rsidR="00FA27A0" w:rsidRPr="00EC0715">
        <w:rPr>
          <w:rFonts w:ascii="Times New Roman" w:eastAsia="Times New Roman" w:hAnsi="Times New Roman"/>
          <w:i/>
          <w:sz w:val="28"/>
          <w:szCs w:val="28"/>
          <w:lang w:val="vi-VN"/>
        </w:rPr>
        <w:t>5. Hỗ trợ cho vay vốn ưu đãi của Nhà nước thông qua Ngân hàng chính sách xã hội, tổ chức tín dụng do Nhà nước chỉ định để các đối tượng quy định tại các khoản 1, 4, 5, 6 và 8 Điều 74 của Luật này mua, thuê mua nhà ở xã hội hoặc xây dựng mới hoặc cải tạo, sửa chữa nhà để ở; đối với đối tượng quy định tại khoản 7 Điều 74 của Luật này thì được vay vốn ưu đãi để mua, thuê mua nhà ở xã hội, nhà ở cho lực lượng vũ trang nhân dân</w:t>
      </w:r>
      <w:r w:rsidR="00FA27A0" w:rsidRPr="00EC0715">
        <w:rPr>
          <w:rFonts w:ascii="Times New Roman" w:eastAsia="Times New Roman" w:hAnsi="Times New Roman"/>
          <w:sz w:val="28"/>
          <w:szCs w:val="28"/>
          <w:lang w:val="vi-VN"/>
        </w:rPr>
        <w:t>.</w:t>
      </w:r>
      <w:r w:rsidR="00FA27A0" w:rsidRPr="00EC0715">
        <w:rPr>
          <w:rFonts w:ascii="Times New Roman" w:hAnsi="Times New Roman"/>
          <w:bCs/>
          <w:spacing w:val="-2"/>
          <w:sz w:val="28"/>
          <w:szCs w:val="28"/>
          <w:lang w:val="vi-VN"/>
        </w:rPr>
        <w:t>)... Các nội dung này đã thể hiện yêu cầu như ĐBQH đã nêu.</w:t>
      </w:r>
    </w:p>
    <w:p w14:paraId="1ED7EF06" w14:textId="77777777" w:rsidR="003A16A3" w:rsidRPr="00EC0715" w:rsidRDefault="003A16A3" w:rsidP="006C2C5F">
      <w:pPr>
        <w:pStyle w:val="ListParagraph"/>
        <w:numPr>
          <w:ilvl w:val="0"/>
          <w:numId w:val="53"/>
        </w:numPr>
        <w:tabs>
          <w:tab w:val="left" w:pos="1134"/>
        </w:tabs>
        <w:spacing w:before="120" w:after="120" w:line="340" w:lineRule="exact"/>
        <w:ind w:left="0" w:firstLine="720"/>
        <w:contextualSpacing w:val="0"/>
        <w:jc w:val="both"/>
        <w:rPr>
          <w:rFonts w:ascii="Times New Roman" w:hAnsi="Times New Roman"/>
          <w:b/>
          <w:sz w:val="28"/>
          <w:szCs w:val="28"/>
          <w:lang w:val="vi-VN" w:eastAsia="en-US"/>
        </w:rPr>
      </w:pPr>
      <w:r w:rsidRPr="00EC0715">
        <w:rPr>
          <w:rFonts w:ascii="Times New Roman" w:hAnsi="Times New Roman"/>
          <w:b/>
          <w:sz w:val="28"/>
          <w:szCs w:val="28"/>
          <w:lang w:val="vi-VN" w:eastAsia="en-US"/>
        </w:rPr>
        <w:t xml:space="preserve">Về xác định giá bán, giá thuê, giá thuê mua nhà ở xã hội không </w:t>
      </w:r>
      <w:r w:rsidR="00D75BE2" w:rsidRPr="00EC0715">
        <w:rPr>
          <w:rFonts w:ascii="Times New Roman" w:hAnsi="Times New Roman"/>
          <w:b/>
          <w:sz w:val="28"/>
          <w:szCs w:val="28"/>
          <w:lang w:val="pt-BR" w:eastAsia="en-US"/>
        </w:rPr>
        <w:t>được đầu tư xây dựng bằng vốn đầu tư công</w:t>
      </w:r>
      <w:r w:rsidRPr="00EC0715">
        <w:rPr>
          <w:rFonts w:ascii="Times New Roman" w:hAnsi="Times New Roman"/>
          <w:b/>
          <w:sz w:val="28"/>
          <w:szCs w:val="28"/>
          <w:lang w:val="vi-VN" w:eastAsia="en-US"/>
        </w:rPr>
        <w:t xml:space="preserve"> (Điều </w:t>
      </w:r>
      <w:r w:rsidR="00486EEF" w:rsidRPr="00EC0715">
        <w:rPr>
          <w:rFonts w:ascii="Times New Roman" w:hAnsi="Times New Roman"/>
          <w:b/>
          <w:sz w:val="28"/>
          <w:szCs w:val="28"/>
          <w:lang w:val="vi-VN" w:eastAsia="en-US"/>
        </w:rPr>
        <w:t>8</w:t>
      </w:r>
      <w:r w:rsidR="00486EEF" w:rsidRPr="00EC0715">
        <w:rPr>
          <w:rFonts w:ascii="Times New Roman" w:hAnsi="Times New Roman"/>
          <w:b/>
          <w:sz w:val="28"/>
          <w:szCs w:val="28"/>
          <w:lang w:val="pt-BR" w:eastAsia="en-US"/>
        </w:rPr>
        <w:t>5</w:t>
      </w:r>
      <w:r w:rsidRPr="00EC0715">
        <w:rPr>
          <w:rFonts w:ascii="Times New Roman" w:hAnsi="Times New Roman"/>
          <w:b/>
          <w:sz w:val="28"/>
          <w:szCs w:val="28"/>
          <w:lang w:val="vi-VN" w:eastAsia="en-US"/>
        </w:rPr>
        <w:t>)</w:t>
      </w:r>
    </w:p>
    <w:p w14:paraId="5CF9775E" w14:textId="77777777" w:rsidR="009762E8" w:rsidRPr="00EC0715" w:rsidRDefault="005C1DD0" w:rsidP="006C2C5F">
      <w:pPr>
        <w:pStyle w:val="content"/>
        <w:spacing w:before="120" w:beforeAutospacing="0" w:after="120" w:afterAutospacing="0" w:line="340" w:lineRule="exact"/>
        <w:ind w:firstLine="720"/>
        <w:jc w:val="both"/>
        <w:rPr>
          <w:rStyle w:val="Strong"/>
          <w:rFonts w:ascii="Calibri" w:eastAsia="Calibri" w:hAnsi="Calibri"/>
          <w:b w:val="0"/>
          <w:i/>
          <w:sz w:val="28"/>
          <w:lang w:val="vi-VN"/>
        </w:rPr>
      </w:pPr>
      <w:r w:rsidRPr="00EC0715">
        <w:rPr>
          <w:i/>
          <w:sz w:val="28"/>
          <w:szCs w:val="28"/>
          <w:lang w:val="vi-VN"/>
        </w:rPr>
        <w:t xml:space="preserve">- </w:t>
      </w:r>
      <w:r w:rsidR="00634D31" w:rsidRPr="00EC0715">
        <w:rPr>
          <w:bCs/>
          <w:i/>
          <w:sz w:val="28"/>
          <w:szCs w:val="28"/>
          <w:lang w:val="vi-VN"/>
        </w:rPr>
        <w:t xml:space="preserve">Có ý kiến cho rằng quy định tại Điều </w:t>
      </w:r>
      <w:r w:rsidR="00486EEF" w:rsidRPr="00EC0715">
        <w:rPr>
          <w:bCs/>
          <w:i/>
          <w:sz w:val="28"/>
          <w:szCs w:val="28"/>
          <w:lang w:val="vi-VN"/>
        </w:rPr>
        <w:t xml:space="preserve">85 </w:t>
      </w:r>
      <w:r w:rsidR="00634D31" w:rsidRPr="00EC0715">
        <w:rPr>
          <w:bCs/>
          <w:i/>
          <w:sz w:val="28"/>
          <w:szCs w:val="28"/>
          <w:lang w:val="vi-VN"/>
        </w:rPr>
        <w:t xml:space="preserve">về xác định giá bán, </w:t>
      </w:r>
      <w:r w:rsidR="00ED3955" w:rsidRPr="00EC0715">
        <w:rPr>
          <w:bCs/>
          <w:i/>
          <w:sz w:val="28"/>
          <w:szCs w:val="28"/>
          <w:lang w:val="vi-VN"/>
        </w:rPr>
        <w:t xml:space="preserve">giá thuê, </w:t>
      </w:r>
      <w:r w:rsidR="00634D31" w:rsidRPr="00EC0715">
        <w:rPr>
          <w:bCs/>
          <w:i/>
          <w:sz w:val="28"/>
          <w:szCs w:val="28"/>
          <w:lang w:val="vi-VN"/>
        </w:rPr>
        <w:t xml:space="preserve">giá thuê mua ở xã hội không </w:t>
      </w:r>
      <w:r w:rsidR="00D75BE2" w:rsidRPr="00EC0715">
        <w:rPr>
          <w:bCs/>
          <w:i/>
          <w:sz w:val="28"/>
          <w:szCs w:val="28"/>
          <w:lang w:val="vi-VN"/>
        </w:rPr>
        <w:t>được</w:t>
      </w:r>
      <w:r w:rsidR="00634D31" w:rsidRPr="00EC0715">
        <w:rPr>
          <w:bCs/>
          <w:i/>
          <w:sz w:val="28"/>
          <w:szCs w:val="28"/>
          <w:lang w:val="vi-VN"/>
        </w:rPr>
        <w:t xml:space="preserve"> đầu tư xây dựng</w:t>
      </w:r>
      <w:r w:rsidR="00D75BE2" w:rsidRPr="00EC0715">
        <w:rPr>
          <w:bCs/>
          <w:i/>
          <w:sz w:val="28"/>
          <w:szCs w:val="28"/>
          <w:lang w:val="vi-VN"/>
        </w:rPr>
        <w:t xml:space="preserve"> bằng vốn đầu tư công</w:t>
      </w:r>
      <w:r w:rsidR="00634D31" w:rsidRPr="00EC0715">
        <w:rPr>
          <w:bCs/>
          <w:i/>
          <w:sz w:val="28"/>
          <w:szCs w:val="28"/>
          <w:lang w:val="vi-VN"/>
        </w:rPr>
        <w:t xml:space="preserve"> là chưa </w:t>
      </w:r>
      <w:r w:rsidR="00634D31" w:rsidRPr="00EC0715">
        <w:rPr>
          <w:bCs/>
          <w:i/>
          <w:sz w:val="28"/>
          <w:szCs w:val="28"/>
          <w:lang w:val="vi-VN"/>
        </w:rPr>
        <w:lastRenderedPageBreak/>
        <w:t xml:space="preserve">thống nhất với quy định của </w:t>
      </w:r>
      <w:r w:rsidR="00C376D3" w:rsidRPr="00EC0715">
        <w:rPr>
          <w:bCs/>
          <w:i/>
          <w:sz w:val="28"/>
          <w:szCs w:val="28"/>
          <w:lang w:val="vi-VN"/>
        </w:rPr>
        <w:t>Luật Giá</w:t>
      </w:r>
      <w:r w:rsidR="006F3495" w:rsidRPr="00EC0715">
        <w:rPr>
          <w:i/>
          <w:iCs/>
          <w:sz w:val="28"/>
          <w:szCs w:val="28"/>
          <w:lang w:val="vi-VN"/>
        </w:rPr>
        <w:t>.</w:t>
      </w:r>
      <w:r w:rsidR="009762E8" w:rsidRPr="00EC0715">
        <w:rPr>
          <w:i/>
          <w:iCs/>
          <w:sz w:val="28"/>
          <w:szCs w:val="28"/>
          <w:lang w:val="vi-VN"/>
        </w:rPr>
        <w:t xml:space="preserve"> </w:t>
      </w:r>
      <w:r w:rsidR="009762E8" w:rsidRPr="00EC0715">
        <w:rPr>
          <w:i/>
          <w:sz w:val="28"/>
          <w:szCs w:val="28"/>
          <w:lang w:val="vi-VN"/>
        </w:rPr>
        <w:t>Đề nghị Nhà nước phê duyệt giá nhà ở xã hội theo mức giá tối thiểu và tối đa, không phụ thuộc vào nguồn vốn, chủ thể đầu tư xây dựng</w:t>
      </w:r>
      <w:r w:rsidR="009762E8" w:rsidRPr="00EC0715">
        <w:rPr>
          <w:i/>
          <w:iCs/>
          <w:sz w:val="28"/>
          <w:szCs w:val="28"/>
          <w:lang w:val="vi-VN"/>
        </w:rPr>
        <w:t xml:space="preserve">. </w:t>
      </w:r>
      <w:r w:rsidR="009762E8" w:rsidRPr="00EC0715">
        <w:rPr>
          <w:i/>
          <w:sz w:val="28"/>
          <w:szCs w:val="28"/>
          <w:lang w:val="vi-VN"/>
        </w:rPr>
        <w:t xml:space="preserve">  </w:t>
      </w:r>
    </w:p>
    <w:p w14:paraId="69654835" w14:textId="77777777" w:rsidR="000877C7" w:rsidRPr="00EC0715" w:rsidRDefault="00F86FE2" w:rsidP="006C2C5F">
      <w:pPr>
        <w:spacing w:before="120" w:after="120" w:line="340" w:lineRule="exact"/>
        <w:ind w:firstLine="720"/>
        <w:jc w:val="both"/>
        <w:rPr>
          <w:rFonts w:ascii="Times New Roman" w:eastAsia="Calibri" w:hAnsi="Times New Roman"/>
          <w:sz w:val="28"/>
          <w:szCs w:val="28"/>
          <w:lang w:val="vi-VN"/>
        </w:rPr>
      </w:pPr>
      <w:r w:rsidRPr="00EC0715">
        <w:rPr>
          <w:rFonts w:ascii="Times New Roman" w:hAnsi="Times New Roman"/>
          <w:sz w:val="28"/>
          <w:szCs w:val="28"/>
          <w:lang w:val="pt-BR"/>
        </w:rPr>
        <w:t>UBTVQH</w:t>
      </w:r>
      <w:r w:rsidR="000275A0" w:rsidRPr="00EC0715">
        <w:rPr>
          <w:rFonts w:ascii="Times New Roman" w:hAnsi="Times New Roman"/>
          <w:sz w:val="28"/>
          <w:szCs w:val="28"/>
          <w:lang w:val="pt-BR"/>
        </w:rPr>
        <w:t xml:space="preserve"> </w:t>
      </w:r>
      <w:r w:rsidR="007E1BFC" w:rsidRPr="00EC0715">
        <w:rPr>
          <w:rFonts w:ascii="Times New Roman" w:hAnsi="Times New Roman"/>
          <w:sz w:val="28"/>
          <w:szCs w:val="28"/>
          <w:lang w:val="pt-BR"/>
        </w:rPr>
        <w:t>nhận thấy, đ</w:t>
      </w:r>
      <w:r w:rsidR="000275A0" w:rsidRPr="00EC0715">
        <w:rPr>
          <w:rFonts w:ascii="Times New Roman" w:hAnsi="Times New Roman"/>
          <w:sz w:val="28"/>
          <w:szCs w:val="28"/>
          <w:lang w:val="pt-BR"/>
        </w:rPr>
        <w:t xml:space="preserve">iểm b khoản 4 Điều 3 </w:t>
      </w:r>
      <w:r w:rsidR="00C376D3" w:rsidRPr="00EC0715">
        <w:rPr>
          <w:rFonts w:ascii="Times New Roman" w:hAnsi="Times New Roman"/>
          <w:sz w:val="28"/>
          <w:szCs w:val="28"/>
          <w:lang w:val="vi-VN"/>
        </w:rPr>
        <w:t xml:space="preserve">của Luật Giá đã </w:t>
      </w:r>
      <w:r w:rsidR="000275A0" w:rsidRPr="00EC0715">
        <w:rPr>
          <w:rFonts w:ascii="Times New Roman" w:hAnsi="Times New Roman"/>
          <w:sz w:val="28"/>
          <w:szCs w:val="28"/>
          <w:lang w:val="pt-BR"/>
        </w:rPr>
        <w:t>quy định “</w:t>
      </w:r>
      <w:r w:rsidR="000275A0" w:rsidRPr="00EC0715">
        <w:rPr>
          <w:rFonts w:ascii="Times New Roman" w:hAnsi="Times New Roman"/>
          <w:i/>
          <w:sz w:val="28"/>
          <w:szCs w:val="28"/>
          <w:lang w:val="pt-BR"/>
        </w:rPr>
        <w:t>Giá nhà ở được thực hiện theo quy định của pháp luật về nhà ở</w:t>
      </w:r>
      <w:r w:rsidR="000275A0" w:rsidRPr="00EC0715">
        <w:rPr>
          <w:rFonts w:ascii="Times New Roman" w:hAnsi="Times New Roman"/>
          <w:sz w:val="28"/>
          <w:szCs w:val="28"/>
          <w:lang w:val="pt-BR"/>
        </w:rPr>
        <w:t xml:space="preserve">”; tại mục </w:t>
      </w:r>
      <w:r w:rsidR="00007B06" w:rsidRPr="00EC0715">
        <w:rPr>
          <w:rFonts w:ascii="Times New Roman" w:hAnsi="Times New Roman"/>
          <w:sz w:val="28"/>
          <w:szCs w:val="28"/>
          <w:lang w:val="pt-BR"/>
        </w:rPr>
        <w:t xml:space="preserve">26 </w:t>
      </w:r>
      <w:r w:rsidR="00C376D3" w:rsidRPr="00EC0715">
        <w:rPr>
          <w:rFonts w:ascii="Times New Roman" w:hAnsi="Times New Roman"/>
          <w:sz w:val="28"/>
          <w:szCs w:val="28"/>
          <w:lang w:val="vi-VN"/>
        </w:rPr>
        <w:t>P</w:t>
      </w:r>
      <w:r w:rsidR="000275A0" w:rsidRPr="00EC0715">
        <w:rPr>
          <w:rFonts w:ascii="Times New Roman" w:hAnsi="Times New Roman"/>
          <w:sz w:val="28"/>
          <w:szCs w:val="28"/>
          <w:lang w:val="pt-BR"/>
        </w:rPr>
        <w:t xml:space="preserve">hụ lục 2 (Danh mục hàng hóa, dịch vụ do Nhà nước định giá) tại Luật Giá đã quy định thẩm quyền và hình thức định giá một số loại hình hàng hóa nhà ở thực hiện theo quy định của pháp luật về nhà ở. Như vậy đã có sự thống nhất giữa dự thảo Luật Nhà ở (sửa đổi) và </w:t>
      </w:r>
      <w:r w:rsidR="00C376D3" w:rsidRPr="00EC0715">
        <w:rPr>
          <w:rFonts w:ascii="Times New Roman" w:hAnsi="Times New Roman"/>
          <w:sz w:val="28"/>
          <w:szCs w:val="28"/>
          <w:lang w:val="vi-VN"/>
        </w:rPr>
        <w:t>Luật Giá</w:t>
      </w:r>
      <w:r w:rsidR="000275A0" w:rsidRPr="00EC0715">
        <w:rPr>
          <w:rFonts w:ascii="Times New Roman" w:hAnsi="Times New Roman"/>
          <w:sz w:val="28"/>
          <w:szCs w:val="28"/>
          <w:lang w:val="pt-BR"/>
        </w:rPr>
        <w:t>.</w:t>
      </w:r>
      <w:r w:rsidR="00D86261" w:rsidRPr="00EC0715">
        <w:rPr>
          <w:rFonts w:ascii="Times New Roman" w:hAnsi="Times New Roman"/>
          <w:sz w:val="28"/>
          <w:szCs w:val="28"/>
          <w:lang w:val="pt-BR"/>
        </w:rPr>
        <w:t xml:space="preserve"> Đồng thời, khoản </w:t>
      </w:r>
      <w:r w:rsidR="00694666" w:rsidRPr="00EC0715">
        <w:rPr>
          <w:rFonts w:ascii="Times New Roman" w:hAnsi="Times New Roman"/>
          <w:sz w:val="28"/>
          <w:szCs w:val="28"/>
          <w:lang w:val="pt-BR"/>
        </w:rPr>
        <w:t xml:space="preserve">2 </w:t>
      </w:r>
      <w:r w:rsidR="00DD0CE1" w:rsidRPr="00EC0715">
        <w:rPr>
          <w:rFonts w:ascii="Times New Roman" w:hAnsi="Times New Roman"/>
          <w:sz w:val="28"/>
          <w:szCs w:val="28"/>
          <w:lang w:val="pt-BR"/>
        </w:rPr>
        <w:t xml:space="preserve">Điều 85 của dự thảo Luật </w:t>
      </w:r>
      <w:r w:rsidR="00694666" w:rsidRPr="00EC0715">
        <w:rPr>
          <w:rFonts w:ascii="Times New Roman" w:hAnsi="Times New Roman"/>
          <w:sz w:val="28"/>
          <w:szCs w:val="28"/>
          <w:lang w:val="pt-BR"/>
        </w:rPr>
        <w:t>quy định</w:t>
      </w:r>
      <w:r w:rsidR="00D86261" w:rsidRPr="00EC0715">
        <w:rPr>
          <w:rFonts w:ascii="Times New Roman" w:hAnsi="Times New Roman"/>
          <w:sz w:val="28"/>
          <w:szCs w:val="28"/>
          <w:lang w:val="pt-BR"/>
        </w:rPr>
        <w:t xml:space="preserve"> </w:t>
      </w:r>
      <w:r w:rsidR="00694666" w:rsidRPr="00EC0715">
        <w:rPr>
          <w:rFonts w:ascii="Times New Roman" w:hAnsi="Times New Roman"/>
          <w:sz w:val="28"/>
          <w:szCs w:val="28"/>
          <w:lang w:val="pt-BR"/>
        </w:rPr>
        <w:t xml:space="preserve">trách nhiệm </w:t>
      </w:r>
      <w:r w:rsidR="00694666" w:rsidRPr="00EC0715">
        <w:rPr>
          <w:rFonts w:ascii="Times New Roman" w:eastAsia="Calibri" w:hAnsi="Times New Roman"/>
          <w:sz w:val="28"/>
          <w:szCs w:val="28"/>
          <w:lang w:val="af-ZA"/>
        </w:rPr>
        <w:t>của cơ quan chuyên môn của tỉnh thẩm định phương án giá bán, cho thuê mua nhà ở xã hội tại thời điểm nhà ở đủ điều kiện được bán, cho thuê mua, khoản 3</w:t>
      </w:r>
      <w:r w:rsidR="00DD0CE1" w:rsidRPr="00EC0715">
        <w:rPr>
          <w:rFonts w:ascii="Times New Roman" w:eastAsia="Calibri" w:hAnsi="Times New Roman"/>
          <w:sz w:val="28"/>
          <w:szCs w:val="28"/>
          <w:lang w:val="af-ZA"/>
        </w:rPr>
        <w:t xml:space="preserve"> Điều này</w:t>
      </w:r>
      <w:r w:rsidR="00694666" w:rsidRPr="00EC0715">
        <w:rPr>
          <w:rFonts w:ascii="Times New Roman" w:eastAsia="Calibri" w:hAnsi="Times New Roman"/>
          <w:sz w:val="28"/>
          <w:szCs w:val="28"/>
          <w:lang w:val="af-ZA"/>
        </w:rPr>
        <w:t xml:space="preserve"> quy định </w:t>
      </w:r>
      <w:r w:rsidR="00694666" w:rsidRPr="00EC0715">
        <w:rPr>
          <w:rFonts w:ascii="Times New Roman" w:eastAsia="Calibri" w:hAnsi="Times New Roman"/>
          <w:spacing w:val="2"/>
          <w:sz w:val="28"/>
          <w:szCs w:val="28"/>
          <w:lang w:val="af-ZA"/>
        </w:rPr>
        <w:t>nhà ở thì giá thuê nhà ở xã hội do hộ gia đình, cá nhân tự đầu tư xây dựng phải bảo đảm không cao hơn khung giá do Ủy ban nhân dân cấp tỉnh quy định</w:t>
      </w:r>
      <w:r w:rsidR="00694666" w:rsidRPr="00EC0715">
        <w:rPr>
          <w:rFonts w:ascii="Times New Roman" w:hAnsi="Times New Roman"/>
          <w:sz w:val="28"/>
          <w:szCs w:val="28"/>
          <w:lang w:val="pt-BR"/>
        </w:rPr>
        <w:t xml:space="preserve"> </w:t>
      </w:r>
      <w:r w:rsidR="00D86261" w:rsidRPr="00EC0715">
        <w:rPr>
          <w:rFonts w:ascii="Times New Roman" w:eastAsia="Calibri" w:hAnsi="Times New Roman"/>
          <w:sz w:val="28"/>
          <w:szCs w:val="28"/>
          <w:lang w:val="pt-BR"/>
        </w:rPr>
        <w:t>để bảo đảm quyền lợi của bên thuê nhà ở xã hội không do Nhà nước đầu tư xây dựng</w:t>
      </w:r>
      <w:r w:rsidR="00DD0CE1" w:rsidRPr="00EC0715">
        <w:rPr>
          <w:rFonts w:ascii="Times New Roman" w:eastAsia="Calibri" w:hAnsi="Times New Roman"/>
          <w:sz w:val="28"/>
          <w:szCs w:val="28"/>
          <w:lang w:val="pt-BR"/>
        </w:rPr>
        <w:t xml:space="preserve"> là đã đáp ứng các yêu cầu mà ĐBQH nêu</w:t>
      </w:r>
      <w:r w:rsidR="00D86261" w:rsidRPr="00EC0715">
        <w:rPr>
          <w:rFonts w:ascii="Times New Roman" w:eastAsia="Calibri" w:hAnsi="Times New Roman"/>
          <w:sz w:val="28"/>
          <w:szCs w:val="28"/>
          <w:lang w:val="vi-VN"/>
        </w:rPr>
        <w:t>.</w:t>
      </w:r>
    </w:p>
    <w:p w14:paraId="6D900B24" w14:textId="77777777" w:rsidR="00E30412" w:rsidRPr="00EC0715" w:rsidRDefault="0067354B" w:rsidP="006C2C5F">
      <w:pPr>
        <w:spacing w:before="120" w:after="120" w:line="340" w:lineRule="exact"/>
        <w:ind w:firstLine="720"/>
        <w:jc w:val="both"/>
        <w:rPr>
          <w:rFonts w:ascii="Times New Roman" w:eastAsia="Times New Roman" w:hAnsi="Times New Roman"/>
          <w:i/>
          <w:iCs/>
          <w:sz w:val="28"/>
          <w:szCs w:val="28"/>
          <w:lang w:val="vi-VN"/>
        </w:rPr>
      </w:pPr>
      <w:r w:rsidRPr="00EC0715">
        <w:rPr>
          <w:rFonts w:ascii="Times New Roman" w:eastAsia="Times New Roman" w:hAnsi="Times New Roman"/>
          <w:bCs/>
          <w:i/>
          <w:sz w:val="28"/>
          <w:szCs w:val="28"/>
          <w:lang w:val="vi-VN"/>
        </w:rPr>
        <w:t>- Có ý kiến đề nghị làm làm rõ các chi phí hợp lý, hợp lệ được tính vào giá bán quy định tại điểm a khoản 1</w:t>
      </w:r>
      <w:r w:rsidR="00CA6B6D" w:rsidRPr="00EC0715">
        <w:rPr>
          <w:rFonts w:ascii="Times New Roman" w:eastAsia="Times New Roman" w:hAnsi="Times New Roman"/>
          <w:bCs/>
          <w:i/>
          <w:sz w:val="28"/>
          <w:szCs w:val="28"/>
          <w:lang w:val="vi-VN"/>
        </w:rPr>
        <w:t xml:space="preserve"> trên cơ sở hài hòa </w:t>
      </w:r>
      <w:r w:rsidR="006746F3" w:rsidRPr="00EC0715">
        <w:rPr>
          <w:rFonts w:ascii="Times New Roman" w:eastAsia="Times New Roman" w:hAnsi="Times New Roman"/>
          <w:bCs/>
          <w:i/>
          <w:sz w:val="28"/>
          <w:szCs w:val="28"/>
          <w:lang w:val="vi-VN"/>
        </w:rPr>
        <w:t>lợi</w:t>
      </w:r>
      <w:r w:rsidR="00CA6B6D" w:rsidRPr="00EC0715">
        <w:rPr>
          <w:rFonts w:ascii="Times New Roman" w:eastAsia="Times New Roman" w:hAnsi="Times New Roman"/>
          <w:bCs/>
          <w:i/>
          <w:sz w:val="28"/>
          <w:szCs w:val="28"/>
          <w:lang w:val="vi-VN"/>
        </w:rPr>
        <w:t xml:space="preserve"> ích giữa </w:t>
      </w:r>
      <w:r w:rsidR="006746F3" w:rsidRPr="00EC0715">
        <w:rPr>
          <w:rFonts w:ascii="Times New Roman" w:eastAsia="Times New Roman" w:hAnsi="Times New Roman"/>
          <w:bCs/>
          <w:i/>
          <w:sz w:val="28"/>
          <w:szCs w:val="28"/>
          <w:lang w:val="vi-VN"/>
        </w:rPr>
        <w:t>N</w:t>
      </w:r>
      <w:r w:rsidR="00CA6B6D" w:rsidRPr="00EC0715">
        <w:rPr>
          <w:rFonts w:ascii="Times New Roman" w:eastAsia="Times New Roman" w:hAnsi="Times New Roman"/>
          <w:bCs/>
          <w:i/>
          <w:sz w:val="28"/>
          <w:szCs w:val="28"/>
          <w:lang w:val="vi-VN"/>
        </w:rPr>
        <w:t xml:space="preserve">hà nước, nhà đầu tư và </w:t>
      </w:r>
      <w:r w:rsidR="000877C7" w:rsidRPr="00EC0715">
        <w:rPr>
          <w:rFonts w:ascii="Times New Roman" w:eastAsia="Times New Roman" w:hAnsi="Times New Roman"/>
          <w:bCs/>
          <w:i/>
          <w:sz w:val="28"/>
          <w:szCs w:val="28"/>
          <w:lang w:val="vi-VN"/>
        </w:rPr>
        <w:t xml:space="preserve">người </w:t>
      </w:r>
      <w:r w:rsidR="00CA6B6D" w:rsidRPr="00EC0715">
        <w:rPr>
          <w:rFonts w:ascii="Times New Roman" w:eastAsia="Times New Roman" w:hAnsi="Times New Roman"/>
          <w:bCs/>
          <w:i/>
          <w:sz w:val="28"/>
          <w:szCs w:val="28"/>
          <w:lang w:val="vi-VN"/>
        </w:rPr>
        <w:t>mua nhà</w:t>
      </w:r>
      <w:r w:rsidR="006F3495" w:rsidRPr="00EC0715">
        <w:rPr>
          <w:rFonts w:ascii="Times New Roman" w:hAnsi="Times New Roman"/>
          <w:i/>
          <w:iCs/>
          <w:sz w:val="28"/>
          <w:szCs w:val="28"/>
          <w:lang w:val="vi-VN"/>
        </w:rPr>
        <w:t>.</w:t>
      </w:r>
      <w:r w:rsidR="003406ED" w:rsidRPr="00EC0715">
        <w:rPr>
          <w:rFonts w:ascii="Times New Roman" w:hAnsi="Times New Roman"/>
          <w:i/>
          <w:iCs/>
          <w:sz w:val="28"/>
          <w:szCs w:val="28"/>
          <w:lang w:val="vi-VN"/>
        </w:rPr>
        <w:t xml:space="preserve"> </w:t>
      </w:r>
    </w:p>
    <w:p w14:paraId="4A0867E0" w14:textId="3AF7E646" w:rsidR="003E7260" w:rsidRPr="00EC0715" w:rsidRDefault="00C376D3" w:rsidP="006C2C5F">
      <w:pPr>
        <w:widowControl w:val="0"/>
        <w:spacing w:before="120" w:after="120" w:line="340" w:lineRule="exact"/>
        <w:ind w:firstLine="720"/>
        <w:jc w:val="both"/>
        <w:rPr>
          <w:rFonts w:ascii="Times New Roman" w:hAnsi="Times New Roman"/>
          <w:i/>
          <w:spacing w:val="-6"/>
          <w:sz w:val="28"/>
          <w:lang w:val="vi-VN"/>
        </w:rPr>
      </w:pPr>
      <w:r w:rsidRPr="00EC0715">
        <w:rPr>
          <w:rFonts w:ascii="Times New Roman" w:hAnsi="Times New Roman"/>
          <w:sz w:val="28"/>
          <w:szCs w:val="28"/>
          <w:lang w:val="vi-VN"/>
        </w:rPr>
        <w:t xml:space="preserve">UBTVQH xin tiếp thu ý kiến ĐBQH và chỉnh lý lại điểm a khoản 1 Điều </w:t>
      </w:r>
      <w:r w:rsidR="00486EEF" w:rsidRPr="00EC0715">
        <w:rPr>
          <w:rFonts w:ascii="Times New Roman" w:hAnsi="Times New Roman"/>
          <w:sz w:val="28"/>
          <w:szCs w:val="28"/>
          <w:lang w:val="vi-VN"/>
        </w:rPr>
        <w:t>85</w:t>
      </w:r>
      <w:r w:rsidR="003E7260" w:rsidRPr="00EC0715">
        <w:rPr>
          <w:rFonts w:ascii="Times New Roman" w:hAnsi="Times New Roman"/>
          <w:sz w:val="28"/>
          <w:szCs w:val="28"/>
          <w:lang w:val="vi-VN"/>
        </w:rPr>
        <w:t xml:space="preserve"> cho minh bạch, chặt chẽ</w:t>
      </w:r>
      <w:r w:rsidR="00486EEF" w:rsidRPr="00EC0715">
        <w:rPr>
          <w:rFonts w:ascii="Times New Roman" w:hAnsi="Times New Roman"/>
          <w:sz w:val="28"/>
          <w:szCs w:val="28"/>
          <w:lang w:val="vi-VN"/>
        </w:rPr>
        <w:t xml:space="preserve"> </w:t>
      </w:r>
      <w:r w:rsidRPr="00EC0715">
        <w:rPr>
          <w:rFonts w:ascii="Times New Roman" w:hAnsi="Times New Roman"/>
          <w:sz w:val="28"/>
          <w:szCs w:val="28"/>
          <w:lang w:val="vi-VN"/>
        </w:rPr>
        <w:t xml:space="preserve">như sau: </w:t>
      </w:r>
      <w:r w:rsidR="003E7260" w:rsidRPr="00EC0715">
        <w:rPr>
          <w:rFonts w:ascii="Times New Roman" w:hAnsi="Times New Roman"/>
          <w:sz w:val="28"/>
          <w:szCs w:val="28"/>
          <w:lang w:val="vi-VN"/>
        </w:rPr>
        <w:t>“</w:t>
      </w:r>
      <w:r w:rsidR="003E7260" w:rsidRPr="00EC0715">
        <w:rPr>
          <w:rFonts w:ascii="Times New Roman" w:eastAsia="Times New Roman" w:hAnsi="Times New Roman"/>
          <w:i/>
          <w:sz w:val="28"/>
          <w:szCs w:val="28"/>
          <w:lang w:val="vi-VN"/>
        </w:rPr>
        <w:t>1.</w:t>
      </w:r>
      <w:r w:rsidR="003E7260" w:rsidRPr="00EC0715">
        <w:rPr>
          <w:rFonts w:ascii="Times New Roman" w:hAnsi="Times New Roman"/>
          <w:i/>
          <w:sz w:val="28"/>
          <w:lang w:val="vi-VN"/>
        </w:rPr>
        <w:t xml:space="preserve"> Giá bán được xác định </w:t>
      </w:r>
      <w:r w:rsidR="003E7260" w:rsidRPr="00EC0715">
        <w:rPr>
          <w:rFonts w:ascii="Times New Roman" w:eastAsia="Calibri" w:hAnsi="Times New Roman"/>
          <w:i/>
          <w:sz w:val="28"/>
          <w:szCs w:val="28"/>
          <w:lang w:val="vi-VN"/>
        </w:rPr>
        <w:t>như sau: a) Tính</w:t>
      </w:r>
      <w:r w:rsidR="003E7260" w:rsidRPr="00EC0715">
        <w:rPr>
          <w:rFonts w:ascii="Times New Roman" w:hAnsi="Times New Roman"/>
          <w:i/>
          <w:sz w:val="28"/>
          <w:lang w:val="vi-VN"/>
        </w:rPr>
        <w:t xml:space="preserve"> đủ các chi phí để thu hồi vốn đầu tư xây dựng nhà ở, bao gồm cả chi phí bồi thường, hỗ trợ, tái định cư, </w:t>
      </w:r>
      <w:r w:rsidR="003E7260" w:rsidRPr="00EC0715">
        <w:rPr>
          <w:rFonts w:ascii="Times New Roman" w:hAnsi="Times New Roman"/>
          <w:i/>
          <w:sz w:val="28"/>
          <w:u w:val="single"/>
          <w:lang w:val="vi-VN"/>
        </w:rPr>
        <w:t>chi phí đầu tư xây dựng hệ thống hạ tầng kỹ thuật</w:t>
      </w:r>
      <w:r w:rsidR="003E7260" w:rsidRPr="00EC0715">
        <w:rPr>
          <w:rFonts w:ascii="Times New Roman" w:eastAsia="Calibri" w:hAnsi="Times New Roman"/>
          <w:i/>
          <w:sz w:val="28"/>
          <w:szCs w:val="28"/>
          <w:u w:val="single"/>
          <w:lang w:val="vi-VN"/>
        </w:rPr>
        <w:t>, hạ tầng xã hội do chủ đầu tư dự án thực hiện</w:t>
      </w:r>
      <w:r w:rsidR="003E7260" w:rsidRPr="00EC0715">
        <w:rPr>
          <w:rFonts w:ascii="Times New Roman" w:hAnsi="Times New Roman"/>
          <w:i/>
          <w:sz w:val="28"/>
          <w:u w:val="single"/>
          <w:lang w:val="vi-VN"/>
        </w:rPr>
        <w:t xml:space="preserve"> (nếu có) trong phạm vi dự án, </w:t>
      </w:r>
      <w:r w:rsidR="003E7260" w:rsidRPr="00EC0715">
        <w:rPr>
          <w:rFonts w:ascii="Times New Roman" w:eastAsia="Times New Roman" w:hAnsi="Times New Roman"/>
          <w:i/>
          <w:sz w:val="28"/>
          <w:szCs w:val="28"/>
          <w:u w:val="single"/>
          <w:lang w:val="vi-VN"/>
        </w:rPr>
        <w:t>trừ trường hợp thuộc diện đầu tư xây dựng để kinh doanh hoặc phải bàn giao cho Nhà nước quản lý theo nội dung dự án đã được phê duyệt</w:t>
      </w:r>
      <w:r w:rsidR="003E7260" w:rsidRPr="00EC0715">
        <w:rPr>
          <w:rFonts w:ascii="Times New Roman" w:eastAsia="Times New Roman" w:hAnsi="Times New Roman"/>
          <w:i/>
          <w:sz w:val="28"/>
          <w:szCs w:val="28"/>
          <w:lang w:val="vi-VN"/>
        </w:rPr>
        <w:t>;</w:t>
      </w:r>
      <w:r w:rsidR="003E7260" w:rsidRPr="00EC0715">
        <w:rPr>
          <w:rFonts w:ascii="Times New Roman" w:eastAsia="Calibri" w:hAnsi="Times New Roman"/>
          <w:i/>
          <w:sz w:val="28"/>
          <w:szCs w:val="28"/>
          <w:lang w:val="vi-VN"/>
        </w:rPr>
        <w:t xml:space="preserve"> </w:t>
      </w:r>
      <w:r w:rsidR="003E7260" w:rsidRPr="00EC0715">
        <w:rPr>
          <w:rFonts w:ascii="Times New Roman" w:hAnsi="Times New Roman"/>
          <w:i/>
          <w:sz w:val="28"/>
          <w:lang w:val="vi-VN"/>
        </w:rPr>
        <w:t>lãi vay (nếu có</w:t>
      </w:r>
      <w:r w:rsidR="003E7260" w:rsidRPr="00EC0715">
        <w:rPr>
          <w:rFonts w:ascii="Times New Roman" w:eastAsia="Calibri" w:hAnsi="Times New Roman"/>
          <w:i/>
          <w:sz w:val="28"/>
          <w:szCs w:val="28"/>
          <w:lang w:val="vi-VN"/>
        </w:rPr>
        <w:t>);</w:t>
      </w:r>
      <w:r w:rsidR="003E7260" w:rsidRPr="00EC0715">
        <w:rPr>
          <w:rFonts w:ascii="Times New Roman" w:hAnsi="Times New Roman"/>
          <w:i/>
          <w:sz w:val="28"/>
          <w:lang w:val="vi-VN"/>
        </w:rPr>
        <w:t xml:space="preserve"> các chi phí hợp lý, hợp lệ của doanh nghiệp, bao gồm chi phí tổ chức bán hàng, chi phí quản lý doanh nghiệp, </w:t>
      </w:r>
      <w:r w:rsidR="003E7260" w:rsidRPr="00EC0715">
        <w:rPr>
          <w:rFonts w:ascii="Times New Roman" w:hAnsi="Times New Roman"/>
          <w:i/>
          <w:sz w:val="28"/>
          <w:u w:val="single"/>
          <w:lang w:val="vi-VN"/>
        </w:rPr>
        <w:t>các khoản chi có đủ hóa đơn, chứng từ liên quan trực tiếp đến dự án đầu tư xây dựng theo quy định của pháp luật</w:t>
      </w:r>
      <w:r w:rsidR="003E7260" w:rsidRPr="00EC0715">
        <w:rPr>
          <w:rFonts w:ascii="Times New Roman" w:eastAsia="Calibri" w:hAnsi="Times New Roman"/>
          <w:i/>
          <w:sz w:val="28"/>
          <w:szCs w:val="28"/>
          <w:lang w:val="vi-VN"/>
        </w:rPr>
        <w:t>; l</w:t>
      </w:r>
      <w:r w:rsidR="003E7260" w:rsidRPr="00EC0715">
        <w:rPr>
          <w:rFonts w:ascii="Times New Roman" w:eastAsia="Calibri" w:hAnsi="Times New Roman"/>
          <w:i/>
          <w:spacing w:val="-6"/>
          <w:sz w:val="28"/>
          <w:szCs w:val="28"/>
          <w:lang w:val="vi-VN"/>
        </w:rPr>
        <w:t>ợi nhuận định mức quy định tại điểm c khoản 2 Điều 83 của Luật này; ...”.</w:t>
      </w:r>
    </w:p>
    <w:p w14:paraId="3F85E9B2" w14:textId="77777777" w:rsidR="00A636D7" w:rsidRPr="00EC0715" w:rsidRDefault="00EA2969" w:rsidP="006C2C5F">
      <w:pPr>
        <w:spacing w:before="120" w:after="120" w:line="340" w:lineRule="exact"/>
        <w:ind w:firstLine="720"/>
        <w:jc w:val="both"/>
        <w:rPr>
          <w:rFonts w:ascii="Times New Roman Italic" w:hAnsi="Times New Roman Italic" w:hint="eastAsia"/>
          <w:b/>
          <w:i/>
          <w:spacing w:val="4"/>
          <w:sz w:val="28"/>
          <w:szCs w:val="28"/>
          <w:lang w:val="vi-VN"/>
        </w:rPr>
      </w:pPr>
      <w:r w:rsidRPr="00EC0715">
        <w:rPr>
          <w:rFonts w:ascii="Times New Roman Italic" w:eastAsia="Times New Roman" w:hAnsi="Times New Roman Italic"/>
          <w:i/>
          <w:spacing w:val="4"/>
          <w:sz w:val="28"/>
          <w:szCs w:val="28"/>
          <w:lang w:val="vi-VN"/>
        </w:rPr>
        <w:t>- Có ý kiến đề nghị chỉnh lý quy định t</w:t>
      </w:r>
      <w:r w:rsidR="00A636D7" w:rsidRPr="00EC0715">
        <w:rPr>
          <w:rFonts w:ascii="Times New Roman Italic" w:eastAsia="Times New Roman" w:hAnsi="Times New Roman Italic"/>
          <w:i/>
          <w:spacing w:val="4"/>
          <w:sz w:val="28"/>
          <w:szCs w:val="28"/>
          <w:lang w:val="vi-VN"/>
        </w:rPr>
        <w:t xml:space="preserve">ại điểm c khoản </w:t>
      </w:r>
      <w:r w:rsidR="005F7903" w:rsidRPr="00EC0715">
        <w:rPr>
          <w:rFonts w:ascii="Times New Roman Italic" w:eastAsia="Times New Roman" w:hAnsi="Times New Roman Italic"/>
          <w:i/>
          <w:spacing w:val="4"/>
          <w:sz w:val="28"/>
          <w:szCs w:val="28"/>
          <w:lang w:val="vi-VN"/>
        </w:rPr>
        <w:t>1</w:t>
      </w:r>
      <w:r w:rsidRPr="00EC0715">
        <w:rPr>
          <w:rFonts w:ascii="Times New Roman Italic" w:eastAsia="Times New Roman" w:hAnsi="Times New Roman Italic"/>
          <w:i/>
          <w:spacing w:val="4"/>
          <w:sz w:val="28"/>
          <w:szCs w:val="28"/>
          <w:lang w:val="vi-VN"/>
        </w:rPr>
        <w:t xml:space="preserve"> </w:t>
      </w:r>
      <w:r w:rsidR="001F4DBC" w:rsidRPr="00EC0715">
        <w:rPr>
          <w:rFonts w:ascii="Times New Roman Italic" w:eastAsia="Times New Roman" w:hAnsi="Times New Roman Italic"/>
          <w:i/>
          <w:spacing w:val="4"/>
          <w:sz w:val="28"/>
          <w:szCs w:val="28"/>
          <w:lang w:val="vi-VN"/>
        </w:rPr>
        <w:t xml:space="preserve">về giá thuê nhà ở xã hội không do </w:t>
      </w:r>
      <w:r w:rsidR="006746F3" w:rsidRPr="00EC0715">
        <w:rPr>
          <w:rFonts w:ascii="Times New Roman Italic" w:eastAsia="Times New Roman" w:hAnsi="Times New Roman Italic"/>
          <w:i/>
          <w:spacing w:val="4"/>
          <w:sz w:val="28"/>
          <w:szCs w:val="28"/>
          <w:lang w:val="vi-VN"/>
        </w:rPr>
        <w:t>N</w:t>
      </w:r>
      <w:r w:rsidR="001F4DBC" w:rsidRPr="00EC0715">
        <w:rPr>
          <w:rFonts w:ascii="Times New Roman Italic" w:eastAsia="Times New Roman" w:hAnsi="Times New Roman Italic"/>
          <w:i/>
          <w:spacing w:val="4"/>
          <w:sz w:val="28"/>
          <w:szCs w:val="28"/>
          <w:lang w:val="vi-VN"/>
        </w:rPr>
        <w:t xml:space="preserve">hà nước đầu tư </w:t>
      </w:r>
      <w:r w:rsidR="004B1944" w:rsidRPr="00EC0715">
        <w:rPr>
          <w:rFonts w:ascii="Times New Roman Italic" w:eastAsia="Times New Roman" w:hAnsi="Times New Roman Italic"/>
          <w:i/>
          <w:spacing w:val="4"/>
          <w:sz w:val="28"/>
          <w:szCs w:val="28"/>
          <w:lang w:val="vi-VN"/>
        </w:rPr>
        <w:t>để bảo đảm người có thu nhập thấp tiếp cận được</w:t>
      </w:r>
      <w:r w:rsidR="00E30412" w:rsidRPr="00EC0715">
        <w:rPr>
          <w:rFonts w:ascii="Times New Roman Italic" w:eastAsia="Times New Roman" w:hAnsi="Times New Roman Italic"/>
          <w:i/>
          <w:iCs/>
          <w:spacing w:val="4"/>
          <w:sz w:val="28"/>
          <w:szCs w:val="28"/>
          <w:lang w:val="vi-VN"/>
        </w:rPr>
        <w:t>.</w:t>
      </w:r>
    </w:p>
    <w:p w14:paraId="0F632C08" w14:textId="311B453D" w:rsidR="000275A0" w:rsidRPr="00EC0715" w:rsidRDefault="004B1944" w:rsidP="006C2C5F">
      <w:pPr>
        <w:autoSpaceDE w:val="0"/>
        <w:autoSpaceDN w:val="0"/>
        <w:spacing w:before="120" w:after="120" w:line="340" w:lineRule="exact"/>
        <w:ind w:firstLine="720"/>
        <w:jc w:val="both"/>
        <w:rPr>
          <w:rFonts w:ascii="Times New Roman" w:eastAsia="Calibri" w:hAnsi="Times New Roman"/>
          <w:spacing w:val="2"/>
          <w:sz w:val="28"/>
          <w:szCs w:val="28"/>
          <w:lang w:val="af-ZA"/>
        </w:rPr>
      </w:pPr>
      <w:r w:rsidRPr="00EC0715">
        <w:rPr>
          <w:rFonts w:ascii="Times New Roman" w:hAnsi="Times New Roman"/>
          <w:spacing w:val="2"/>
          <w:sz w:val="28"/>
          <w:szCs w:val="28"/>
          <w:lang w:val="vi-VN"/>
        </w:rPr>
        <w:t xml:space="preserve">UBTVQH xin tiếp thu ý kiến ĐBQH và </w:t>
      </w:r>
      <w:r w:rsidR="00694666" w:rsidRPr="00EC0715">
        <w:rPr>
          <w:rFonts w:ascii="Times New Roman" w:hAnsi="Times New Roman"/>
          <w:spacing w:val="2"/>
          <w:sz w:val="28"/>
          <w:szCs w:val="28"/>
          <w:lang w:val="vi-VN"/>
        </w:rPr>
        <w:t>chỉnh lý</w:t>
      </w:r>
      <w:r w:rsidRPr="00EC0715">
        <w:rPr>
          <w:rFonts w:ascii="Times New Roman" w:hAnsi="Times New Roman"/>
          <w:spacing w:val="2"/>
          <w:sz w:val="28"/>
          <w:szCs w:val="28"/>
          <w:lang w:val="vi-VN"/>
        </w:rPr>
        <w:t xml:space="preserve"> lại điểm </w:t>
      </w:r>
      <w:r w:rsidR="00694666" w:rsidRPr="00EC0715">
        <w:rPr>
          <w:rFonts w:ascii="Times New Roman" w:hAnsi="Times New Roman"/>
          <w:spacing w:val="2"/>
          <w:sz w:val="28"/>
          <w:szCs w:val="28"/>
          <w:lang w:val="vi-VN"/>
        </w:rPr>
        <w:t xml:space="preserve">c </w:t>
      </w:r>
      <w:r w:rsidR="001630D8" w:rsidRPr="00EC0715">
        <w:rPr>
          <w:rFonts w:ascii="Times New Roman" w:hAnsi="Times New Roman"/>
          <w:spacing w:val="2"/>
          <w:sz w:val="28"/>
          <w:szCs w:val="28"/>
          <w:lang w:val="vi-VN"/>
        </w:rPr>
        <w:t xml:space="preserve">khoản </w:t>
      </w:r>
      <w:r w:rsidR="00694666" w:rsidRPr="00EC0715">
        <w:rPr>
          <w:rFonts w:ascii="Times New Roman" w:hAnsi="Times New Roman"/>
          <w:spacing w:val="2"/>
          <w:sz w:val="28"/>
          <w:szCs w:val="28"/>
          <w:lang w:val="vi-VN"/>
        </w:rPr>
        <w:t>1</w:t>
      </w:r>
      <w:r w:rsidR="00E70539" w:rsidRPr="00EC0715">
        <w:rPr>
          <w:rFonts w:ascii="Times New Roman" w:hAnsi="Times New Roman"/>
          <w:spacing w:val="2"/>
          <w:sz w:val="28"/>
          <w:szCs w:val="28"/>
        </w:rPr>
        <w:t xml:space="preserve"> thành khoản 3 mới</w:t>
      </w:r>
      <w:r w:rsidR="00694666" w:rsidRPr="00EC0715">
        <w:rPr>
          <w:rFonts w:ascii="Times New Roman" w:hAnsi="Times New Roman"/>
          <w:sz w:val="28"/>
          <w:szCs w:val="28"/>
          <w:lang w:val="pt-BR"/>
        </w:rPr>
        <w:t xml:space="preserve"> theo hướng </w:t>
      </w:r>
      <w:r w:rsidR="00694666" w:rsidRPr="00EC0715">
        <w:rPr>
          <w:rFonts w:ascii="Times New Roman" w:eastAsia="Calibri" w:hAnsi="Times New Roman"/>
          <w:sz w:val="28"/>
          <w:szCs w:val="28"/>
          <w:lang w:val="vi-VN"/>
        </w:rPr>
        <w:t xml:space="preserve">giá thuê nhà không cao hơn khung giá do Ủy ban nhân dân cấp tỉnh quyết định, đồng thời đã có quy định tương tự đối với giá thuê nhà ở xã hội do hộ gia đình, cá nhân tự đầu tư xây dựng tại </w:t>
      </w:r>
      <w:r w:rsidR="001630D8" w:rsidRPr="00EC0715">
        <w:rPr>
          <w:rFonts w:ascii="Times New Roman" w:eastAsia="Calibri" w:hAnsi="Times New Roman"/>
          <w:sz w:val="28"/>
          <w:szCs w:val="28"/>
          <w:lang w:val="vi-VN"/>
        </w:rPr>
        <w:t xml:space="preserve">khoản </w:t>
      </w:r>
      <w:r w:rsidR="00E70539" w:rsidRPr="00EC0715">
        <w:rPr>
          <w:rFonts w:ascii="Times New Roman" w:eastAsia="Calibri" w:hAnsi="Times New Roman"/>
          <w:sz w:val="28"/>
          <w:szCs w:val="28"/>
        </w:rPr>
        <w:t>5</w:t>
      </w:r>
      <w:r w:rsidR="00694666" w:rsidRPr="00EC0715">
        <w:rPr>
          <w:rFonts w:ascii="Times New Roman" w:eastAsia="Calibri" w:hAnsi="Times New Roman"/>
          <w:sz w:val="28"/>
          <w:szCs w:val="28"/>
          <w:lang w:val="vi-VN"/>
        </w:rPr>
        <w:t>.</w:t>
      </w:r>
      <w:r w:rsidR="00694666" w:rsidRPr="00EC0715">
        <w:rPr>
          <w:rFonts w:ascii="Times New Roman" w:hAnsi="Times New Roman"/>
          <w:spacing w:val="2"/>
          <w:sz w:val="28"/>
          <w:szCs w:val="28"/>
          <w:lang w:val="vi-VN"/>
        </w:rPr>
        <w:t xml:space="preserve"> </w:t>
      </w:r>
    </w:p>
    <w:p w14:paraId="6A9CE4A1" w14:textId="77777777" w:rsidR="00C12CC0" w:rsidRPr="00EC0715" w:rsidRDefault="00C12CC0" w:rsidP="006C2C5F">
      <w:pPr>
        <w:pStyle w:val="content"/>
        <w:spacing w:before="120" w:beforeAutospacing="0" w:after="120" w:afterAutospacing="0" w:line="340" w:lineRule="exact"/>
        <w:ind w:firstLine="720"/>
        <w:jc w:val="both"/>
        <w:rPr>
          <w:b/>
          <w:bCs/>
          <w:i/>
          <w:sz w:val="28"/>
          <w:szCs w:val="28"/>
          <w:lang w:val="vi-VN"/>
        </w:rPr>
      </w:pPr>
      <w:r w:rsidRPr="00EC0715">
        <w:rPr>
          <w:i/>
          <w:sz w:val="28"/>
          <w:szCs w:val="28"/>
          <w:lang w:val="vi-VN"/>
        </w:rPr>
        <w:t>- Có ý kiến đề nghị rà soát, cắt giảm các điều kiện thủ tục hành chính về hồ sơ, giấy tờ chứng minh, xác minh</w:t>
      </w:r>
      <w:r w:rsidR="009762E8" w:rsidRPr="00EC0715">
        <w:rPr>
          <w:i/>
          <w:sz w:val="28"/>
          <w:szCs w:val="28"/>
          <w:lang w:val="vi-VN"/>
        </w:rPr>
        <w:t xml:space="preserve"> để</w:t>
      </w:r>
      <w:r w:rsidRPr="00EC0715">
        <w:rPr>
          <w:i/>
          <w:sz w:val="28"/>
          <w:szCs w:val="28"/>
          <w:lang w:val="vi-VN"/>
        </w:rPr>
        <w:t xml:space="preserve"> tạo thuận lợi cho người lao động được tiếp cận với chính sách nhà ở xã hội</w:t>
      </w:r>
      <w:r w:rsidR="006F3495" w:rsidRPr="00EC0715">
        <w:rPr>
          <w:i/>
          <w:iCs/>
          <w:sz w:val="28"/>
          <w:szCs w:val="28"/>
          <w:lang w:val="vi-VN"/>
        </w:rPr>
        <w:t xml:space="preserve">. </w:t>
      </w:r>
      <w:r w:rsidR="006F3495" w:rsidRPr="00EC0715">
        <w:rPr>
          <w:i/>
          <w:sz w:val="28"/>
          <w:szCs w:val="28"/>
          <w:lang w:val="vi-VN"/>
        </w:rPr>
        <w:t xml:space="preserve">  </w:t>
      </w:r>
    </w:p>
    <w:p w14:paraId="1FFBD765" w14:textId="7E3C0841" w:rsidR="00955A87" w:rsidRPr="00EC0715" w:rsidRDefault="00F86FE2" w:rsidP="006C2C5F">
      <w:pPr>
        <w:autoSpaceDE w:val="0"/>
        <w:autoSpaceDN w:val="0"/>
        <w:spacing w:before="120" w:after="120" w:line="340" w:lineRule="exact"/>
        <w:ind w:firstLine="720"/>
        <w:jc w:val="both"/>
        <w:rPr>
          <w:rFonts w:ascii="Times New Roman" w:hAnsi="Times New Roman"/>
          <w:spacing w:val="-2"/>
          <w:sz w:val="28"/>
          <w:lang w:val="vi-VN"/>
        </w:rPr>
      </w:pPr>
      <w:r w:rsidRPr="00EC0715">
        <w:rPr>
          <w:rFonts w:ascii="Times New Roman" w:hAnsi="Times New Roman"/>
          <w:spacing w:val="-2"/>
          <w:sz w:val="28"/>
          <w:lang w:val="vi-VN"/>
        </w:rPr>
        <w:lastRenderedPageBreak/>
        <w:t>UBTVQH</w:t>
      </w:r>
      <w:r w:rsidR="000275A0" w:rsidRPr="00EC0715">
        <w:rPr>
          <w:rFonts w:ascii="Times New Roman" w:hAnsi="Times New Roman"/>
          <w:spacing w:val="-2"/>
          <w:sz w:val="28"/>
          <w:lang w:val="vi-VN"/>
        </w:rPr>
        <w:t xml:space="preserve"> giải trình như sau: </w:t>
      </w:r>
      <w:r w:rsidR="00CE662F" w:rsidRPr="00EC0715">
        <w:rPr>
          <w:rFonts w:ascii="Times New Roman" w:hAnsi="Times New Roman"/>
          <w:spacing w:val="-2"/>
          <w:sz w:val="28"/>
          <w:lang w:val="vi-VN"/>
        </w:rPr>
        <w:t>Luật Nhà ở hiện hành quy định để được hưởng chính sách nhà ở xã hội, đối tượng được hưởng sẽ phải có các giấy tờ chứng minh đối tượng, nhà ở, nơi cư trú, thu nhập; chủ đầu tư khi bán, cho thuê, cho thuê mua sẽ phải gửi Ủy ban nhân dân cấp tỉnh để thẩm định giá bán, giá thuê, giá thuê mua. Tuy nhiên, tại dự thảo Luật</w:t>
      </w:r>
      <w:r w:rsidR="008023CB" w:rsidRPr="00EC0715">
        <w:rPr>
          <w:rFonts w:ascii="Times New Roman" w:hAnsi="Times New Roman"/>
          <w:spacing w:val="-2"/>
          <w:sz w:val="28"/>
          <w:lang w:val="vi-VN"/>
        </w:rPr>
        <w:t xml:space="preserve"> Nhà ở (sửa đổi) đã thay đổi </w:t>
      </w:r>
      <w:r w:rsidR="00B41FC2" w:rsidRPr="00EC0715">
        <w:rPr>
          <w:rFonts w:ascii="Times New Roman" w:hAnsi="Times New Roman"/>
          <w:spacing w:val="-2"/>
          <w:sz w:val="28"/>
          <w:lang w:val="vi-VN"/>
        </w:rPr>
        <w:t xml:space="preserve">chính sách để khắc phục vướng mắc </w:t>
      </w:r>
      <w:r w:rsidR="008023CB" w:rsidRPr="00EC0715">
        <w:rPr>
          <w:rFonts w:ascii="Times New Roman" w:hAnsi="Times New Roman"/>
          <w:spacing w:val="-2"/>
          <w:sz w:val="28"/>
          <w:lang w:val="vi-VN"/>
        </w:rPr>
        <w:t>theo hướng:</w:t>
      </w:r>
      <w:r w:rsidR="00CE662F" w:rsidRPr="00EC0715">
        <w:rPr>
          <w:rFonts w:ascii="Times New Roman" w:hAnsi="Times New Roman"/>
          <w:spacing w:val="-2"/>
          <w:sz w:val="28"/>
          <w:lang w:val="vi-VN"/>
        </w:rPr>
        <w:t xml:space="preserve"> làm rõ một số điều kiện về nhà ở, thu nhập </w:t>
      </w:r>
      <w:r w:rsidR="00955A87" w:rsidRPr="00EC0715">
        <w:rPr>
          <w:rFonts w:ascii="Times New Roman" w:hAnsi="Times New Roman"/>
          <w:spacing w:val="-2"/>
          <w:sz w:val="28"/>
          <w:lang w:val="vi-VN"/>
        </w:rPr>
        <w:t xml:space="preserve">để thuận lợi trong thực hiện </w:t>
      </w:r>
      <w:r w:rsidR="00CE662F" w:rsidRPr="00EC0715">
        <w:rPr>
          <w:rFonts w:ascii="Times New Roman" w:hAnsi="Times New Roman"/>
          <w:spacing w:val="-2"/>
          <w:sz w:val="28"/>
          <w:lang w:val="vi-VN"/>
        </w:rPr>
        <w:t>như đã trình bày tại mục II.3</w:t>
      </w:r>
      <w:r w:rsidR="00E70539" w:rsidRPr="00EC0715">
        <w:rPr>
          <w:rFonts w:ascii="Times New Roman" w:hAnsi="Times New Roman"/>
          <w:spacing w:val="-2"/>
          <w:sz w:val="28"/>
        </w:rPr>
        <w:t>1</w:t>
      </w:r>
      <w:r w:rsidR="00CE662F" w:rsidRPr="00EC0715">
        <w:rPr>
          <w:rFonts w:ascii="Times New Roman" w:hAnsi="Times New Roman"/>
          <w:spacing w:val="-2"/>
          <w:sz w:val="28"/>
          <w:lang w:val="vi-VN"/>
        </w:rPr>
        <w:t xml:space="preserve"> của Báo cáo này; bổ sung làm rõ giao Ủy ban nhân dân cấp tỉnh qu</w:t>
      </w:r>
      <w:r w:rsidR="00955A87" w:rsidRPr="00EC0715">
        <w:rPr>
          <w:rFonts w:ascii="Times New Roman" w:hAnsi="Times New Roman"/>
          <w:spacing w:val="-2"/>
          <w:sz w:val="28"/>
          <w:lang w:val="vi-VN"/>
        </w:rPr>
        <w:t>y</w:t>
      </w:r>
      <w:r w:rsidR="00CE662F" w:rsidRPr="00EC0715">
        <w:rPr>
          <w:rFonts w:ascii="Times New Roman" w:hAnsi="Times New Roman"/>
          <w:spacing w:val="-2"/>
          <w:sz w:val="28"/>
          <w:lang w:val="vi-VN"/>
        </w:rPr>
        <w:t xml:space="preserve"> định khung giá thuê nhà ở xã hội tại các điều </w:t>
      </w:r>
      <w:r w:rsidR="00486EEF" w:rsidRPr="00EC0715">
        <w:rPr>
          <w:rFonts w:ascii="Times New Roman" w:hAnsi="Times New Roman"/>
          <w:spacing w:val="-2"/>
          <w:sz w:val="28"/>
          <w:lang w:val="vi-VN"/>
        </w:rPr>
        <w:t>85</w:t>
      </w:r>
      <w:r w:rsidR="00CE662F" w:rsidRPr="00EC0715">
        <w:rPr>
          <w:rFonts w:ascii="Times New Roman" w:hAnsi="Times New Roman"/>
          <w:spacing w:val="-2"/>
          <w:sz w:val="28"/>
          <w:lang w:val="vi-VN"/>
        </w:rPr>
        <w:t xml:space="preserve">, </w:t>
      </w:r>
      <w:r w:rsidR="00486EEF" w:rsidRPr="00EC0715">
        <w:rPr>
          <w:rFonts w:ascii="Times New Roman" w:hAnsi="Times New Roman"/>
          <w:spacing w:val="-2"/>
          <w:sz w:val="28"/>
          <w:lang w:val="vi-VN"/>
        </w:rPr>
        <w:t xml:space="preserve">97 </w:t>
      </w:r>
      <w:r w:rsidR="00694666" w:rsidRPr="00EC0715">
        <w:rPr>
          <w:rFonts w:ascii="Times New Roman" w:hAnsi="Times New Roman"/>
          <w:spacing w:val="-2"/>
          <w:sz w:val="28"/>
          <w:lang w:val="vi-VN"/>
        </w:rPr>
        <w:t>và</w:t>
      </w:r>
      <w:r w:rsidR="00CE662F" w:rsidRPr="00EC0715">
        <w:rPr>
          <w:rFonts w:ascii="Times New Roman" w:hAnsi="Times New Roman"/>
          <w:spacing w:val="-2"/>
          <w:sz w:val="28"/>
          <w:lang w:val="vi-VN"/>
        </w:rPr>
        <w:t xml:space="preserve"> 106; đồng thời cắt giảm điều kiện về nhà ở, cư trú và thu nhập đối với hình thức thuê nhà ở xã hội</w:t>
      </w:r>
      <w:r w:rsidR="00955A87" w:rsidRPr="00EC0715">
        <w:rPr>
          <w:rFonts w:ascii="Times New Roman" w:hAnsi="Times New Roman"/>
          <w:spacing w:val="-2"/>
          <w:sz w:val="28"/>
          <w:lang w:val="vi-VN"/>
        </w:rPr>
        <w:t xml:space="preserve"> tại Điều </w:t>
      </w:r>
      <w:r w:rsidR="00486EEF" w:rsidRPr="00EC0715">
        <w:rPr>
          <w:rFonts w:ascii="Times New Roman" w:hAnsi="Times New Roman"/>
          <w:spacing w:val="-2"/>
          <w:sz w:val="28"/>
          <w:lang w:val="vi-VN"/>
        </w:rPr>
        <w:t xml:space="preserve">76 </w:t>
      </w:r>
      <w:r w:rsidR="00CE662F" w:rsidRPr="00EC0715">
        <w:rPr>
          <w:rFonts w:ascii="Times New Roman" w:hAnsi="Times New Roman"/>
          <w:spacing w:val="-2"/>
          <w:sz w:val="28"/>
          <w:lang w:val="vi-VN"/>
        </w:rPr>
        <w:t>theo đúng mục tiêu</w:t>
      </w:r>
      <w:r w:rsidR="00955A87" w:rsidRPr="00EC0715">
        <w:rPr>
          <w:rFonts w:ascii="Times New Roman" w:hAnsi="Times New Roman"/>
          <w:spacing w:val="-2"/>
          <w:sz w:val="28"/>
          <w:lang w:val="vi-VN"/>
        </w:rPr>
        <w:t xml:space="preserve"> ban hành Luật là</w:t>
      </w:r>
      <w:r w:rsidR="00CE662F" w:rsidRPr="00EC0715">
        <w:rPr>
          <w:rFonts w:ascii="Times New Roman" w:hAnsi="Times New Roman"/>
          <w:spacing w:val="-2"/>
          <w:sz w:val="28"/>
          <w:lang w:val="vi-VN"/>
        </w:rPr>
        <w:t xml:space="preserve"> cắt giảm thủ tục hành chính, tạo thuận lợi cho người dân, </w:t>
      </w:r>
      <w:r w:rsidR="00955A87" w:rsidRPr="00EC0715">
        <w:rPr>
          <w:rFonts w:ascii="Times New Roman" w:hAnsi="Times New Roman"/>
          <w:spacing w:val="-2"/>
          <w:sz w:val="28"/>
          <w:lang w:val="vi-VN"/>
        </w:rPr>
        <w:t xml:space="preserve">theo đó, </w:t>
      </w:r>
      <w:r w:rsidR="00CE662F" w:rsidRPr="00EC0715">
        <w:rPr>
          <w:rFonts w:ascii="Times New Roman" w:hAnsi="Times New Roman"/>
          <w:spacing w:val="-2"/>
          <w:sz w:val="28"/>
          <w:lang w:val="vi-VN"/>
        </w:rPr>
        <w:t>chủ đầu tư không phải thực hiện thủ tục thẩm định giá thuê nhà ở xã hội</w:t>
      </w:r>
      <w:r w:rsidR="00955A87" w:rsidRPr="00EC0715">
        <w:rPr>
          <w:rFonts w:ascii="Times New Roman" w:hAnsi="Times New Roman"/>
          <w:spacing w:val="-2"/>
          <w:sz w:val="28"/>
          <w:lang w:val="vi-VN"/>
        </w:rPr>
        <w:t>.</w:t>
      </w:r>
      <w:r w:rsidR="00CE662F" w:rsidRPr="00EC0715">
        <w:rPr>
          <w:rFonts w:ascii="Times New Roman" w:hAnsi="Times New Roman"/>
          <w:spacing w:val="-2"/>
          <w:sz w:val="28"/>
          <w:lang w:val="vi-VN"/>
        </w:rPr>
        <w:t xml:space="preserve"> Do </w:t>
      </w:r>
      <w:r w:rsidR="00955A87" w:rsidRPr="00EC0715">
        <w:rPr>
          <w:rFonts w:ascii="Times New Roman" w:hAnsi="Times New Roman"/>
          <w:spacing w:val="-2"/>
          <w:sz w:val="28"/>
          <w:lang w:val="vi-VN"/>
        </w:rPr>
        <w:t xml:space="preserve">đó, </w:t>
      </w:r>
      <w:r w:rsidR="000808B1" w:rsidRPr="00EC0715">
        <w:rPr>
          <w:rFonts w:ascii="Times New Roman" w:hAnsi="Times New Roman"/>
          <w:spacing w:val="-2"/>
          <w:sz w:val="28"/>
          <w:szCs w:val="28"/>
          <w:lang w:val="vi-VN"/>
        </w:rPr>
        <w:t>đề nghị Quốc hội cho</w:t>
      </w:r>
      <w:r w:rsidR="000808B1" w:rsidRPr="00EC0715">
        <w:rPr>
          <w:rFonts w:ascii="Times New Roman" w:hAnsi="Times New Roman"/>
          <w:spacing w:val="-2"/>
          <w:sz w:val="28"/>
          <w:lang w:val="vi-VN"/>
        </w:rPr>
        <w:t xml:space="preserve"> được giữ </w:t>
      </w:r>
      <w:r w:rsidR="00955A87" w:rsidRPr="00EC0715">
        <w:rPr>
          <w:rFonts w:ascii="Times New Roman" w:hAnsi="Times New Roman"/>
          <w:spacing w:val="-2"/>
          <w:sz w:val="28"/>
          <w:lang w:val="vi-VN"/>
        </w:rPr>
        <w:t>nội dung này như dự thảo Luật đã tiếp thu, chỉnh lý.</w:t>
      </w:r>
    </w:p>
    <w:p w14:paraId="1B830E8B" w14:textId="0E58304C" w:rsidR="00926B53" w:rsidRPr="00EC0715" w:rsidRDefault="00926B53" w:rsidP="006C2C5F">
      <w:pPr>
        <w:pStyle w:val="ListParagraph"/>
        <w:numPr>
          <w:ilvl w:val="0"/>
          <w:numId w:val="53"/>
        </w:numPr>
        <w:tabs>
          <w:tab w:val="left" w:pos="1134"/>
        </w:tabs>
        <w:spacing w:before="120" w:after="120" w:line="340" w:lineRule="exact"/>
        <w:ind w:left="0" w:firstLine="720"/>
        <w:contextualSpacing w:val="0"/>
        <w:jc w:val="both"/>
        <w:rPr>
          <w:rFonts w:ascii="Times New Roman" w:hAnsi="Times New Roman"/>
          <w:b/>
          <w:sz w:val="28"/>
          <w:szCs w:val="28"/>
          <w:lang w:val="vi-VN"/>
        </w:rPr>
      </w:pPr>
      <w:r w:rsidRPr="00EC0715">
        <w:rPr>
          <w:rFonts w:ascii="Times New Roman" w:hAnsi="Times New Roman"/>
          <w:b/>
          <w:sz w:val="28"/>
          <w:szCs w:val="28"/>
          <w:lang w:val="vi-VN"/>
        </w:rPr>
        <w:t xml:space="preserve">Về bán, cho thuê mua, cho thuê nhà ở xã hội (Điều </w:t>
      </w:r>
      <w:r w:rsidR="00200B30" w:rsidRPr="00EC0715">
        <w:rPr>
          <w:rFonts w:ascii="Times New Roman" w:hAnsi="Times New Roman"/>
          <w:b/>
          <w:sz w:val="28"/>
          <w:szCs w:val="28"/>
          <w:lang w:val="vi-VN"/>
        </w:rPr>
        <w:t>87</w:t>
      </w:r>
      <w:r w:rsidRPr="00EC0715">
        <w:rPr>
          <w:rFonts w:ascii="Times New Roman" w:hAnsi="Times New Roman"/>
          <w:b/>
          <w:sz w:val="28"/>
          <w:szCs w:val="28"/>
          <w:lang w:val="vi-VN"/>
        </w:rPr>
        <w:t>)</w:t>
      </w:r>
    </w:p>
    <w:p w14:paraId="0DD19D9A" w14:textId="77777777" w:rsidR="00695EA8" w:rsidRPr="00EC0715" w:rsidRDefault="00695EA8" w:rsidP="006C2C5F">
      <w:pPr>
        <w:pStyle w:val="content"/>
        <w:spacing w:before="120" w:beforeAutospacing="0" w:after="120" w:afterAutospacing="0" w:line="340" w:lineRule="exact"/>
        <w:ind w:firstLine="720"/>
        <w:jc w:val="both"/>
        <w:rPr>
          <w:i/>
          <w:sz w:val="28"/>
          <w:szCs w:val="28"/>
          <w:lang w:val="vi-VN"/>
        </w:rPr>
      </w:pPr>
      <w:r w:rsidRPr="00EC0715">
        <w:rPr>
          <w:bCs/>
          <w:i/>
          <w:sz w:val="28"/>
          <w:szCs w:val="28"/>
          <w:lang w:val="vi-VN"/>
        </w:rPr>
        <w:t xml:space="preserve">- </w:t>
      </w:r>
      <w:r w:rsidR="00926B53" w:rsidRPr="00EC0715">
        <w:rPr>
          <w:bCs/>
          <w:i/>
          <w:sz w:val="28"/>
          <w:szCs w:val="28"/>
          <w:lang w:val="vi-VN"/>
        </w:rPr>
        <w:t xml:space="preserve">Có ý kiến đề nghị </w:t>
      </w:r>
      <w:r w:rsidR="00930501" w:rsidRPr="00EC0715">
        <w:rPr>
          <w:bCs/>
          <w:i/>
          <w:sz w:val="28"/>
          <w:szCs w:val="28"/>
          <w:lang w:val="vi-VN"/>
        </w:rPr>
        <w:t>bổ sung quy</w:t>
      </w:r>
      <w:r w:rsidR="00926B53" w:rsidRPr="00EC0715">
        <w:rPr>
          <w:bCs/>
          <w:i/>
          <w:sz w:val="28"/>
          <w:szCs w:val="28"/>
          <w:lang w:val="vi-VN"/>
        </w:rPr>
        <w:t xml:space="preserve"> định </w:t>
      </w:r>
      <w:r w:rsidR="00930501" w:rsidRPr="00EC0715">
        <w:rPr>
          <w:bCs/>
          <w:i/>
          <w:sz w:val="28"/>
          <w:szCs w:val="28"/>
          <w:lang w:val="vi-VN"/>
        </w:rPr>
        <w:t xml:space="preserve">trường hợp đủ </w:t>
      </w:r>
      <w:r w:rsidR="003719C1" w:rsidRPr="00EC0715">
        <w:rPr>
          <w:bCs/>
          <w:i/>
          <w:sz w:val="28"/>
          <w:szCs w:val="28"/>
          <w:lang w:val="vi-VN"/>
        </w:rPr>
        <w:t>05</w:t>
      </w:r>
      <w:r w:rsidR="00930501" w:rsidRPr="00EC0715">
        <w:rPr>
          <w:bCs/>
          <w:i/>
          <w:sz w:val="28"/>
          <w:szCs w:val="28"/>
          <w:lang w:val="vi-VN"/>
        </w:rPr>
        <w:t xml:space="preserve"> năm thì </w:t>
      </w:r>
      <w:r w:rsidR="003719C1" w:rsidRPr="00EC0715">
        <w:rPr>
          <w:bCs/>
          <w:i/>
          <w:sz w:val="28"/>
          <w:szCs w:val="28"/>
          <w:lang w:val="vi-VN"/>
        </w:rPr>
        <w:t>bên mua, thuê mua đ</w:t>
      </w:r>
      <w:r w:rsidR="00930501" w:rsidRPr="00EC0715">
        <w:rPr>
          <w:bCs/>
          <w:i/>
          <w:sz w:val="28"/>
          <w:szCs w:val="28"/>
          <w:lang w:val="vi-VN"/>
        </w:rPr>
        <w:t>ược bán</w:t>
      </w:r>
      <w:r w:rsidR="009C4A54" w:rsidRPr="00EC0715">
        <w:rPr>
          <w:bCs/>
          <w:i/>
          <w:sz w:val="28"/>
          <w:szCs w:val="28"/>
          <w:lang w:val="vi-VN"/>
        </w:rPr>
        <w:t xml:space="preserve"> nhà ở xã hội</w:t>
      </w:r>
      <w:r w:rsidR="00ED3D27" w:rsidRPr="00EC0715">
        <w:rPr>
          <w:bCs/>
          <w:i/>
          <w:sz w:val="28"/>
          <w:szCs w:val="28"/>
          <w:lang w:val="vi-VN"/>
        </w:rPr>
        <w:t>,</w:t>
      </w:r>
      <w:r w:rsidR="009C4A54" w:rsidRPr="00EC0715">
        <w:rPr>
          <w:bCs/>
          <w:i/>
          <w:sz w:val="28"/>
          <w:szCs w:val="28"/>
          <w:lang w:val="vi-VN"/>
        </w:rPr>
        <w:t xml:space="preserve"> </w:t>
      </w:r>
      <w:r w:rsidR="00930501" w:rsidRPr="00EC0715">
        <w:rPr>
          <w:bCs/>
          <w:i/>
          <w:sz w:val="28"/>
          <w:szCs w:val="28"/>
          <w:lang w:val="vi-VN"/>
        </w:rPr>
        <w:t xml:space="preserve">trường hợp tuy chưa đủ </w:t>
      </w:r>
      <w:r w:rsidR="009C4A54" w:rsidRPr="00EC0715">
        <w:rPr>
          <w:bCs/>
          <w:i/>
          <w:sz w:val="28"/>
          <w:szCs w:val="28"/>
          <w:lang w:val="vi-VN"/>
        </w:rPr>
        <w:t>05</w:t>
      </w:r>
      <w:r w:rsidR="00930501" w:rsidRPr="00EC0715">
        <w:rPr>
          <w:bCs/>
          <w:i/>
          <w:sz w:val="28"/>
          <w:szCs w:val="28"/>
          <w:lang w:val="vi-VN"/>
        </w:rPr>
        <w:t xml:space="preserve"> năm </w:t>
      </w:r>
      <w:r w:rsidR="009C4A54" w:rsidRPr="00EC0715">
        <w:rPr>
          <w:bCs/>
          <w:i/>
          <w:sz w:val="28"/>
          <w:szCs w:val="28"/>
          <w:lang w:val="vi-VN"/>
        </w:rPr>
        <w:t xml:space="preserve">nhưng đã </w:t>
      </w:r>
      <w:r w:rsidR="00930501" w:rsidRPr="00EC0715">
        <w:rPr>
          <w:bCs/>
          <w:i/>
          <w:sz w:val="28"/>
          <w:szCs w:val="28"/>
          <w:lang w:val="vi-VN"/>
        </w:rPr>
        <w:t xml:space="preserve">thanh toán hết tiền mua, thuê mua nhà ở nhưng phải chuyển chỗ ở do thay đổi nơi làm việc hoặc chuyển công tác </w:t>
      </w:r>
      <w:r w:rsidR="009C4A54" w:rsidRPr="00EC0715">
        <w:rPr>
          <w:bCs/>
          <w:i/>
          <w:sz w:val="28"/>
          <w:szCs w:val="28"/>
          <w:lang w:val="vi-VN"/>
        </w:rPr>
        <w:t>thì cũng được bán nhà ở đó</w:t>
      </w:r>
      <w:r w:rsidR="006F3495" w:rsidRPr="00EC0715">
        <w:rPr>
          <w:i/>
          <w:iCs/>
          <w:sz w:val="28"/>
          <w:szCs w:val="28"/>
          <w:lang w:val="vi-VN"/>
        </w:rPr>
        <w:t xml:space="preserve">. </w:t>
      </w:r>
      <w:r w:rsidR="00D57FA9" w:rsidRPr="00EC0715">
        <w:rPr>
          <w:bCs/>
          <w:i/>
          <w:sz w:val="28"/>
          <w:szCs w:val="28"/>
          <w:lang w:val="vi-VN"/>
        </w:rPr>
        <w:t xml:space="preserve">Ý kiến khác cho rằng quy định về thời hạn được bán nhà ở xã hội </w:t>
      </w:r>
      <w:r w:rsidR="00D47C84" w:rsidRPr="00EC0715">
        <w:rPr>
          <w:bCs/>
          <w:i/>
          <w:sz w:val="28"/>
          <w:szCs w:val="28"/>
          <w:lang w:val="vi-VN"/>
        </w:rPr>
        <w:t>là hạn chế quyền của chủ sở hữu, do đó đề nghị làm rõ nội dung này</w:t>
      </w:r>
      <w:r w:rsidR="006F3495" w:rsidRPr="00EC0715">
        <w:rPr>
          <w:i/>
          <w:iCs/>
          <w:sz w:val="28"/>
          <w:szCs w:val="28"/>
          <w:lang w:val="vi-VN"/>
        </w:rPr>
        <w:t xml:space="preserve">. </w:t>
      </w:r>
      <w:r w:rsidR="006F3495" w:rsidRPr="00EC0715">
        <w:rPr>
          <w:i/>
          <w:sz w:val="28"/>
          <w:szCs w:val="28"/>
          <w:lang w:val="vi-VN"/>
        </w:rPr>
        <w:t xml:space="preserve"> </w:t>
      </w:r>
    </w:p>
    <w:p w14:paraId="3D97CBC7" w14:textId="1868DF1D" w:rsidR="000275A0" w:rsidRPr="00EC0715" w:rsidRDefault="00F86FE2" w:rsidP="006C2C5F">
      <w:pPr>
        <w:spacing w:before="120" w:after="120" w:line="340" w:lineRule="exact"/>
        <w:ind w:firstLine="720"/>
        <w:jc w:val="both"/>
        <w:rPr>
          <w:rFonts w:ascii="Times New Roman" w:hAnsi="Times New Roman"/>
          <w:spacing w:val="-2"/>
          <w:sz w:val="28"/>
          <w:szCs w:val="28"/>
          <w:lang w:val="vi-VN"/>
        </w:rPr>
      </w:pPr>
      <w:r w:rsidRPr="00EC0715">
        <w:rPr>
          <w:rFonts w:ascii="Times New Roman" w:hAnsi="Times New Roman"/>
          <w:spacing w:val="-2"/>
          <w:sz w:val="28"/>
          <w:szCs w:val="28"/>
          <w:lang w:val="pt-BR"/>
        </w:rPr>
        <w:t>UBTVQH</w:t>
      </w:r>
      <w:r w:rsidR="000275A0" w:rsidRPr="00EC0715">
        <w:rPr>
          <w:rFonts w:ascii="Times New Roman" w:hAnsi="Times New Roman"/>
          <w:spacing w:val="-2"/>
          <w:sz w:val="28"/>
          <w:szCs w:val="28"/>
          <w:lang w:val="pt-BR"/>
        </w:rPr>
        <w:t xml:space="preserve"> xin </w:t>
      </w:r>
      <w:r w:rsidR="004B1944" w:rsidRPr="00EC0715">
        <w:rPr>
          <w:rFonts w:ascii="Times New Roman" w:hAnsi="Times New Roman"/>
          <w:spacing w:val="-2"/>
          <w:sz w:val="28"/>
          <w:szCs w:val="28"/>
          <w:lang w:val="vi-VN"/>
        </w:rPr>
        <w:t>báo cáo</w:t>
      </w:r>
      <w:r w:rsidR="000275A0" w:rsidRPr="00EC0715">
        <w:rPr>
          <w:rFonts w:ascii="Times New Roman" w:hAnsi="Times New Roman"/>
          <w:spacing w:val="-2"/>
          <w:sz w:val="28"/>
          <w:szCs w:val="28"/>
          <w:lang w:val="pt-BR"/>
        </w:rPr>
        <w:t xml:space="preserve"> như sau:</w:t>
      </w:r>
      <w:r w:rsidR="004B1944" w:rsidRPr="00EC0715">
        <w:rPr>
          <w:rFonts w:ascii="Times New Roman" w:hAnsi="Times New Roman"/>
          <w:spacing w:val="-2"/>
          <w:sz w:val="28"/>
          <w:szCs w:val="28"/>
          <w:lang w:val="vi-VN"/>
        </w:rPr>
        <w:t xml:space="preserve"> </w:t>
      </w:r>
      <w:r w:rsidR="00200B30" w:rsidRPr="00EC0715">
        <w:rPr>
          <w:rFonts w:ascii="Times New Roman" w:hAnsi="Times New Roman"/>
          <w:spacing w:val="-2"/>
          <w:sz w:val="28"/>
          <w:szCs w:val="28"/>
          <w:lang w:val="vi-VN"/>
        </w:rPr>
        <w:t>Điểm d khoản 1</w:t>
      </w:r>
      <w:r w:rsidR="00D77204" w:rsidRPr="00EC0715">
        <w:rPr>
          <w:rFonts w:ascii="Times New Roman" w:hAnsi="Times New Roman"/>
          <w:spacing w:val="-2"/>
          <w:sz w:val="28"/>
          <w:szCs w:val="28"/>
          <w:lang w:val="vi-VN"/>
        </w:rPr>
        <w:t xml:space="preserve"> </w:t>
      </w:r>
      <w:r w:rsidR="00200B30" w:rsidRPr="00EC0715">
        <w:rPr>
          <w:rFonts w:ascii="Times New Roman" w:hAnsi="Times New Roman"/>
          <w:spacing w:val="-2"/>
          <w:sz w:val="28"/>
          <w:szCs w:val="28"/>
          <w:lang w:val="vi-VN"/>
        </w:rPr>
        <w:t xml:space="preserve">và điểm b khoản 2 </w:t>
      </w:r>
      <w:r w:rsidR="007E1BFC" w:rsidRPr="00EC0715">
        <w:rPr>
          <w:rFonts w:ascii="Times New Roman" w:hAnsi="Times New Roman"/>
          <w:spacing w:val="-2"/>
          <w:sz w:val="28"/>
          <w:szCs w:val="28"/>
          <w:lang w:val="pt-BR"/>
        </w:rPr>
        <w:t xml:space="preserve">Điều </w:t>
      </w:r>
      <w:r w:rsidR="00200B30" w:rsidRPr="00EC0715">
        <w:rPr>
          <w:rFonts w:ascii="Times New Roman" w:hAnsi="Times New Roman"/>
          <w:spacing w:val="-2"/>
          <w:sz w:val="28"/>
          <w:szCs w:val="28"/>
          <w:lang w:val="pt-BR"/>
        </w:rPr>
        <w:t>8</w:t>
      </w:r>
      <w:r w:rsidR="00200B30" w:rsidRPr="00EC0715">
        <w:rPr>
          <w:rFonts w:ascii="Times New Roman" w:hAnsi="Times New Roman"/>
          <w:spacing w:val="-2"/>
          <w:sz w:val="28"/>
          <w:szCs w:val="28"/>
          <w:lang w:val="vi-VN"/>
        </w:rPr>
        <w:t>7</w:t>
      </w:r>
      <w:r w:rsidR="00200B30" w:rsidRPr="00EC0715">
        <w:rPr>
          <w:rFonts w:ascii="Times New Roman" w:hAnsi="Times New Roman"/>
          <w:spacing w:val="-2"/>
          <w:sz w:val="28"/>
          <w:szCs w:val="28"/>
          <w:lang w:val="pt-BR"/>
        </w:rPr>
        <w:t xml:space="preserve"> </w:t>
      </w:r>
      <w:r w:rsidR="000275A0" w:rsidRPr="00EC0715">
        <w:rPr>
          <w:rFonts w:ascii="Times New Roman" w:hAnsi="Times New Roman"/>
          <w:spacing w:val="-2"/>
          <w:sz w:val="28"/>
          <w:szCs w:val="28"/>
          <w:lang w:val="pt-BR"/>
        </w:rPr>
        <w:t xml:space="preserve">đã </w:t>
      </w:r>
      <w:r w:rsidR="00500624" w:rsidRPr="00EC0715">
        <w:rPr>
          <w:rFonts w:ascii="Times New Roman" w:hAnsi="Times New Roman"/>
          <w:spacing w:val="-2"/>
          <w:sz w:val="28"/>
          <w:szCs w:val="28"/>
          <w:lang w:val="pt-BR"/>
        </w:rPr>
        <w:t xml:space="preserve">bổ sung </w:t>
      </w:r>
      <w:r w:rsidR="000275A0" w:rsidRPr="00EC0715">
        <w:rPr>
          <w:rFonts w:ascii="Times New Roman" w:hAnsi="Times New Roman"/>
          <w:spacing w:val="-2"/>
          <w:sz w:val="28"/>
          <w:szCs w:val="28"/>
          <w:lang w:val="pt-BR"/>
        </w:rPr>
        <w:t xml:space="preserve">quy định trong </w:t>
      </w:r>
      <w:r w:rsidR="004B1944" w:rsidRPr="00EC0715">
        <w:rPr>
          <w:rFonts w:ascii="Times New Roman" w:hAnsi="Times New Roman"/>
          <w:spacing w:val="-2"/>
          <w:sz w:val="28"/>
          <w:szCs w:val="28"/>
          <w:lang w:val="vi-VN"/>
        </w:rPr>
        <w:t>0</w:t>
      </w:r>
      <w:r w:rsidR="000275A0" w:rsidRPr="00EC0715">
        <w:rPr>
          <w:rFonts w:ascii="Times New Roman" w:hAnsi="Times New Roman"/>
          <w:spacing w:val="-2"/>
          <w:sz w:val="28"/>
          <w:szCs w:val="28"/>
          <w:lang w:val="pt-BR"/>
        </w:rPr>
        <w:t xml:space="preserve">5 năm thì </w:t>
      </w:r>
      <w:r w:rsidR="007E1BFC" w:rsidRPr="00EC0715">
        <w:rPr>
          <w:rFonts w:ascii="Times New Roman" w:hAnsi="Times New Roman"/>
          <w:spacing w:val="-2"/>
          <w:sz w:val="28"/>
          <w:szCs w:val="28"/>
          <w:lang w:val="pt-BR"/>
        </w:rPr>
        <w:t>người mua</w:t>
      </w:r>
      <w:r w:rsidR="00200B30" w:rsidRPr="00EC0715">
        <w:rPr>
          <w:rFonts w:ascii="Times New Roman" w:hAnsi="Times New Roman"/>
          <w:spacing w:val="-2"/>
          <w:sz w:val="28"/>
          <w:szCs w:val="28"/>
          <w:lang w:val="vi-VN"/>
        </w:rPr>
        <w:t>, thuê mua</w:t>
      </w:r>
      <w:r w:rsidR="007E1BFC" w:rsidRPr="00EC0715">
        <w:rPr>
          <w:rFonts w:ascii="Times New Roman" w:hAnsi="Times New Roman"/>
          <w:spacing w:val="-2"/>
          <w:sz w:val="28"/>
          <w:szCs w:val="28"/>
          <w:lang w:val="pt-BR"/>
        </w:rPr>
        <w:t xml:space="preserve"> nhà</w:t>
      </w:r>
      <w:r w:rsidR="00200B30" w:rsidRPr="00EC0715">
        <w:rPr>
          <w:rFonts w:ascii="Times New Roman" w:hAnsi="Times New Roman"/>
          <w:spacing w:val="-2"/>
          <w:sz w:val="28"/>
          <w:szCs w:val="28"/>
          <w:lang w:val="vi-VN"/>
        </w:rPr>
        <w:t xml:space="preserve"> ở</w:t>
      </w:r>
      <w:r w:rsidR="007E1BFC" w:rsidRPr="00EC0715">
        <w:rPr>
          <w:rFonts w:ascii="Times New Roman" w:hAnsi="Times New Roman"/>
          <w:spacing w:val="-2"/>
          <w:sz w:val="28"/>
          <w:szCs w:val="28"/>
          <w:lang w:val="pt-BR"/>
        </w:rPr>
        <w:t xml:space="preserve"> </w:t>
      </w:r>
      <w:r w:rsidR="000275A0" w:rsidRPr="00EC0715">
        <w:rPr>
          <w:rFonts w:ascii="Times New Roman" w:hAnsi="Times New Roman"/>
          <w:spacing w:val="-2"/>
          <w:sz w:val="28"/>
          <w:szCs w:val="28"/>
          <w:lang w:val="pt-BR"/>
        </w:rPr>
        <w:t xml:space="preserve">được bán lại </w:t>
      </w:r>
      <w:r w:rsidR="007E1BFC" w:rsidRPr="00EC0715">
        <w:rPr>
          <w:rFonts w:ascii="Times New Roman" w:hAnsi="Times New Roman"/>
          <w:spacing w:val="-2"/>
          <w:sz w:val="28"/>
          <w:szCs w:val="28"/>
          <w:lang w:val="pt-BR"/>
        </w:rPr>
        <w:t xml:space="preserve">nhà ở xã hội </w:t>
      </w:r>
      <w:r w:rsidR="000275A0" w:rsidRPr="00EC0715">
        <w:rPr>
          <w:rFonts w:ascii="Times New Roman" w:hAnsi="Times New Roman"/>
          <w:spacing w:val="-2"/>
          <w:sz w:val="28"/>
          <w:szCs w:val="28"/>
          <w:lang w:val="pt-BR"/>
        </w:rPr>
        <w:t>cho</w:t>
      </w:r>
      <w:r w:rsidR="006F2097" w:rsidRPr="00EC0715">
        <w:rPr>
          <w:rFonts w:ascii="Times New Roman" w:hAnsi="Times New Roman"/>
          <w:spacing w:val="-2"/>
          <w:sz w:val="28"/>
          <w:szCs w:val="28"/>
          <w:lang w:val="pt-BR"/>
        </w:rPr>
        <w:t xml:space="preserve"> cơ quan nhà nước hoặc chủ đầu tư dự án nhà ở xã hội hoặc</w:t>
      </w:r>
      <w:r w:rsidR="000275A0" w:rsidRPr="00EC0715">
        <w:rPr>
          <w:rFonts w:ascii="Times New Roman" w:hAnsi="Times New Roman"/>
          <w:spacing w:val="-2"/>
          <w:sz w:val="28"/>
          <w:szCs w:val="28"/>
          <w:lang w:val="pt-BR"/>
        </w:rPr>
        <w:t xml:space="preserve"> đối tượng được hưởng chính sách nhà ở xã hội.</w:t>
      </w:r>
      <w:r w:rsidR="004B1944" w:rsidRPr="00EC0715">
        <w:rPr>
          <w:rFonts w:ascii="Times New Roman" w:hAnsi="Times New Roman"/>
          <w:spacing w:val="-2"/>
          <w:sz w:val="28"/>
          <w:szCs w:val="28"/>
          <w:lang w:val="vi-VN"/>
        </w:rPr>
        <w:t xml:space="preserve"> </w:t>
      </w:r>
      <w:r w:rsidR="000275A0" w:rsidRPr="00EC0715">
        <w:rPr>
          <w:rFonts w:ascii="Times New Roman" w:hAnsi="Times New Roman"/>
          <w:spacing w:val="-2"/>
          <w:sz w:val="28"/>
          <w:szCs w:val="28"/>
          <w:lang w:val="vi-VN"/>
        </w:rPr>
        <w:t xml:space="preserve">Việc quy định </w:t>
      </w:r>
      <w:r w:rsidR="000275A0" w:rsidRPr="00EC0715">
        <w:rPr>
          <w:rFonts w:ascii="Times New Roman" w:hAnsi="Times New Roman"/>
          <w:bCs/>
          <w:spacing w:val="-2"/>
          <w:sz w:val="28"/>
          <w:szCs w:val="28"/>
          <w:lang w:val="vi-VN"/>
        </w:rPr>
        <w:t xml:space="preserve">thời hạn được bán nhà ở xã hội </w:t>
      </w:r>
      <w:r w:rsidR="00500624" w:rsidRPr="00EC0715">
        <w:rPr>
          <w:rFonts w:ascii="Times New Roman" w:hAnsi="Times New Roman"/>
          <w:bCs/>
          <w:spacing w:val="-2"/>
          <w:sz w:val="28"/>
          <w:szCs w:val="28"/>
          <w:lang w:val="vi-VN"/>
        </w:rPr>
        <w:t xml:space="preserve">với các điều kiện cụ thể </w:t>
      </w:r>
      <w:r w:rsidR="000275A0" w:rsidRPr="00EC0715">
        <w:rPr>
          <w:rFonts w:ascii="Times New Roman" w:hAnsi="Times New Roman"/>
          <w:bCs/>
          <w:spacing w:val="-2"/>
          <w:sz w:val="28"/>
          <w:szCs w:val="28"/>
          <w:lang w:val="vi-VN"/>
        </w:rPr>
        <w:t xml:space="preserve">nhằm bảo </w:t>
      </w:r>
      <w:r w:rsidR="004B1944" w:rsidRPr="00EC0715">
        <w:rPr>
          <w:rFonts w:ascii="Times New Roman" w:hAnsi="Times New Roman"/>
          <w:bCs/>
          <w:spacing w:val="-2"/>
          <w:sz w:val="28"/>
          <w:szCs w:val="28"/>
          <w:lang w:val="vi-VN"/>
        </w:rPr>
        <w:t xml:space="preserve">đảm </w:t>
      </w:r>
      <w:r w:rsidR="000275A0" w:rsidRPr="00EC0715">
        <w:rPr>
          <w:rFonts w:ascii="Times New Roman" w:hAnsi="Times New Roman"/>
          <w:bCs/>
          <w:spacing w:val="-2"/>
          <w:sz w:val="28"/>
          <w:szCs w:val="28"/>
          <w:lang w:val="vi-VN"/>
        </w:rPr>
        <w:t>việc hỗ trợ đúng đối tượng và hạn chế trục lợi chính sách.</w:t>
      </w:r>
      <w:r w:rsidR="00ED3D27" w:rsidRPr="00EC0715">
        <w:rPr>
          <w:rFonts w:ascii="Times New Roman" w:hAnsi="Times New Roman"/>
          <w:bCs/>
          <w:spacing w:val="-2"/>
          <w:sz w:val="28"/>
          <w:szCs w:val="28"/>
          <w:lang w:val="vi-VN"/>
        </w:rPr>
        <w:t xml:space="preserve"> Do đó, xin giữ nội dung này như dự thảo Luật.</w:t>
      </w:r>
      <w:r w:rsidR="003E7260" w:rsidRPr="00EC0715">
        <w:rPr>
          <w:rFonts w:ascii="Times New Roman" w:hAnsi="Times New Roman"/>
          <w:bCs/>
          <w:spacing w:val="-2"/>
          <w:sz w:val="28"/>
          <w:szCs w:val="28"/>
          <w:lang w:val="vi-VN"/>
        </w:rPr>
        <w:t xml:space="preserve"> Đồng thời, để tránh phát sinh thủ tục về việc </w:t>
      </w:r>
      <w:r w:rsidR="00867B58" w:rsidRPr="00EC0715">
        <w:rPr>
          <w:rFonts w:ascii="Times New Roman" w:hAnsi="Times New Roman"/>
          <w:bCs/>
          <w:spacing w:val="-2"/>
          <w:sz w:val="28"/>
          <w:szCs w:val="28"/>
          <w:lang w:val="vi-VN"/>
        </w:rPr>
        <w:t xml:space="preserve">phải có xác nhận </w:t>
      </w:r>
      <w:r w:rsidR="003E7260" w:rsidRPr="00EC0715">
        <w:rPr>
          <w:rFonts w:ascii="Times New Roman" w:hAnsi="Times New Roman"/>
          <w:bCs/>
          <w:spacing w:val="-2"/>
          <w:sz w:val="28"/>
          <w:szCs w:val="28"/>
          <w:lang w:val="vi-VN"/>
        </w:rPr>
        <w:t xml:space="preserve">chủ đầu tư trả lời không mua mới được bán cho đối tượng hưởng chính sách nhà ở xã hội khác, xin </w:t>
      </w:r>
      <w:r w:rsidR="000E7CB4" w:rsidRPr="00EC0715">
        <w:rPr>
          <w:rFonts w:ascii="Times New Roman" w:hAnsi="Times New Roman"/>
          <w:bCs/>
          <w:spacing w:val="-2"/>
          <w:sz w:val="28"/>
          <w:szCs w:val="28"/>
          <w:lang w:val="vi-VN"/>
        </w:rPr>
        <w:t>tiếp thu ý kiến ĐBQH bỏ cụm từ “</w:t>
      </w:r>
      <w:r w:rsidR="000E7CB4" w:rsidRPr="00EC0715">
        <w:rPr>
          <w:rFonts w:ascii="Times New Roman" w:hAnsi="Times New Roman"/>
          <w:bCs/>
          <w:i/>
          <w:spacing w:val="-2"/>
          <w:sz w:val="28"/>
          <w:szCs w:val="28"/>
          <w:lang w:val="vi-VN"/>
        </w:rPr>
        <w:t>nếu đơn vị này không mua</w:t>
      </w:r>
      <w:r w:rsidR="000E7CB4" w:rsidRPr="00EC0715">
        <w:rPr>
          <w:rFonts w:ascii="Times New Roman" w:hAnsi="Times New Roman"/>
          <w:bCs/>
          <w:spacing w:val="-2"/>
          <w:sz w:val="28"/>
          <w:szCs w:val="28"/>
          <w:lang w:val="vi-VN"/>
        </w:rPr>
        <w:t xml:space="preserve">” tại khoản </w:t>
      </w:r>
      <w:r w:rsidR="00200B30" w:rsidRPr="00EC0715">
        <w:rPr>
          <w:rFonts w:ascii="Times New Roman" w:hAnsi="Times New Roman"/>
          <w:spacing w:val="-2"/>
          <w:sz w:val="28"/>
          <w:szCs w:val="28"/>
          <w:lang w:val="vi-VN"/>
        </w:rPr>
        <w:t xml:space="preserve">điểm d khoản 1 và điểm b khoản 2 </w:t>
      </w:r>
      <w:r w:rsidR="00200B30" w:rsidRPr="00EC0715">
        <w:rPr>
          <w:rFonts w:ascii="Times New Roman" w:hAnsi="Times New Roman"/>
          <w:spacing w:val="-2"/>
          <w:sz w:val="28"/>
          <w:szCs w:val="28"/>
          <w:lang w:val="pt-BR"/>
        </w:rPr>
        <w:t>Điều 8</w:t>
      </w:r>
      <w:r w:rsidR="00200B30" w:rsidRPr="00EC0715">
        <w:rPr>
          <w:rFonts w:ascii="Times New Roman" w:hAnsi="Times New Roman"/>
          <w:spacing w:val="-2"/>
          <w:sz w:val="28"/>
          <w:szCs w:val="28"/>
          <w:lang w:val="vi-VN"/>
        </w:rPr>
        <w:t>7</w:t>
      </w:r>
      <w:r w:rsidR="000E7CB4" w:rsidRPr="00EC0715">
        <w:rPr>
          <w:rFonts w:ascii="Times New Roman" w:hAnsi="Times New Roman"/>
          <w:bCs/>
          <w:spacing w:val="-2"/>
          <w:sz w:val="28"/>
          <w:szCs w:val="28"/>
          <w:lang w:val="vi-VN"/>
        </w:rPr>
        <w:t>.</w:t>
      </w:r>
    </w:p>
    <w:p w14:paraId="037158EE" w14:textId="0A440A5E" w:rsidR="00940ECC" w:rsidRPr="00EC0715" w:rsidRDefault="00F3572C" w:rsidP="006C2C5F">
      <w:pPr>
        <w:pStyle w:val="content"/>
        <w:spacing w:before="120" w:beforeAutospacing="0" w:after="120" w:afterAutospacing="0" w:line="340" w:lineRule="exact"/>
        <w:ind w:firstLine="720"/>
        <w:jc w:val="both"/>
        <w:rPr>
          <w:i/>
          <w:iCs/>
          <w:sz w:val="28"/>
          <w:szCs w:val="28"/>
          <w:lang w:val="vi-VN"/>
        </w:rPr>
      </w:pPr>
      <w:r w:rsidRPr="00EC0715">
        <w:rPr>
          <w:i/>
          <w:sz w:val="28"/>
          <w:szCs w:val="28"/>
          <w:lang w:val="vi-VN"/>
        </w:rPr>
        <w:t xml:space="preserve">- Có ý kiến đề nghị làm rõ “giá bán tối đa bằng giá bán nhà ở xã hội cùng loại tại cùng địa điểm, thời điểm bán” tại </w:t>
      </w:r>
      <w:r w:rsidR="00200B30" w:rsidRPr="00EC0715">
        <w:rPr>
          <w:i/>
          <w:spacing w:val="-2"/>
          <w:sz w:val="28"/>
          <w:szCs w:val="28"/>
          <w:lang w:val="vi-VN"/>
        </w:rPr>
        <w:t xml:space="preserve">điểm d khoản 1 và điểm b khoản 2 </w:t>
      </w:r>
      <w:r w:rsidR="00200B30" w:rsidRPr="00EC0715">
        <w:rPr>
          <w:i/>
          <w:spacing w:val="-2"/>
          <w:sz w:val="28"/>
          <w:szCs w:val="28"/>
          <w:lang w:val="pt-BR"/>
        </w:rPr>
        <w:t>Điều 8</w:t>
      </w:r>
      <w:r w:rsidR="00200B30" w:rsidRPr="00EC0715">
        <w:rPr>
          <w:i/>
          <w:spacing w:val="-2"/>
          <w:sz w:val="28"/>
          <w:szCs w:val="28"/>
          <w:lang w:val="vi-VN"/>
        </w:rPr>
        <w:t>7</w:t>
      </w:r>
      <w:r w:rsidR="00200B30" w:rsidRPr="00EC0715">
        <w:rPr>
          <w:i/>
          <w:spacing w:val="-2"/>
          <w:sz w:val="28"/>
          <w:szCs w:val="28"/>
          <w:lang w:val="pt-BR"/>
        </w:rPr>
        <w:t xml:space="preserve"> </w:t>
      </w:r>
      <w:r w:rsidRPr="00EC0715">
        <w:rPr>
          <w:i/>
          <w:sz w:val="28"/>
          <w:szCs w:val="28"/>
          <w:lang w:val="vi-VN"/>
        </w:rPr>
        <w:t xml:space="preserve">là được xác định theo giá bán của chủ đầu tư dự án nhà ở xã hội hay giá giao dịch thực tế của nhà ở xã hội trên thị trường tại thời điểm bán </w:t>
      </w:r>
      <w:r w:rsidR="00D57595" w:rsidRPr="00EC0715">
        <w:rPr>
          <w:i/>
          <w:iCs/>
          <w:sz w:val="28"/>
          <w:szCs w:val="28"/>
          <w:lang w:val="vi-VN"/>
        </w:rPr>
        <w:t>.</w:t>
      </w:r>
    </w:p>
    <w:p w14:paraId="2E6D4873" w14:textId="3188E802" w:rsidR="000275A0" w:rsidRPr="00EC0715" w:rsidRDefault="00F86FE2" w:rsidP="006C2C5F">
      <w:pPr>
        <w:pStyle w:val="content"/>
        <w:spacing w:before="120" w:beforeAutospacing="0" w:after="120" w:afterAutospacing="0" w:line="340" w:lineRule="exact"/>
        <w:ind w:firstLine="720"/>
        <w:jc w:val="both"/>
        <w:rPr>
          <w:sz w:val="28"/>
          <w:szCs w:val="28"/>
          <w:lang w:val="vi-VN"/>
        </w:rPr>
      </w:pPr>
      <w:r w:rsidRPr="00EC0715">
        <w:rPr>
          <w:sz w:val="28"/>
          <w:szCs w:val="28"/>
          <w:lang w:val="vi-VN"/>
        </w:rPr>
        <w:t>UBTVQH</w:t>
      </w:r>
      <w:r w:rsidR="000275A0" w:rsidRPr="00EC0715">
        <w:rPr>
          <w:sz w:val="28"/>
          <w:szCs w:val="28"/>
          <w:lang w:val="vi-VN"/>
        </w:rPr>
        <w:t xml:space="preserve"> </w:t>
      </w:r>
      <w:r w:rsidR="004B1944" w:rsidRPr="00EC0715">
        <w:rPr>
          <w:sz w:val="28"/>
          <w:szCs w:val="28"/>
          <w:lang w:val="vi-VN"/>
        </w:rPr>
        <w:t>xin</w:t>
      </w:r>
      <w:r w:rsidR="000275A0" w:rsidRPr="00EC0715">
        <w:rPr>
          <w:sz w:val="28"/>
          <w:szCs w:val="28"/>
          <w:lang w:val="vi-VN"/>
        </w:rPr>
        <w:t xml:space="preserve"> tiếp thu, sửa đổi </w:t>
      </w:r>
      <w:r w:rsidR="00200B30" w:rsidRPr="00EC0715">
        <w:rPr>
          <w:sz w:val="28"/>
          <w:szCs w:val="28"/>
          <w:lang w:val="vi-VN"/>
        </w:rPr>
        <w:t>quy định nêu trên</w:t>
      </w:r>
      <w:r w:rsidR="00486EEF" w:rsidRPr="00EC0715">
        <w:rPr>
          <w:sz w:val="28"/>
          <w:szCs w:val="28"/>
          <w:lang w:val="vi-VN"/>
        </w:rPr>
        <w:t xml:space="preserve"> </w:t>
      </w:r>
      <w:r w:rsidR="000275A0" w:rsidRPr="00EC0715">
        <w:rPr>
          <w:sz w:val="28"/>
          <w:szCs w:val="28"/>
          <w:lang w:val="vi-VN"/>
        </w:rPr>
        <w:t>theo hướng xác định theo giá bán của chủ đầu tư dự án nhà ở xã hội</w:t>
      </w:r>
      <w:r w:rsidR="007E1BFC" w:rsidRPr="00EC0715">
        <w:rPr>
          <w:sz w:val="28"/>
          <w:szCs w:val="28"/>
          <w:lang w:val="vi-VN"/>
        </w:rPr>
        <w:t xml:space="preserve"> cho rõ ràng, chặt chẽ</w:t>
      </w:r>
      <w:r w:rsidR="000275A0" w:rsidRPr="00EC0715">
        <w:rPr>
          <w:sz w:val="28"/>
          <w:szCs w:val="28"/>
          <w:lang w:val="vi-VN"/>
        </w:rPr>
        <w:t>.</w:t>
      </w:r>
    </w:p>
    <w:p w14:paraId="31814124" w14:textId="72DD7C23" w:rsidR="00D40C12" w:rsidRPr="00EC0715" w:rsidRDefault="00D40C12" w:rsidP="00231600">
      <w:pPr>
        <w:pStyle w:val="content"/>
        <w:spacing w:before="120" w:beforeAutospacing="0" w:after="120" w:afterAutospacing="0" w:line="340" w:lineRule="exact"/>
        <w:ind w:firstLine="720"/>
        <w:jc w:val="both"/>
        <w:rPr>
          <w:bCs/>
          <w:i/>
          <w:sz w:val="28"/>
          <w:szCs w:val="28"/>
          <w:lang w:val="vi-VN" w:eastAsia="x-none"/>
        </w:rPr>
      </w:pPr>
      <w:r w:rsidRPr="00EC0715">
        <w:rPr>
          <w:bCs/>
          <w:i/>
          <w:sz w:val="28"/>
          <w:szCs w:val="28"/>
          <w:lang w:val="nl-NL" w:eastAsia="x-none"/>
        </w:rPr>
        <w:t xml:space="preserve">- Có ý kiến đề nghị giữ lại quy định về việc phải nộp tiền sử dụng đất đối với việc bán nhà ở xã hội sau 5 năm tại </w:t>
      </w:r>
      <w:r w:rsidR="00200B30" w:rsidRPr="00EC0715">
        <w:rPr>
          <w:bCs/>
          <w:i/>
          <w:sz w:val="28"/>
          <w:szCs w:val="28"/>
          <w:lang w:val="vi-VN" w:eastAsia="x-none"/>
        </w:rPr>
        <w:t xml:space="preserve">điểm đ </w:t>
      </w:r>
      <w:r w:rsidRPr="00EC0715">
        <w:rPr>
          <w:bCs/>
          <w:i/>
          <w:sz w:val="28"/>
          <w:szCs w:val="28"/>
          <w:lang w:val="nl-NL" w:eastAsia="x-none"/>
        </w:rPr>
        <w:t xml:space="preserve">khoản </w:t>
      </w:r>
      <w:r w:rsidR="00200B30" w:rsidRPr="00EC0715">
        <w:rPr>
          <w:bCs/>
          <w:i/>
          <w:sz w:val="28"/>
          <w:szCs w:val="28"/>
          <w:lang w:val="vi-VN" w:eastAsia="x-none"/>
        </w:rPr>
        <w:t>1</w:t>
      </w:r>
      <w:r w:rsidR="00200B30" w:rsidRPr="00EC0715">
        <w:rPr>
          <w:bCs/>
          <w:i/>
          <w:sz w:val="28"/>
          <w:szCs w:val="28"/>
          <w:lang w:val="nl-NL" w:eastAsia="x-none"/>
        </w:rPr>
        <w:t xml:space="preserve"> </w:t>
      </w:r>
      <w:r w:rsidRPr="00EC0715">
        <w:rPr>
          <w:bCs/>
          <w:i/>
          <w:sz w:val="28"/>
          <w:szCs w:val="28"/>
          <w:lang w:val="nl-NL" w:eastAsia="x-none"/>
        </w:rPr>
        <w:t xml:space="preserve">Điều </w:t>
      </w:r>
      <w:r w:rsidR="00200B30" w:rsidRPr="00EC0715">
        <w:rPr>
          <w:bCs/>
          <w:i/>
          <w:sz w:val="28"/>
          <w:szCs w:val="28"/>
          <w:lang w:val="vi-VN" w:eastAsia="x-none"/>
        </w:rPr>
        <w:t>87</w:t>
      </w:r>
      <w:r w:rsidRPr="00EC0715">
        <w:rPr>
          <w:bCs/>
          <w:i/>
          <w:sz w:val="28"/>
          <w:szCs w:val="28"/>
          <w:lang w:val="vi-VN" w:eastAsia="x-none"/>
        </w:rPr>
        <w:t>.</w:t>
      </w:r>
    </w:p>
    <w:p w14:paraId="46ACC1FE" w14:textId="77777777" w:rsidR="00D40C12" w:rsidRPr="00EC0715" w:rsidRDefault="00D40C12" w:rsidP="00231600">
      <w:pPr>
        <w:pStyle w:val="content"/>
        <w:spacing w:before="120" w:beforeAutospacing="0" w:after="120" w:afterAutospacing="0" w:line="340" w:lineRule="exact"/>
        <w:ind w:firstLine="720"/>
        <w:jc w:val="both"/>
        <w:rPr>
          <w:sz w:val="28"/>
          <w:szCs w:val="28"/>
          <w:lang w:val="vi-VN"/>
        </w:rPr>
      </w:pPr>
      <w:r w:rsidRPr="00EC0715">
        <w:rPr>
          <w:sz w:val="28"/>
          <w:szCs w:val="28"/>
          <w:lang w:val="vi-VN"/>
        </w:rPr>
        <w:t xml:space="preserve">UBTVQH xin báo cáo như sau: dự thảo Luật do Chính phủ trình quy định các trường hợp bán nhà ở xã hội sau 05 năm đều không phải nộp tiền sử dụng đất. </w:t>
      </w:r>
      <w:r w:rsidRPr="00EC0715">
        <w:rPr>
          <w:sz w:val="28"/>
          <w:szCs w:val="28"/>
          <w:lang w:val="vi-VN"/>
        </w:rPr>
        <w:lastRenderedPageBreak/>
        <w:t>Tuy nhiên qua nghiên cứu, tiếp thu ý kiến ĐQBH, để bảo đảm chặt chẽ thì dự thảo Luật đã được chỉnh lý theo hướng: các nhà ở xã hội là nhà ở riêng lẻ vẫn phải nộp tiền sử dụng đất; đối với các nhà chung cư, do số tiền sử dụng đất phải nộp không lớn, việc xác định lại tiền sử dụng đất để người dân nộp tiền khi bán nhà ở nhiều thời điểm khác nhau làm phát sinh thủ tục, hơn nữa, Luật cũng đã quy định một người chỉ được hưởng chính sách nhà ở xã hội một lần nên xin không bổ sung quy định nộp tiền sử dụng đất trong trường hợp này.</w:t>
      </w:r>
    </w:p>
    <w:p w14:paraId="6C9B04CA" w14:textId="77777777" w:rsidR="000B2C4D" w:rsidRPr="00EC0715" w:rsidRDefault="000B2C4D" w:rsidP="006C2C5F">
      <w:pPr>
        <w:pStyle w:val="content"/>
        <w:numPr>
          <w:ilvl w:val="0"/>
          <w:numId w:val="53"/>
        </w:numPr>
        <w:tabs>
          <w:tab w:val="left" w:pos="1134"/>
          <w:tab w:val="left" w:pos="1276"/>
        </w:tabs>
        <w:spacing w:before="120" w:beforeAutospacing="0" w:after="120" w:afterAutospacing="0" w:line="340" w:lineRule="exact"/>
        <w:ind w:left="0" w:firstLine="720"/>
        <w:jc w:val="both"/>
        <w:rPr>
          <w:b/>
          <w:sz w:val="28"/>
          <w:szCs w:val="28"/>
          <w:lang w:val="vi-VN"/>
        </w:rPr>
      </w:pPr>
      <w:r w:rsidRPr="00EC0715">
        <w:rPr>
          <w:b/>
          <w:sz w:val="28"/>
          <w:szCs w:val="28"/>
          <w:lang w:val="vi-VN"/>
        </w:rPr>
        <w:t xml:space="preserve">Về </w:t>
      </w:r>
      <w:r w:rsidR="009762E8" w:rsidRPr="00EC0715">
        <w:rPr>
          <w:b/>
          <w:sz w:val="28"/>
          <w:szCs w:val="28"/>
          <w:lang w:val="vi-VN"/>
        </w:rPr>
        <w:t>việc xây dựng, ban hành Bộ Quy chuẩn nhà ở xã hội, nhà lưu trú công nhân</w:t>
      </w:r>
    </w:p>
    <w:p w14:paraId="12139938" w14:textId="77777777" w:rsidR="000A284F" w:rsidRPr="00EC0715" w:rsidRDefault="000A284F" w:rsidP="006C2C5F">
      <w:pPr>
        <w:widowControl w:val="0"/>
        <w:tabs>
          <w:tab w:val="left" w:pos="709"/>
        </w:tabs>
        <w:spacing w:before="120" w:after="120" w:line="340" w:lineRule="exact"/>
        <w:ind w:firstLine="720"/>
        <w:jc w:val="both"/>
        <w:rPr>
          <w:rFonts w:ascii="Times New Roman" w:eastAsia="Times New Roman" w:hAnsi="Times New Roman"/>
          <w:bCs/>
          <w:i/>
          <w:sz w:val="28"/>
          <w:szCs w:val="28"/>
          <w:lang w:val="vi-VN" w:eastAsia="en-US"/>
        </w:rPr>
      </w:pPr>
      <w:r w:rsidRPr="00EC0715">
        <w:rPr>
          <w:rFonts w:ascii="Times New Roman" w:eastAsia="Times New Roman" w:hAnsi="Times New Roman"/>
          <w:i/>
          <w:sz w:val="28"/>
          <w:szCs w:val="28"/>
          <w:lang w:val="vi-VN" w:eastAsia="en-US"/>
        </w:rPr>
        <w:t xml:space="preserve">Có ý kiến đề nghị bổ sung quy định giao Bộ trưởng Bộ Xây dựng ban hành bộ quy chuẩn về nhà ở xã hội, nhà lưu trú cho công nhân để có hiệu lực cùng thời điểm </w:t>
      </w:r>
      <w:r w:rsidR="0092782A" w:rsidRPr="00EC0715">
        <w:rPr>
          <w:rFonts w:ascii="Times New Roman" w:eastAsia="Times New Roman" w:hAnsi="Times New Roman"/>
          <w:i/>
          <w:sz w:val="28"/>
          <w:szCs w:val="28"/>
          <w:lang w:val="vi-VN" w:eastAsia="en-US"/>
        </w:rPr>
        <w:t>L</w:t>
      </w:r>
      <w:r w:rsidRPr="00EC0715">
        <w:rPr>
          <w:rFonts w:ascii="Times New Roman" w:eastAsia="Times New Roman" w:hAnsi="Times New Roman"/>
          <w:i/>
          <w:sz w:val="28"/>
          <w:szCs w:val="28"/>
          <w:lang w:val="vi-VN" w:eastAsia="en-US"/>
        </w:rPr>
        <w:t>uật có hiệu lực thi hành; quy định các hạ tầng về giáo dục, y tế bắt buộc phải có trong dự án nhà ở xã hội</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 xml:space="preserve"> </w:t>
      </w:r>
      <w:r w:rsidRPr="00EC0715">
        <w:rPr>
          <w:rFonts w:ascii="Times New Roman" w:eastAsia="Times New Roman" w:hAnsi="Times New Roman"/>
          <w:i/>
          <w:sz w:val="28"/>
          <w:szCs w:val="28"/>
          <w:lang w:val="vi-VN" w:eastAsia="en-US"/>
        </w:rPr>
        <w:t xml:space="preserve"> </w:t>
      </w:r>
    </w:p>
    <w:p w14:paraId="14E9B91C" w14:textId="77777777" w:rsidR="000275A0" w:rsidRPr="00EC0715" w:rsidRDefault="00F86FE2" w:rsidP="006C2C5F">
      <w:pPr>
        <w:spacing w:before="120" w:after="120" w:line="340" w:lineRule="exact"/>
        <w:ind w:firstLine="720"/>
        <w:jc w:val="both"/>
        <w:rPr>
          <w:rFonts w:ascii="Times New Roman" w:hAnsi="Times New Roman"/>
          <w:sz w:val="28"/>
          <w:szCs w:val="28"/>
          <w:lang w:val="pt-BR"/>
        </w:rPr>
      </w:pPr>
      <w:r w:rsidRPr="00EC0715">
        <w:rPr>
          <w:rFonts w:ascii="Times New Roman" w:hAnsi="Times New Roman"/>
          <w:sz w:val="28"/>
          <w:szCs w:val="28"/>
          <w:lang w:val="vi-VN"/>
        </w:rPr>
        <w:t>UBTVQH</w:t>
      </w:r>
      <w:r w:rsidR="000275A0" w:rsidRPr="00EC0715">
        <w:rPr>
          <w:rFonts w:ascii="Times New Roman" w:hAnsi="Times New Roman"/>
          <w:sz w:val="28"/>
          <w:szCs w:val="28"/>
          <w:lang w:val="vi-VN"/>
        </w:rPr>
        <w:t xml:space="preserve"> báo cáo như sau:</w:t>
      </w:r>
      <w:r w:rsidR="004B1944" w:rsidRPr="00EC0715">
        <w:rPr>
          <w:rFonts w:ascii="Times New Roman" w:hAnsi="Times New Roman"/>
          <w:sz w:val="28"/>
          <w:szCs w:val="28"/>
          <w:lang w:val="vi-VN"/>
        </w:rPr>
        <w:t xml:space="preserve"> </w:t>
      </w:r>
      <w:r w:rsidR="00DD0CE1" w:rsidRPr="00EC0715">
        <w:rPr>
          <w:rFonts w:ascii="Times New Roman" w:hAnsi="Times New Roman"/>
          <w:sz w:val="28"/>
          <w:szCs w:val="28"/>
          <w:lang w:val="vi-VN"/>
        </w:rPr>
        <w:t xml:space="preserve">Điều 33 và Điều 80 của dự thảo Luật đã quy định các yêu cầu, điều kiện, tiêu chuẩn đối với nhà ở xã hội, </w:t>
      </w:r>
      <w:r w:rsidR="00991FA2" w:rsidRPr="00EC0715">
        <w:rPr>
          <w:rFonts w:ascii="Times New Roman" w:hAnsi="Times New Roman"/>
          <w:sz w:val="28"/>
          <w:szCs w:val="28"/>
          <w:lang w:val="vi-VN"/>
        </w:rPr>
        <w:t xml:space="preserve">trong đó có điều kiện </w:t>
      </w:r>
      <w:r w:rsidR="000275A0" w:rsidRPr="00EC0715">
        <w:rPr>
          <w:rFonts w:ascii="Times New Roman" w:hAnsi="Times New Roman"/>
          <w:sz w:val="28"/>
          <w:szCs w:val="28"/>
          <w:lang w:val="pt-BR"/>
        </w:rPr>
        <w:t>phù hợp với quy hoạch chi tiết xây dựng đã được cơ quan nhà nước có thẩm quyền phê duyệt, được thiết kế, xây dựng khép kín, bảo đảm tiêu chuẩn, quy chuẩn xây dựng; đồng bộ hệ thống hạ tầng kỹ thuật, hạ tầng xã hội trong và ngoài phạm vi dự án.</w:t>
      </w:r>
      <w:r w:rsidR="004B1944" w:rsidRPr="00EC0715">
        <w:rPr>
          <w:rFonts w:ascii="Times New Roman" w:hAnsi="Times New Roman"/>
          <w:sz w:val="28"/>
          <w:szCs w:val="28"/>
          <w:lang w:val="vi-VN"/>
        </w:rPr>
        <w:t xml:space="preserve"> </w:t>
      </w:r>
      <w:r w:rsidR="000275A0" w:rsidRPr="00EC0715">
        <w:rPr>
          <w:rFonts w:ascii="Times New Roman" w:hAnsi="Times New Roman"/>
          <w:sz w:val="28"/>
          <w:szCs w:val="28"/>
          <w:lang w:val="pt-BR"/>
        </w:rPr>
        <w:t>Như vậy, các dự án nhà ở xã hội về cơ bản đảm bảo chất lượng như các dự án nhà ở thương mại và thực tế hiện nay các loại hình dự án này đã có các quy chuẩn, tiêu chuẩn để triển khai thực hiện.</w:t>
      </w:r>
    </w:p>
    <w:p w14:paraId="656F30C0" w14:textId="77777777" w:rsidR="000275A0" w:rsidRPr="00EC0715" w:rsidRDefault="000275A0" w:rsidP="006C2C5F">
      <w:pPr>
        <w:spacing w:before="120" w:after="120" w:line="340" w:lineRule="exact"/>
        <w:ind w:firstLine="720"/>
        <w:jc w:val="both"/>
        <w:rPr>
          <w:rFonts w:ascii="Times New Roman" w:hAnsi="Times New Roman"/>
          <w:sz w:val="28"/>
          <w:szCs w:val="28"/>
          <w:lang w:val="pt-BR"/>
        </w:rPr>
      </w:pPr>
      <w:r w:rsidRPr="00EC0715">
        <w:rPr>
          <w:rFonts w:ascii="Times New Roman" w:hAnsi="Times New Roman"/>
          <w:sz w:val="28"/>
          <w:szCs w:val="28"/>
          <w:lang w:val="pt-BR"/>
        </w:rPr>
        <w:t>Đối với dự án nhà lưu trú công nhân</w:t>
      </w:r>
      <w:r w:rsidR="007E1BFC" w:rsidRPr="00EC0715">
        <w:rPr>
          <w:rFonts w:ascii="Times New Roman" w:hAnsi="Times New Roman"/>
          <w:sz w:val="28"/>
          <w:szCs w:val="28"/>
          <w:lang w:val="pt-BR"/>
        </w:rPr>
        <w:t>,</w:t>
      </w:r>
      <w:r w:rsidRPr="00EC0715">
        <w:rPr>
          <w:rFonts w:ascii="Times New Roman" w:hAnsi="Times New Roman"/>
          <w:sz w:val="28"/>
          <w:szCs w:val="28"/>
          <w:lang w:val="pt-BR"/>
        </w:rPr>
        <w:t xml:space="preserve"> dự thảo Luật đã có quy định: Nhà lưu trú công nhân là nhà chung cư phù hợp với quy hoạch chi tiết xây dựng được cơ quan nhà nước có thẩm quyền phê duyệt</w:t>
      </w:r>
      <w:r w:rsidR="00D77204" w:rsidRPr="00EC0715">
        <w:rPr>
          <w:rFonts w:ascii="Times New Roman" w:hAnsi="Times New Roman"/>
          <w:sz w:val="28"/>
          <w:szCs w:val="28"/>
          <w:lang w:val="pt-BR"/>
        </w:rPr>
        <w:t xml:space="preserve">; </w:t>
      </w:r>
      <w:r w:rsidR="00D77204" w:rsidRPr="00EC0715">
        <w:rPr>
          <w:rFonts w:ascii="Times New Roman" w:eastAsia="Times New Roman" w:hAnsi="Times New Roman"/>
          <w:sz w:val="28"/>
          <w:szCs w:val="28"/>
          <w:lang w:val="pt-BR"/>
        </w:rPr>
        <w:t>đ</w:t>
      </w:r>
      <w:r w:rsidR="00D77204" w:rsidRPr="00EC0715">
        <w:rPr>
          <w:rFonts w:ascii="Times New Roman" w:eastAsia="Times New Roman" w:hAnsi="Times New Roman"/>
          <w:sz w:val="28"/>
          <w:szCs w:val="28"/>
          <w:lang w:val="vi-VN"/>
        </w:rPr>
        <w:t>ược thiết kế, xây dựng bảo đảm tiêu chuẩn, quy chuẩn xây dựng</w:t>
      </w:r>
      <w:r w:rsidRPr="00EC0715">
        <w:rPr>
          <w:rFonts w:ascii="Times New Roman" w:hAnsi="Times New Roman"/>
          <w:sz w:val="28"/>
          <w:szCs w:val="28"/>
          <w:lang w:val="pt-BR"/>
        </w:rPr>
        <w:t xml:space="preserve"> (Điều </w:t>
      </w:r>
      <w:r w:rsidR="00486EEF" w:rsidRPr="00EC0715">
        <w:rPr>
          <w:rFonts w:ascii="Times New Roman" w:hAnsi="Times New Roman"/>
          <w:sz w:val="28"/>
          <w:szCs w:val="28"/>
          <w:lang w:val="pt-BR"/>
        </w:rPr>
        <w:t>94</w:t>
      </w:r>
      <w:r w:rsidRPr="00EC0715">
        <w:rPr>
          <w:rFonts w:ascii="Times New Roman" w:hAnsi="Times New Roman"/>
          <w:sz w:val="28"/>
          <w:szCs w:val="28"/>
          <w:lang w:val="pt-BR"/>
        </w:rPr>
        <w:t xml:space="preserve">); </w:t>
      </w:r>
      <w:r w:rsidR="004B1944" w:rsidRPr="00EC0715">
        <w:rPr>
          <w:rFonts w:ascii="Times New Roman" w:hAnsi="Times New Roman"/>
          <w:sz w:val="28"/>
          <w:szCs w:val="28"/>
          <w:lang w:val="vi-VN"/>
        </w:rPr>
        <w:t>p</w:t>
      </w:r>
      <w:r w:rsidRPr="00EC0715">
        <w:rPr>
          <w:rFonts w:ascii="Times New Roman" w:hAnsi="Times New Roman"/>
          <w:sz w:val="28"/>
          <w:szCs w:val="28"/>
          <w:lang w:val="pt-BR"/>
        </w:rPr>
        <w:t>hải có hệ thống hạ tầng kỹ thuật và hạ tầng xã hội đồng bộ, bảo</w:t>
      </w:r>
      <w:r w:rsidR="00D77204" w:rsidRPr="00EC0715">
        <w:rPr>
          <w:rFonts w:ascii="Times New Roman" w:hAnsi="Times New Roman"/>
          <w:sz w:val="28"/>
          <w:szCs w:val="28"/>
          <w:lang w:val="pt-BR"/>
        </w:rPr>
        <w:t xml:space="preserve"> đảm</w:t>
      </w:r>
      <w:r w:rsidRPr="00EC0715">
        <w:rPr>
          <w:rFonts w:ascii="Times New Roman" w:hAnsi="Times New Roman"/>
          <w:sz w:val="28"/>
          <w:szCs w:val="28"/>
          <w:lang w:val="pt-BR"/>
        </w:rPr>
        <w:t xml:space="preserve"> đủ các khu chức năng và không gian phục vụ nhu cầu lưu trú bao gồm: y tế, sinh hoạt văn hóa, sân chơi, thể dục - thể thao, dịch vụ, thương mại và tiện ích công cộng (</w:t>
      </w:r>
      <w:r w:rsidR="00991FA2" w:rsidRPr="00EC0715">
        <w:rPr>
          <w:rFonts w:ascii="Times New Roman" w:hAnsi="Times New Roman"/>
          <w:sz w:val="28"/>
          <w:szCs w:val="28"/>
          <w:lang w:val="pt-BR"/>
        </w:rPr>
        <w:t>điểm c khoản 2</w:t>
      </w:r>
      <w:r w:rsidR="006F2097" w:rsidRPr="00EC0715">
        <w:rPr>
          <w:rFonts w:ascii="Times New Roman" w:hAnsi="Times New Roman"/>
          <w:sz w:val="28"/>
          <w:szCs w:val="28"/>
          <w:lang w:val="pt-BR"/>
        </w:rPr>
        <w:t xml:space="preserve"> </w:t>
      </w:r>
      <w:r w:rsidRPr="00EC0715">
        <w:rPr>
          <w:rFonts w:ascii="Times New Roman" w:hAnsi="Times New Roman"/>
          <w:sz w:val="28"/>
          <w:szCs w:val="28"/>
          <w:lang w:val="pt-BR"/>
        </w:rPr>
        <w:t xml:space="preserve">Điều </w:t>
      </w:r>
      <w:r w:rsidR="00486EEF" w:rsidRPr="00EC0715">
        <w:rPr>
          <w:rFonts w:ascii="Times New Roman" w:hAnsi="Times New Roman"/>
          <w:sz w:val="28"/>
          <w:szCs w:val="28"/>
          <w:lang w:val="pt-BR"/>
        </w:rPr>
        <w:t>93</w:t>
      </w:r>
      <w:r w:rsidR="00D77204" w:rsidRPr="00EC0715">
        <w:rPr>
          <w:rFonts w:ascii="Times New Roman" w:hAnsi="Times New Roman"/>
          <w:sz w:val="28"/>
          <w:szCs w:val="28"/>
          <w:lang w:val="pt-BR"/>
        </w:rPr>
        <w:t>)</w:t>
      </w:r>
      <w:r w:rsidR="00BE792C" w:rsidRPr="00EC0715">
        <w:rPr>
          <w:rFonts w:ascii="Times New Roman" w:hAnsi="Times New Roman"/>
          <w:sz w:val="28"/>
          <w:szCs w:val="28"/>
          <w:lang w:val="vi-VN"/>
        </w:rPr>
        <w:t xml:space="preserve">. </w:t>
      </w:r>
      <w:r w:rsidRPr="00EC0715">
        <w:rPr>
          <w:rFonts w:ascii="Times New Roman" w:hAnsi="Times New Roman"/>
          <w:sz w:val="28"/>
          <w:szCs w:val="28"/>
          <w:lang w:val="pt-BR"/>
        </w:rPr>
        <w:t xml:space="preserve">Như vậy, dự án nhà lưu trú công nhân đã </w:t>
      </w:r>
      <w:r w:rsidR="00D77204" w:rsidRPr="00EC0715">
        <w:rPr>
          <w:rFonts w:ascii="Times New Roman" w:hAnsi="Times New Roman"/>
          <w:sz w:val="28"/>
          <w:szCs w:val="28"/>
          <w:lang w:val="pt-BR"/>
        </w:rPr>
        <w:t>đáp ứng yêu cầu mà ĐBQH nêu</w:t>
      </w:r>
      <w:r w:rsidRPr="00EC0715">
        <w:rPr>
          <w:rFonts w:ascii="Times New Roman" w:hAnsi="Times New Roman"/>
          <w:sz w:val="28"/>
          <w:szCs w:val="28"/>
          <w:lang w:val="pt-BR"/>
        </w:rPr>
        <w:t xml:space="preserve">. </w:t>
      </w:r>
    </w:p>
    <w:p w14:paraId="75AE1DD3" w14:textId="77777777" w:rsidR="007A4081" w:rsidRPr="00EC0715" w:rsidRDefault="007A4081" w:rsidP="003A4CA1">
      <w:pPr>
        <w:pStyle w:val="content"/>
        <w:numPr>
          <w:ilvl w:val="0"/>
          <w:numId w:val="53"/>
        </w:numPr>
        <w:tabs>
          <w:tab w:val="left" w:pos="1134"/>
          <w:tab w:val="left" w:pos="1276"/>
        </w:tabs>
        <w:spacing w:before="120" w:beforeAutospacing="0" w:after="120" w:afterAutospacing="0" w:line="330" w:lineRule="exact"/>
        <w:ind w:left="0" w:firstLine="720"/>
        <w:jc w:val="both"/>
        <w:rPr>
          <w:b/>
          <w:sz w:val="28"/>
          <w:szCs w:val="28"/>
          <w:lang w:val="pt-BR"/>
        </w:rPr>
      </w:pPr>
      <w:r w:rsidRPr="00EC0715">
        <w:rPr>
          <w:b/>
          <w:sz w:val="28"/>
          <w:szCs w:val="28"/>
          <w:lang w:val="vi-VN"/>
        </w:rPr>
        <w:t xml:space="preserve">Về đối tượng được hưởng chính sách </w:t>
      </w:r>
      <w:r w:rsidR="00166A56" w:rsidRPr="00EC0715">
        <w:rPr>
          <w:b/>
          <w:sz w:val="28"/>
          <w:szCs w:val="28"/>
          <w:lang w:val="vi-VN"/>
        </w:rPr>
        <w:t xml:space="preserve">hỗ trợ </w:t>
      </w:r>
      <w:r w:rsidRPr="00EC0715">
        <w:rPr>
          <w:b/>
          <w:sz w:val="28"/>
          <w:szCs w:val="28"/>
          <w:lang w:val="vi-VN"/>
        </w:rPr>
        <w:t>về nhà lưu trú công nhân (</w:t>
      </w:r>
      <w:r w:rsidR="0033490B" w:rsidRPr="00EC0715">
        <w:rPr>
          <w:b/>
          <w:sz w:val="28"/>
          <w:szCs w:val="28"/>
          <w:lang w:val="vi-VN"/>
        </w:rPr>
        <w:t xml:space="preserve">Điều </w:t>
      </w:r>
      <w:r w:rsidR="00486EEF" w:rsidRPr="00EC0715">
        <w:rPr>
          <w:b/>
          <w:sz w:val="28"/>
          <w:szCs w:val="28"/>
          <w:lang w:val="vi-VN"/>
        </w:rPr>
        <w:t>8</w:t>
      </w:r>
      <w:r w:rsidR="00486EEF" w:rsidRPr="00EC0715">
        <w:rPr>
          <w:b/>
          <w:sz w:val="28"/>
          <w:szCs w:val="28"/>
          <w:lang w:val="pt-BR"/>
        </w:rPr>
        <w:t>9</w:t>
      </w:r>
      <w:r w:rsidRPr="00EC0715">
        <w:rPr>
          <w:b/>
          <w:sz w:val="28"/>
          <w:szCs w:val="28"/>
          <w:lang w:val="vi-VN"/>
        </w:rPr>
        <w:t>)</w:t>
      </w:r>
      <w:r w:rsidR="00AD5791" w:rsidRPr="00EC0715">
        <w:rPr>
          <w:b/>
          <w:sz w:val="28"/>
          <w:szCs w:val="28"/>
          <w:lang w:val="pt-BR"/>
        </w:rPr>
        <w:t xml:space="preserve">; </w:t>
      </w:r>
      <w:r w:rsidR="00AD5791" w:rsidRPr="00EC0715">
        <w:rPr>
          <w:b/>
          <w:sz w:val="28"/>
          <w:szCs w:val="28"/>
          <w:lang w:val="vi-VN"/>
        </w:rPr>
        <w:t xml:space="preserve">điều kiện thuê nhà lưu trú công nhân (Điều </w:t>
      </w:r>
      <w:r w:rsidR="00486EEF" w:rsidRPr="00EC0715">
        <w:rPr>
          <w:b/>
          <w:sz w:val="28"/>
          <w:szCs w:val="28"/>
          <w:lang w:val="vi-VN"/>
        </w:rPr>
        <w:t>9</w:t>
      </w:r>
      <w:r w:rsidR="00486EEF" w:rsidRPr="00EC0715">
        <w:rPr>
          <w:b/>
          <w:sz w:val="28"/>
          <w:szCs w:val="28"/>
          <w:lang w:val="pt-BR"/>
        </w:rPr>
        <w:t>1</w:t>
      </w:r>
      <w:r w:rsidR="00AD5791" w:rsidRPr="00EC0715">
        <w:rPr>
          <w:b/>
          <w:sz w:val="28"/>
          <w:szCs w:val="28"/>
          <w:lang w:val="vi-VN"/>
        </w:rPr>
        <w:t xml:space="preserve">); giá cho thuê nhà lưu trú công nhân (Điều </w:t>
      </w:r>
      <w:r w:rsidR="00486EEF" w:rsidRPr="00EC0715">
        <w:rPr>
          <w:b/>
          <w:sz w:val="28"/>
          <w:szCs w:val="28"/>
          <w:lang w:val="vi-VN"/>
        </w:rPr>
        <w:t>9</w:t>
      </w:r>
      <w:r w:rsidR="00486EEF" w:rsidRPr="00EC0715">
        <w:rPr>
          <w:b/>
          <w:sz w:val="28"/>
          <w:szCs w:val="28"/>
          <w:lang w:val="pt-BR"/>
        </w:rPr>
        <w:t>7</w:t>
      </w:r>
      <w:r w:rsidR="00AD5791" w:rsidRPr="00EC0715">
        <w:rPr>
          <w:b/>
          <w:sz w:val="28"/>
          <w:szCs w:val="28"/>
          <w:lang w:val="vi-VN"/>
        </w:rPr>
        <w:t>)</w:t>
      </w:r>
    </w:p>
    <w:p w14:paraId="33BB0CF5" w14:textId="77777777" w:rsidR="005A4366" w:rsidRPr="00EC0715" w:rsidRDefault="009C090C" w:rsidP="003A4CA1">
      <w:pPr>
        <w:pStyle w:val="content"/>
        <w:spacing w:before="120" w:beforeAutospacing="0" w:after="120" w:afterAutospacing="0" w:line="330" w:lineRule="exact"/>
        <w:ind w:firstLine="720"/>
        <w:jc w:val="both"/>
        <w:rPr>
          <w:i/>
          <w:sz w:val="28"/>
          <w:szCs w:val="28"/>
          <w:lang w:val="vi-VN"/>
        </w:rPr>
      </w:pPr>
      <w:r w:rsidRPr="00EC0715">
        <w:rPr>
          <w:i/>
          <w:sz w:val="28"/>
          <w:szCs w:val="28"/>
          <w:lang w:val="pt-BR"/>
        </w:rPr>
        <w:t xml:space="preserve">- </w:t>
      </w:r>
      <w:r w:rsidR="00166A56" w:rsidRPr="00EC0715">
        <w:rPr>
          <w:i/>
          <w:sz w:val="28"/>
          <w:szCs w:val="28"/>
          <w:lang w:val="vi-VN"/>
        </w:rPr>
        <w:t>Có ý kiến đề</w:t>
      </w:r>
      <w:r w:rsidR="00CC7321" w:rsidRPr="00EC0715">
        <w:rPr>
          <w:i/>
          <w:sz w:val="28"/>
          <w:szCs w:val="28"/>
          <w:lang w:val="vi-VN"/>
        </w:rPr>
        <w:t xml:space="preserve"> nghị mở rộng đối tượng nhà lưu trú cho giáo viên, viên chức y tế, cán bộ, chiến sĩ lực lượng vũ trang</w:t>
      </w:r>
      <w:r w:rsidR="00082879" w:rsidRPr="00EC0715">
        <w:rPr>
          <w:i/>
          <w:sz w:val="28"/>
          <w:szCs w:val="28"/>
          <w:lang w:val="pt-BR"/>
        </w:rPr>
        <w:t xml:space="preserve"> nhân dân</w:t>
      </w:r>
      <w:r w:rsidR="00CC7321" w:rsidRPr="00EC0715">
        <w:rPr>
          <w:i/>
          <w:sz w:val="28"/>
          <w:szCs w:val="28"/>
          <w:lang w:val="vi-VN"/>
        </w:rPr>
        <w:t>, sinh viên, học sinh trong thời gian làm việc, học tập, công tác</w:t>
      </w:r>
      <w:r w:rsidR="006F3495" w:rsidRPr="00EC0715">
        <w:rPr>
          <w:i/>
          <w:iCs/>
          <w:sz w:val="28"/>
          <w:szCs w:val="28"/>
          <w:lang w:val="vi-VN"/>
        </w:rPr>
        <w:t xml:space="preserve">. </w:t>
      </w:r>
      <w:r w:rsidR="006F3495" w:rsidRPr="00EC0715">
        <w:rPr>
          <w:i/>
          <w:sz w:val="28"/>
          <w:szCs w:val="28"/>
          <w:lang w:val="vi-VN"/>
        </w:rPr>
        <w:t xml:space="preserve">  </w:t>
      </w:r>
    </w:p>
    <w:p w14:paraId="29ECDCA9" w14:textId="77777777" w:rsidR="000275A0" w:rsidRPr="00EC0715" w:rsidRDefault="00F86FE2" w:rsidP="003A4CA1">
      <w:pPr>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0275A0" w:rsidRPr="00EC0715">
        <w:rPr>
          <w:rFonts w:ascii="Times New Roman" w:hAnsi="Times New Roman"/>
          <w:sz w:val="28"/>
          <w:szCs w:val="28"/>
          <w:lang w:val="vi-VN"/>
        </w:rPr>
        <w:t xml:space="preserve"> </w:t>
      </w:r>
      <w:r w:rsidR="004B1944" w:rsidRPr="00EC0715">
        <w:rPr>
          <w:rFonts w:ascii="Times New Roman" w:hAnsi="Times New Roman"/>
          <w:sz w:val="28"/>
          <w:szCs w:val="28"/>
          <w:lang w:val="vi-VN"/>
        </w:rPr>
        <w:t>xin báo cáo</w:t>
      </w:r>
      <w:r w:rsidR="000275A0" w:rsidRPr="00EC0715">
        <w:rPr>
          <w:rFonts w:ascii="Times New Roman" w:hAnsi="Times New Roman"/>
          <w:sz w:val="28"/>
          <w:szCs w:val="28"/>
          <w:lang w:val="vi-VN"/>
        </w:rPr>
        <w:t xml:space="preserve"> như sau:</w:t>
      </w:r>
      <w:r w:rsidR="004B1944" w:rsidRPr="00EC0715">
        <w:rPr>
          <w:rFonts w:ascii="Times New Roman" w:hAnsi="Times New Roman"/>
          <w:sz w:val="28"/>
          <w:szCs w:val="28"/>
          <w:lang w:val="vi-VN"/>
        </w:rPr>
        <w:t xml:space="preserve"> </w:t>
      </w:r>
      <w:r w:rsidR="000275A0" w:rsidRPr="00EC0715">
        <w:rPr>
          <w:rFonts w:ascii="Times New Roman" w:hAnsi="Times New Roman"/>
          <w:sz w:val="28"/>
          <w:szCs w:val="28"/>
          <w:lang w:val="vi-VN"/>
        </w:rPr>
        <w:t>Đ</w:t>
      </w:r>
      <w:r w:rsidR="000275A0" w:rsidRPr="00EC0715">
        <w:rPr>
          <w:rFonts w:ascii="Times New Roman" w:hAnsi="Times New Roman"/>
          <w:sz w:val="28"/>
          <w:szCs w:val="28"/>
          <w:lang w:val="pt-BR"/>
        </w:rPr>
        <w:t xml:space="preserve">ối tượng là giáo viên, viên chức y tế, cán bộ, chiến sĩ lực lượng </w:t>
      </w:r>
      <w:r w:rsidR="00082879" w:rsidRPr="00EC0715">
        <w:rPr>
          <w:rFonts w:ascii="Times New Roman" w:hAnsi="Times New Roman"/>
          <w:sz w:val="28"/>
          <w:szCs w:val="28"/>
          <w:lang w:val="pt-BR"/>
        </w:rPr>
        <w:t>vũ trang nhân dân</w:t>
      </w:r>
      <w:r w:rsidR="000275A0" w:rsidRPr="00EC0715">
        <w:rPr>
          <w:rFonts w:ascii="Times New Roman" w:hAnsi="Times New Roman"/>
          <w:sz w:val="28"/>
          <w:szCs w:val="28"/>
          <w:lang w:val="pt-BR"/>
        </w:rPr>
        <w:t xml:space="preserve">, sinh viên, học sinh đã được hưởng chính sách hỗ trợ mua, thuê, thuê mua nhà ở xã hội. </w:t>
      </w:r>
      <w:r w:rsidR="000275A0" w:rsidRPr="00EC0715">
        <w:rPr>
          <w:rFonts w:ascii="Times New Roman" w:hAnsi="Times New Roman"/>
          <w:sz w:val="28"/>
          <w:szCs w:val="28"/>
          <w:lang w:val="vi-VN"/>
        </w:rPr>
        <w:t xml:space="preserve">Bên cạnh đó, đối tượng giáo viên, viên chức y tế, sĩ quan, quân nhân chuyên nghiệp, hạ sĩ quan thuộc lực lượng vũ trang nhân dân được điều động, luân chuyển theo yêu cầu </w:t>
      </w:r>
      <w:r w:rsidR="007E1BFC" w:rsidRPr="00EC0715">
        <w:rPr>
          <w:rFonts w:ascii="Times New Roman" w:hAnsi="Times New Roman"/>
          <w:sz w:val="28"/>
          <w:szCs w:val="28"/>
          <w:lang w:val="vi-VN"/>
        </w:rPr>
        <w:t>công tác</w:t>
      </w:r>
      <w:r w:rsidR="000275A0" w:rsidRPr="00EC0715">
        <w:rPr>
          <w:rFonts w:ascii="Times New Roman" w:hAnsi="Times New Roman"/>
          <w:sz w:val="28"/>
          <w:szCs w:val="28"/>
          <w:lang w:val="vi-VN"/>
        </w:rPr>
        <w:t xml:space="preserve"> đã có quy định </w:t>
      </w:r>
      <w:r w:rsidR="007E1BFC" w:rsidRPr="00EC0715">
        <w:rPr>
          <w:rFonts w:ascii="Times New Roman" w:hAnsi="Times New Roman"/>
          <w:sz w:val="28"/>
          <w:szCs w:val="28"/>
          <w:lang w:val="vi-VN"/>
        </w:rPr>
        <w:lastRenderedPageBreak/>
        <w:t>về</w:t>
      </w:r>
      <w:r w:rsidR="000275A0" w:rsidRPr="00EC0715">
        <w:rPr>
          <w:rFonts w:ascii="Times New Roman" w:hAnsi="Times New Roman"/>
          <w:sz w:val="28"/>
          <w:szCs w:val="28"/>
          <w:lang w:val="vi-VN"/>
        </w:rPr>
        <w:t xml:space="preserve"> chính sách nhà ở công vụ (Điều </w:t>
      </w:r>
      <w:r w:rsidR="00486EEF" w:rsidRPr="00EC0715">
        <w:rPr>
          <w:rFonts w:ascii="Times New Roman" w:hAnsi="Times New Roman"/>
          <w:sz w:val="28"/>
          <w:szCs w:val="28"/>
          <w:lang w:val="vi-VN"/>
        </w:rPr>
        <w:t>45</w:t>
      </w:r>
      <w:r w:rsidR="000275A0" w:rsidRPr="00EC0715">
        <w:rPr>
          <w:rFonts w:ascii="Times New Roman" w:hAnsi="Times New Roman"/>
          <w:sz w:val="28"/>
          <w:szCs w:val="28"/>
          <w:lang w:val="vi-VN"/>
        </w:rPr>
        <w:t>).</w:t>
      </w:r>
      <w:r w:rsidR="004B1944" w:rsidRPr="00EC0715">
        <w:rPr>
          <w:rFonts w:ascii="Times New Roman" w:hAnsi="Times New Roman"/>
          <w:sz w:val="28"/>
          <w:szCs w:val="28"/>
          <w:lang w:val="vi-VN"/>
        </w:rPr>
        <w:t xml:space="preserve"> </w:t>
      </w:r>
      <w:r w:rsidR="000275A0" w:rsidRPr="00EC0715">
        <w:rPr>
          <w:rFonts w:ascii="Times New Roman" w:hAnsi="Times New Roman"/>
          <w:sz w:val="28"/>
          <w:szCs w:val="28"/>
          <w:lang w:val="vi-VN"/>
        </w:rPr>
        <w:t xml:space="preserve">Do vậy, đề nghị giữ </w:t>
      </w:r>
      <w:r w:rsidR="004B1944" w:rsidRPr="00EC0715">
        <w:rPr>
          <w:rFonts w:ascii="Times New Roman" w:hAnsi="Times New Roman"/>
          <w:sz w:val="28"/>
          <w:szCs w:val="28"/>
          <w:lang w:val="vi-VN"/>
        </w:rPr>
        <w:t>nội dung này</w:t>
      </w:r>
      <w:r w:rsidR="000275A0" w:rsidRPr="00EC0715">
        <w:rPr>
          <w:rFonts w:ascii="Times New Roman" w:hAnsi="Times New Roman"/>
          <w:sz w:val="28"/>
          <w:szCs w:val="28"/>
          <w:lang w:val="vi-VN"/>
        </w:rPr>
        <w:t xml:space="preserve"> như dự thảo</w:t>
      </w:r>
      <w:r w:rsidR="004B1944" w:rsidRPr="00EC0715">
        <w:rPr>
          <w:rFonts w:ascii="Times New Roman" w:hAnsi="Times New Roman"/>
          <w:sz w:val="28"/>
          <w:szCs w:val="28"/>
          <w:lang w:val="vi-VN"/>
        </w:rPr>
        <w:t xml:space="preserve"> Luật</w:t>
      </w:r>
      <w:r w:rsidR="000275A0" w:rsidRPr="00EC0715">
        <w:rPr>
          <w:rFonts w:ascii="Times New Roman" w:hAnsi="Times New Roman"/>
          <w:sz w:val="28"/>
          <w:szCs w:val="28"/>
          <w:lang w:val="vi-VN"/>
        </w:rPr>
        <w:t>.</w:t>
      </w:r>
    </w:p>
    <w:p w14:paraId="7EDA0812" w14:textId="77777777" w:rsidR="00B82639" w:rsidRPr="00EC0715" w:rsidRDefault="00B82639" w:rsidP="003A4CA1">
      <w:pPr>
        <w:pStyle w:val="content"/>
        <w:spacing w:before="120" w:beforeAutospacing="0" w:after="120" w:afterAutospacing="0" w:line="330" w:lineRule="exact"/>
        <w:ind w:firstLine="720"/>
        <w:jc w:val="both"/>
        <w:rPr>
          <w:rStyle w:val="Strong"/>
          <w:rFonts w:ascii="Calibri" w:eastAsia="DengXian" w:hAnsi="Calibri"/>
          <w:i/>
          <w:sz w:val="28"/>
          <w:szCs w:val="22"/>
          <w:lang w:val="vi-VN" w:eastAsia="zh-CN"/>
        </w:rPr>
      </w:pPr>
      <w:r w:rsidRPr="00EC0715">
        <w:rPr>
          <w:i/>
          <w:sz w:val="28"/>
          <w:szCs w:val="28"/>
          <w:lang w:val="vi-VN"/>
        </w:rPr>
        <w:t xml:space="preserve">- Có ý kiến đề nghị bỏ </w:t>
      </w:r>
      <w:r w:rsidR="008B5C9A" w:rsidRPr="00EC0715">
        <w:rPr>
          <w:i/>
          <w:sz w:val="28"/>
          <w:szCs w:val="28"/>
          <w:lang w:val="vi-VN"/>
        </w:rPr>
        <w:t xml:space="preserve">điều kiện thuê nhà lưu trú công nhân quy định </w:t>
      </w:r>
      <w:r w:rsidRPr="00EC0715">
        <w:rPr>
          <w:i/>
          <w:sz w:val="28"/>
          <w:szCs w:val="28"/>
          <w:lang w:val="vi-VN"/>
        </w:rPr>
        <w:t xml:space="preserve">tại khoản 1 </w:t>
      </w:r>
      <w:r w:rsidR="007901AD" w:rsidRPr="00EC0715">
        <w:rPr>
          <w:i/>
          <w:sz w:val="28"/>
          <w:szCs w:val="28"/>
          <w:lang w:val="vi-VN"/>
        </w:rPr>
        <w:t xml:space="preserve">Điều </w:t>
      </w:r>
      <w:r w:rsidR="00486EEF" w:rsidRPr="00EC0715">
        <w:rPr>
          <w:i/>
          <w:sz w:val="28"/>
          <w:szCs w:val="28"/>
          <w:lang w:val="vi-VN"/>
        </w:rPr>
        <w:t xml:space="preserve">91 </w:t>
      </w:r>
      <w:r w:rsidRPr="00EC0715">
        <w:rPr>
          <w:i/>
          <w:sz w:val="28"/>
          <w:szCs w:val="28"/>
          <w:lang w:val="vi-VN"/>
        </w:rPr>
        <w:t>để tạo sự chủ động, linh hoạt cho các doanh nghiệp trong khu công nghiệp</w:t>
      </w:r>
      <w:r w:rsidR="006F3495" w:rsidRPr="00EC0715">
        <w:rPr>
          <w:i/>
          <w:iCs/>
          <w:sz w:val="28"/>
          <w:szCs w:val="28"/>
          <w:lang w:val="vi-VN"/>
        </w:rPr>
        <w:t xml:space="preserve">. </w:t>
      </w:r>
      <w:r w:rsidR="006F3495" w:rsidRPr="00EC0715">
        <w:rPr>
          <w:i/>
          <w:sz w:val="28"/>
          <w:szCs w:val="28"/>
          <w:lang w:val="vi-VN"/>
        </w:rPr>
        <w:t xml:space="preserve"> </w:t>
      </w:r>
    </w:p>
    <w:p w14:paraId="0D74A216" w14:textId="77777777" w:rsidR="00C16359" w:rsidRPr="00EC0715" w:rsidRDefault="00F86FE2" w:rsidP="003A4CA1">
      <w:pPr>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C16359" w:rsidRPr="00EC0715">
        <w:rPr>
          <w:rFonts w:ascii="Times New Roman" w:hAnsi="Times New Roman"/>
          <w:sz w:val="28"/>
          <w:szCs w:val="28"/>
          <w:lang w:val="vi-VN"/>
        </w:rPr>
        <w:t xml:space="preserve"> </w:t>
      </w:r>
      <w:r w:rsidR="007E1BFC" w:rsidRPr="00EC0715">
        <w:rPr>
          <w:rFonts w:ascii="Times New Roman" w:hAnsi="Times New Roman"/>
          <w:sz w:val="28"/>
          <w:szCs w:val="28"/>
          <w:lang w:val="vi-VN"/>
        </w:rPr>
        <w:t xml:space="preserve">xin </w:t>
      </w:r>
      <w:r w:rsidR="00C16359" w:rsidRPr="00EC0715">
        <w:rPr>
          <w:rFonts w:ascii="Times New Roman" w:hAnsi="Times New Roman"/>
          <w:sz w:val="28"/>
          <w:szCs w:val="28"/>
          <w:lang w:val="vi-VN"/>
        </w:rPr>
        <w:t>giải trình như sau:</w:t>
      </w:r>
      <w:r w:rsidR="004B1944" w:rsidRPr="00EC0715">
        <w:rPr>
          <w:rFonts w:ascii="Times New Roman" w:hAnsi="Times New Roman"/>
          <w:sz w:val="28"/>
          <w:szCs w:val="28"/>
          <w:lang w:val="vi-VN"/>
        </w:rPr>
        <w:t xml:space="preserve"> </w:t>
      </w:r>
      <w:r w:rsidR="00C16359" w:rsidRPr="00EC0715">
        <w:rPr>
          <w:rFonts w:ascii="Times New Roman" w:hAnsi="Times New Roman"/>
          <w:sz w:val="28"/>
          <w:szCs w:val="28"/>
          <w:lang w:val="vi-VN"/>
        </w:rPr>
        <w:t xml:space="preserve">Việc yêu cầu doanh nghiệp sản xuất trong khu công nghiệp thuê nhà lưu trú công nhân phải có hợp đồng thuê mặt bằng khu công nghiệp và phải có hợp đồng thuê, sử dụng lao động với các đối tượng công nhân nhằm xác định doanh nghiệp đó nằm trong khu công nghiệp và </w:t>
      </w:r>
      <w:r w:rsidR="007E1BFC" w:rsidRPr="00EC0715">
        <w:rPr>
          <w:rFonts w:ascii="Times New Roman" w:hAnsi="Times New Roman"/>
          <w:sz w:val="28"/>
          <w:szCs w:val="28"/>
          <w:lang w:val="vi-VN"/>
        </w:rPr>
        <w:t>có</w:t>
      </w:r>
      <w:r w:rsidR="00C16359" w:rsidRPr="00EC0715">
        <w:rPr>
          <w:rFonts w:ascii="Times New Roman" w:hAnsi="Times New Roman"/>
          <w:sz w:val="28"/>
          <w:szCs w:val="28"/>
          <w:lang w:val="vi-VN"/>
        </w:rPr>
        <w:t xml:space="preserve"> nhu cầu thuê nhà lưu trú bố trí cho công nhân của mình</w:t>
      </w:r>
      <w:r w:rsidR="007901AD" w:rsidRPr="00EC0715">
        <w:rPr>
          <w:rFonts w:ascii="Times New Roman" w:hAnsi="Times New Roman"/>
          <w:sz w:val="28"/>
          <w:szCs w:val="28"/>
          <w:lang w:val="vi-VN"/>
        </w:rPr>
        <w:t xml:space="preserve"> để bảo đảm kiểm soát chặt chẽ việc thực thi chính sách</w:t>
      </w:r>
      <w:r w:rsidR="00C16359" w:rsidRPr="00EC0715">
        <w:rPr>
          <w:rFonts w:ascii="Times New Roman" w:hAnsi="Times New Roman"/>
          <w:sz w:val="28"/>
          <w:szCs w:val="28"/>
          <w:lang w:val="vi-VN"/>
        </w:rPr>
        <w:t>. Các hợp đồng này các doanh nghiệp đều có</w:t>
      </w:r>
      <w:r w:rsidR="007E1BFC" w:rsidRPr="00EC0715">
        <w:rPr>
          <w:rFonts w:ascii="Times New Roman" w:hAnsi="Times New Roman"/>
          <w:sz w:val="28"/>
          <w:szCs w:val="28"/>
          <w:lang w:val="vi-VN"/>
        </w:rPr>
        <w:t xml:space="preserve"> trong quá trình sản xuất, kinh doanh</w:t>
      </w:r>
      <w:r w:rsidR="00C16359" w:rsidRPr="00EC0715">
        <w:rPr>
          <w:rFonts w:ascii="Times New Roman" w:hAnsi="Times New Roman"/>
          <w:sz w:val="28"/>
          <w:szCs w:val="28"/>
          <w:lang w:val="vi-VN"/>
        </w:rPr>
        <w:t>, không phải thực hiện thêm thủ tục hành chính.</w:t>
      </w:r>
    </w:p>
    <w:p w14:paraId="4E7AF019" w14:textId="77777777" w:rsidR="00151D66" w:rsidRPr="00EC0715" w:rsidRDefault="007901AD" w:rsidP="003A4CA1">
      <w:pPr>
        <w:spacing w:before="120" w:after="120" w:line="330" w:lineRule="exact"/>
        <w:ind w:firstLine="720"/>
        <w:jc w:val="both"/>
        <w:rPr>
          <w:rFonts w:ascii="Times New Roman" w:hAnsi="Times New Roman"/>
          <w:i/>
          <w:sz w:val="28"/>
          <w:szCs w:val="28"/>
          <w:lang w:val="vi-VN"/>
        </w:rPr>
      </w:pPr>
      <w:r w:rsidRPr="00EC0715">
        <w:rPr>
          <w:i/>
          <w:sz w:val="28"/>
          <w:szCs w:val="28"/>
          <w:lang w:val="vi-VN"/>
        </w:rPr>
        <w:t xml:space="preserve">- </w:t>
      </w:r>
      <w:r w:rsidR="00151D66" w:rsidRPr="00EC0715">
        <w:rPr>
          <w:rFonts w:ascii="Times New Roman" w:hAnsi="Times New Roman"/>
          <w:i/>
          <w:sz w:val="28"/>
          <w:szCs w:val="28"/>
          <w:lang w:val="vi-VN"/>
        </w:rPr>
        <w:t xml:space="preserve">Có ý kiến đề nghị quy định cụ thể về xác định giá cho thuê nhà lưu trú công nhân quy định tại Điều </w:t>
      </w:r>
      <w:r w:rsidR="00486EEF" w:rsidRPr="00EC0715">
        <w:rPr>
          <w:rFonts w:ascii="Times New Roman" w:hAnsi="Times New Roman"/>
          <w:i/>
          <w:sz w:val="28"/>
          <w:szCs w:val="28"/>
          <w:lang w:val="vi-VN"/>
        </w:rPr>
        <w:t>97</w:t>
      </w:r>
      <w:r w:rsidR="00151D66" w:rsidRPr="00EC0715">
        <w:rPr>
          <w:rFonts w:ascii="Times New Roman" w:hAnsi="Times New Roman"/>
          <w:i/>
          <w:iCs/>
          <w:sz w:val="28"/>
          <w:szCs w:val="28"/>
          <w:lang w:val="vi-VN"/>
        </w:rPr>
        <w:t xml:space="preserve">. </w:t>
      </w:r>
      <w:r w:rsidR="00151D66" w:rsidRPr="00EC0715">
        <w:rPr>
          <w:rFonts w:ascii="Times New Roman" w:hAnsi="Times New Roman"/>
          <w:i/>
          <w:sz w:val="28"/>
          <w:szCs w:val="28"/>
          <w:lang w:val="vi-VN"/>
        </w:rPr>
        <w:t xml:space="preserve">  </w:t>
      </w:r>
    </w:p>
    <w:p w14:paraId="5D59BB35" w14:textId="77777777" w:rsidR="00592D1C" w:rsidRPr="00EC0715" w:rsidRDefault="007901AD" w:rsidP="003A4CA1">
      <w:pPr>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UBTVQH xin tiếp thu ý kiến này và chỉnh lý Điều </w:t>
      </w:r>
      <w:r w:rsidR="00486EEF" w:rsidRPr="00EC0715">
        <w:rPr>
          <w:rFonts w:ascii="Times New Roman" w:hAnsi="Times New Roman"/>
          <w:sz w:val="28"/>
          <w:szCs w:val="28"/>
          <w:lang w:val="vi-VN"/>
        </w:rPr>
        <w:t xml:space="preserve">97 </w:t>
      </w:r>
      <w:r w:rsidRPr="00EC0715">
        <w:rPr>
          <w:rFonts w:ascii="Times New Roman" w:hAnsi="Times New Roman"/>
          <w:sz w:val="28"/>
          <w:szCs w:val="28"/>
          <w:lang w:val="vi-VN"/>
        </w:rPr>
        <w:t>như sau: “</w:t>
      </w:r>
      <w:r w:rsidRPr="00EC0715">
        <w:rPr>
          <w:rFonts w:ascii="Times New Roman" w:eastAsia="Times New Roman" w:hAnsi="Times New Roman"/>
          <w:i/>
          <w:sz w:val="28"/>
          <w:szCs w:val="28"/>
          <w:lang w:val="vi-VN"/>
        </w:rPr>
        <w:t xml:space="preserve">Giá cho thuê nhà lưu trú công nhân </w:t>
      </w:r>
      <w:r w:rsidRPr="00EC0715">
        <w:rPr>
          <w:rFonts w:ascii="Times New Roman" w:eastAsia="Calibri" w:hAnsi="Times New Roman"/>
          <w:i/>
          <w:sz w:val="28"/>
          <w:szCs w:val="28"/>
          <w:lang w:val="vi-VN"/>
        </w:rPr>
        <w:t>không cao hơn khung giá do Ủy ban nhân dân cấp tỉnh quy định</w:t>
      </w:r>
      <w:r w:rsidRPr="00EC0715">
        <w:rPr>
          <w:rFonts w:ascii="Times New Roman" w:eastAsia="Times New Roman" w:hAnsi="Times New Roman"/>
          <w:i/>
          <w:sz w:val="28"/>
          <w:szCs w:val="28"/>
          <w:lang w:val="vi-VN"/>
        </w:rPr>
        <w:t>.</w:t>
      </w:r>
      <w:r w:rsidRPr="00EC0715">
        <w:rPr>
          <w:rFonts w:ascii="Times New Roman" w:hAnsi="Times New Roman"/>
          <w:sz w:val="28"/>
          <w:szCs w:val="28"/>
          <w:lang w:val="vi-VN"/>
        </w:rPr>
        <w:t>”</w:t>
      </w:r>
      <w:r w:rsidR="007E1BFC" w:rsidRPr="00EC0715">
        <w:rPr>
          <w:rFonts w:ascii="Times New Roman" w:hAnsi="Times New Roman"/>
          <w:sz w:val="28"/>
          <w:szCs w:val="28"/>
          <w:lang w:val="vi-VN"/>
        </w:rPr>
        <w:t xml:space="preserve"> để bảo đảm kiểm soát giá cho thuê cho người thu nhập thấp có thể tiếp cận</w:t>
      </w:r>
      <w:r w:rsidRPr="00EC0715">
        <w:rPr>
          <w:rFonts w:ascii="Times New Roman" w:hAnsi="Times New Roman"/>
          <w:sz w:val="28"/>
          <w:szCs w:val="28"/>
          <w:lang w:val="vi-VN"/>
        </w:rPr>
        <w:t>.</w:t>
      </w:r>
    </w:p>
    <w:p w14:paraId="566FCF12" w14:textId="24481714" w:rsidR="00ED13C1" w:rsidRPr="00EC0715" w:rsidRDefault="00ED13C1" w:rsidP="003A4CA1">
      <w:pPr>
        <w:pStyle w:val="content"/>
        <w:numPr>
          <w:ilvl w:val="0"/>
          <w:numId w:val="53"/>
        </w:numPr>
        <w:tabs>
          <w:tab w:val="left" w:pos="1134"/>
          <w:tab w:val="left" w:pos="1276"/>
        </w:tabs>
        <w:spacing w:before="120" w:beforeAutospacing="0" w:after="120" w:afterAutospacing="0" w:line="330" w:lineRule="exact"/>
        <w:ind w:left="0" w:firstLine="720"/>
        <w:jc w:val="both"/>
        <w:rPr>
          <w:rFonts w:ascii="Times New Roman Bold" w:hAnsi="Times New Roman Bold"/>
          <w:b/>
          <w:bCs/>
          <w:spacing w:val="-8"/>
          <w:sz w:val="28"/>
          <w:szCs w:val="28"/>
          <w:lang w:val="vi-VN"/>
        </w:rPr>
      </w:pPr>
      <w:r w:rsidRPr="00EC0715">
        <w:rPr>
          <w:rFonts w:ascii="Times New Roman Bold" w:hAnsi="Times New Roman Bold"/>
          <w:b/>
          <w:bCs/>
          <w:spacing w:val="-8"/>
          <w:sz w:val="28"/>
          <w:szCs w:val="28"/>
          <w:lang w:val="vi-VN"/>
        </w:rPr>
        <w:t>Về nguồn vốn của Nhà nước phục vụ cho phát triển nhà ở (Điều 111)</w:t>
      </w:r>
    </w:p>
    <w:p w14:paraId="1A67D82F" w14:textId="77777777" w:rsidR="00ED13C1" w:rsidRPr="00EC0715" w:rsidRDefault="00ED13C1" w:rsidP="003A4CA1">
      <w:pPr>
        <w:tabs>
          <w:tab w:val="left" w:pos="851"/>
          <w:tab w:val="left" w:pos="1134"/>
        </w:tabs>
        <w:spacing w:before="120" w:after="120" w:line="330" w:lineRule="exact"/>
        <w:ind w:firstLine="720"/>
        <w:jc w:val="both"/>
        <w:rPr>
          <w:rFonts w:ascii="Times New Roman Italic" w:hAnsi="Times New Roman Italic" w:hint="eastAsia"/>
          <w:spacing w:val="-2"/>
          <w:sz w:val="28"/>
          <w:szCs w:val="28"/>
          <w:lang w:val="vi-VN"/>
        </w:rPr>
      </w:pPr>
      <w:r w:rsidRPr="00EC0715">
        <w:rPr>
          <w:rFonts w:ascii="Times New Roman Italic" w:hAnsi="Times New Roman Italic"/>
          <w:i/>
          <w:spacing w:val="-2"/>
          <w:sz w:val="28"/>
          <w:szCs w:val="28"/>
          <w:lang w:val="vi-VN"/>
        </w:rPr>
        <w:t>Một số ý kiến đề nghị làm rõ khái niệm “vốn nhà nước ngoài đầu tư công” để có cơ sở xác định hình thức đầu tư và việc quản lý nhà ở hình thành sau đầu tư.</w:t>
      </w:r>
      <w:r w:rsidRPr="00EC0715">
        <w:rPr>
          <w:rFonts w:ascii="Times New Roman Italic" w:hAnsi="Times New Roman Italic"/>
          <w:spacing w:val="-2"/>
          <w:sz w:val="28"/>
          <w:szCs w:val="28"/>
          <w:lang w:val="vi-VN"/>
        </w:rPr>
        <w:t xml:space="preserve"> </w:t>
      </w:r>
    </w:p>
    <w:p w14:paraId="1CDD331B" w14:textId="77777777" w:rsidR="00ED13C1" w:rsidRPr="00EC0715" w:rsidRDefault="00ED13C1" w:rsidP="003A4CA1">
      <w:pPr>
        <w:tabs>
          <w:tab w:val="left" w:pos="851"/>
          <w:tab w:val="left" w:pos="1134"/>
        </w:tabs>
        <w:spacing w:before="120" w:after="120" w:line="330" w:lineRule="exact"/>
        <w:ind w:firstLine="720"/>
        <w:jc w:val="both"/>
        <w:rPr>
          <w:rFonts w:ascii="Times New Roman" w:hAnsi="Times New Roman"/>
          <w:spacing w:val="2"/>
          <w:sz w:val="28"/>
          <w:szCs w:val="28"/>
          <w:lang w:val="vi-VN"/>
        </w:rPr>
      </w:pPr>
      <w:r w:rsidRPr="00EC0715">
        <w:rPr>
          <w:rFonts w:ascii="Times New Roman" w:hAnsi="Times New Roman"/>
          <w:spacing w:val="2"/>
          <w:sz w:val="28"/>
          <w:szCs w:val="28"/>
          <w:lang w:val="vi-VN"/>
        </w:rPr>
        <w:t>UBTVQH</w:t>
      </w:r>
      <w:r w:rsidR="00504413" w:rsidRPr="00EC0715">
        <w:rPr>
          <w:rFonts w:ascii="Times New Roman" w:hAnsi="Times New Roman"/>
          <w:spacing w:val="2"/>
          <w:sz w:val="28"/>
          <w:szCs w:val="28"/>
          <w:lang w:val="vi-VN"/>
        </w:rPr>
        <w:t xml:space="preserve"> nhận thấy </w:t>
      </w:r>
      <w:r w:rsidR="00A50292" w:rsidRPr="00EC0715">
        <w:rPr>
          <w:rFonts w:ascii="Times New Roman" w:hAnsi="Times New Roman"/>
          <w:spacing w:val="2"/>
          <w:sz w:val="28"/>
          <w:szCs w:val="28"/>
          <w:lang w:val="vi-VN"/>
        </w:rPr>
        <w:t>k</w:t>
      </w:r>
      <w:r w:rsidR="00504413" w:rsidRPr="00EC0715">
        <w:rPr>
          <w:rFonts w:ascii="Times New Roman" w:hAnsi="Times New Roman"/>
          <w:spacing w:val="2"/>
          <w:sz w:val="28"/>
          <w:szCs w:val="28"/>
          <w:lang w:val="vi-VN"/>
        </w:rPr>
        <w:t>hái niệm vốn nhà nước ngoài đầu tư công trong dự thảo Luật do Chính phủ trình</w:t>
      </w:r>
      <w:r w:rsidR="00A50292" w:rsidRPr="00EC0715">
        <w:rPr>
          <w:rFonts w:ascii="Times New Roman" w:hAnsi="Times New Roman"/>
          <w:spacing w:val="2"/>
          <w:sz w:val="28"/>
          <w:szCs w:val="28"/>
          <w:lang w:val="vi-VN"/>
        </w:rPr>
        <w:t xml:space="preserve"> là không bảo đảm chặt chẽ do còn liệt kê các nguồn vốn khác theo quy định của pháp luật, nêu tên một số loại quỹ hiện đang quy định trong các văn bản dưới luật mà chưa có đánh giá tác động về việc luật hóa</w:t>
      </w:r>
      <w:r w:rsidR="00504413" w:rsidRPr="00EC0715">
        <w:rPr>
          <w:rFonts w:ascii="Times New Roman" w:hAnsi="Times New Roman"/>
          <w:spacing w:val="2"/>
          <w:sz w:val="28"/>
          <w:szCs w:val="28"/>
          <w:lang w:val="vi-VN"/>
        </w:rPr>
        <w:t>. Do đó,</w:t>
      </w:r>
      <w:r w:rsidR="00A50292" w:rsidRPr="00EC0715">
        <w:rPr>
          <w:rFonts w:ascii="Times New Roman" w:hAnsi="Times New Roman"/>
          <w:spacing w:val="2"/>
          <w:sz w:val="28"/>
          <w:szCs w:val="28"/>
          <w:lang w:val="vi-VN"/>
        </w:rPr>
        <w:t xml:space="preserve"> xin tiếp thu ý kiến ĐBQH và chỉnh lý lại nội dung này trên cơ sở</w:t>
      </w:r>
      <w:r w:rsidR="00504413" w:rsidRPr="00EC0715">
        <w:rPr>
          <w:rFonts w:ascii="Times New Roman" w:hAnsi="Times New Roman"/>
          <w:spacing w:val="2"/>
          <w:sz w:val="28"/>
          <w:szCs w:val="28"/>
          <w:lang w:val="vi-VN"/>
        </w:rPr>
        <w:t xml:space="preserve"> kế thừa quy định về vốn nhà nước </w:t>
      </w:r>
      <w:r w:rsidR="00A50292" w:rsidRPr="00EC0715">
        <w:rPr>
          <w:rFonts w:ascii="Times New Roman" w:hAnsi="Times New Roman"/>
          <w:spacing w:val="2"/>
          <w:sz w:val="28"/>
          <w:szCs w:val="28"/>
          <w:lang w:val="vi-VN"/>
        </w:rPr>
        <w:t>của</w:t>
      </w:r>
      <w:r w:rsidR="00504413" w:rsidRPr="00EC0715">
        <w:rPr>
          <w:rFonts w:ascii="Times New Roman" w:hAnsi="Times New Roman"/>
          <w:spacing w:val="2"/>
          <w:sz w:val="28"/>
          <w:szCs w:val="28"/>
          <w:lang w:val="vi-VN"/>
        </w:rPr>
        <w:t xml:space="preserve"> Luật Nhà ở hiện hành và</w:t>
      </w:r>
      <w:r w:rsidR="0018238B" w:rsidRPr="00EC0715">
        <w:rPr>
          <w:rFonts w:ascii="Times New Roman" w:hAnsi="Times New Roman"/>
          <w:spacing w:val="2"/>
          <w:sz w:val="28"/>
          <w:szCs w:val="28"/>
          <w:lang w:val="vi-VN"/>
        </w:rPr>
        <w:t xml:space="preserve"> </w:t>
      </w:r>
      <w:r w:rsidR="00A50292" w:rsidRPr="00EC0715">
        <w:rPr>
          <w:rFonts w:ascii="Times New Roman" w:hAnsi="Times New Roman"/>
          <w:spacing w:val="2"/>
          <w:sz w:val="28"/>
          <w:szCs w:val="28"/>
          <w:lang w:val="vi-VN"/>
        </w:rPr>
        <w:t xml:space="preserve">bổ sung </w:t>
      </w:r>
      <w:r w:rsidR="0018238B" w:rsidRPr="00EC0715">
        <w:rPr>
          <w:rFonts w:ascii="Times New Roman" w:hAnsi="Times New Roman"/>
          <w:spacing w:val="2"/>
          <w:sz w:val="28"/>
          <w:szCs w:val="28"/>
          <w:lang w:val="vi-VN"/>
        </w:rPr>
        <w:t xml:space="preserve">một số </w:t>
      </w:r>
      <w:r w:rsidR="00A50292" w:rsidRPr="00EC0715">
        <w:rPr>
          <w:rFonts w:ascii="Times New Roman" w:hAnsi="Times New Roman"/>
          <w:spacing w:val="2"/>
          <w:sz w:val="28"/>
          <w:szCs w:val="28"/>
          <w:lang w:val="vi-VN"/>
        </w:rPr>
        <w:t>nguồn vốn</w:t>
      </w:r>
      <w:r w:rsidR="0018238B" w:rsidRPr="00EC0715">
        <w:rPr>
          <w:rFonts w:ascii="Times New Roman" w:hAnsi="Times New Roman"/>
          <w:spacing w:val="2"/>
          <w:sz w:val="28"/>
          <w:szCs w:val="28"/>
          <w:lang w:val="vi-VN"/>
        </w:rPr>
        <w:t xml:space="preserve"> do Chính phủ trình</w:t>
      </w:r>
      <w:r w:rsidR="00A50292" w:rsidRPr="00EC0715">
        <w:rPr>
          <w:rFonts w:ascii="Times New Roman" w:hAnsi="Times New Roman"/>
          <w:spacing w:val="2"/>
          <w:sz w:val="28"/>
          <w:szCs w:val="28"/>
          <w:lang w:val="vi-VN"/>
        </w:rPr>
        <w:t xml:space="preserve">, bảo đảm thống nhất với các luật có liên quan như sau: </w:t>
      </w:r>
    </w:p>
    <w:p w14:paraId="6CFE56D7" w14:textId="77777777" w:rsidR="00991FA2" w:rsidRPr="00EC0715" w:rsidRDefault="00ED13C1" w:rsidP="003A4CA1">
      <w:pPr>
        <w:spacing w:before="120" w:after="120" w:line="330" w:lineRule="exact"/>
        <w:ind w:firstLine="720"/>
        <w:jc w:val="both"/>
        <w:rPr>
          <w:rFonts w:ascii="Times New Roman" w:hAnsi="Times New Roman"/>
          <w:i/>
          <w:sz w:val="28"/>
          <w:szCs w:val="28"/>
          <w:lang w:val="vi-VN"/>
        </w:rPr>
      </w:pPr>
      <w:r w:rsidRPr="00EC0715">
        <w:rPr>
          <w:rFonts w:ascii="Times New Roman" w:hAnsi="Times New Roman"/>
          <w:sz w:val="28"/>
          <w:szCs w:val="28"/>
          <w:lang w:val="vi-VN"/>
        </w:rPr>
        <w:t>“</w:t>
      </w:r>
      <w:r w:rsidR="00991FA2" w:rsidRPr="00EC0715">
        <w:rPr>
          <w:rFonts w:ascii="Times New Roman" w:hAnsi="Times New Roman"/>
          <w:i/>
          <w:sz w:val="28"/>
          <w:szCs w:val="28"/>
          <w:lang w:val="vi-VN"/>
        </w:rPr>
        <w:t>1. Nguồn vốn nhà nước để phục vụ cho phát triển nhà ở bao gồm:</w:t>
      </w:r>
    </w:p>
    <w:p w14:paraId="7456739C" w14:textId="77777777" w:rsidR="00991FA2" w:rsidRPr="00EC0715" w:rsidRDefault="00991FA2" w:rsidP="003A4CA1">
      <w:pPr>
        <w:spacing w:before="120" w:after="120" w:line="33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a) Vốn đầu tư công theo quy định pháp luật về đầu tư công;</w:t>
      </w:r>
    </w:p>
    <w:p w14:paraId="339E0B1A" w14:textId="77777777" w:rsidR="00ED13C1" w:rsidRPr="00EC0715" w:rsidRDefault="00991FA2" w:rsidP="003A4CA1">
      <w:pPr>
        <w:spacing w:before="120" w:after="120" w:line="33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xml:space="preserve">b) </w:t>
      </w:r>
      <w:r w:rsidRPr="00EC0715">
        <w:rPr>
          <w:rFonts w:ascii="Times New Roman" w:hAnsi="Times New Roman"/>
          <w:i/>
          <w:spacing w:val="-2"/>
          <w:sz w:val="28"/>
          <w:szCs w:val="28"/>
          <w:lang w:val="vi-VN"/>
        </w:rPr>
        <w:t>Công trái quốc gia, trái phiếu, vốn hỗ trợ phát triển chính thức, vốn vay ưu đãi của các nhà tài trợ, vốn tín dụng đầu tư phát triển của Nhà nước;</w:t>
      </w:r>
      <w:r w:rsidRPr="00EC0715">
        <w:rPr>
          <w:rFonts w:ascii="Times New Roman" w:hAnsi="Times New Roman"/>
          <w:i/>
          <w:sz w:val="28"/>
          <w:szCs w:val="28"/>
          <w:lang w:val="vi-VN"/>
        </w:rPr>
        <w:t xml:space="preserve"> vốn huy động từ Quỹ phát triển đất, các quỹ tài chính nhà nước ngoài ngân sách khác theo quy định của pháp luật.</w:t>
      </w:r>
      <w:r w:rsidR="00ED13C1" w:rsidRPr="00EC0715">
        <w:rPr>
          <w:rFonts w:ascii="Times New Roman" w:hAnsi="Times New Roman"/>
          <w:i/>
          <w:sz w:val="28"/>
          <w:szCs w:val="28"/>
          <w:lang w:val="vi-VN"/>
        </w:rPr>
        <w:t>”.</w:t>
      </w:r>
    </w:p>
    <w:p w14:paraId="511CBFC8" w14:textId="3B53630D" w:rsidR="00ED13C1" w:rsidRPr="00EC0715" w:rsidRDefault="00ED13C1" w:rsidP="003A4CA1">
      <w:pPr>
        <w:tabs>
          <w:tab w:val="left" w:pos="851"/>
          <w:tab w:val="left" w:pos="1134"/>
        </w:tabs>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Đồng thời, tại khoản 1 Điều 111 và các điều </w:t>
      </w:r>
      <w:r w:rsidR="0018238B" w:rsidRPr="00EC0715">
        <w:rPr>
          <w:rFonts w:ascii="Times New Roman" w:hAnsi="Times New Roman"/>
          <w:sz w:val="28"/>
          <w:szCs w:val="28"/>
          <w:lang w:val="vi-VN"/>
        </w:rPr>
        <w:t>6</w:t>
      </w:r>
      <w:r w:rsidR="0051235F" w:rsidRPr="00EC0715">
        <w:rPr>
          <w:rFonts w:ascii="Times New Roman" w:hAnsi="Times New Roman"/>
          <w:sz w:val="28"/>
          <w:szCs w:val="28"/>
          <w:lang w:val="vi-VN"/>
        </w:rPr>
        <w:t>3</w:t>
      </w:r>
      <w:r w:rsidRPr="00EC0715">
        <w:rPr>
          <w:rFonts w:ascii="Times New Roman" w:hAnsi="Times New Roman"/>
          <w:sz w:val="28"/>
          <w:szCs w:val="28"/>
          <w:lang w:val="vi-VN"/>
        </w:rPr>
        <w:t xml:space="preserve">, 113, UBTVQH đề nghị </w:t>
      </w:r>
      <w:r w:rsidR="00460149" w:rsidRPr="00EC0715">
        <w:rPr>
          <w:rFonts w:ascii="Times New Roman" w:hAnsi="Times New Roman"/>
          <w:sz w:val="28"/>
          <w:szCs w:val="28"/>
          <w:lang w:val="vi-VN"/>
        </w:rPr>
        <w:t xml:space="preserve">chỉ </w:t>
      </w:r>
      <w:r w:rsidR="00D97942" w:rsidRPr="00EC0715">
        <w:rPr>
          <w:rFonts w:ascii="Times New Roman" w:hAnsi="Times New Roman"/>
          <w:sz w:val="28"/>
          <w:szCs w:val="28"/>
          <w:lang w:val="vi-VN"/>
        </w:rPr>
        <w:t xml:space="preserve">quy định về </w:t>
      </w:r>
      <w:r w:rsidR="00460149" w:rsidRPr="00EC0715">
        <w:rPr>
          <w:rFonts w:ascii="Times New Roman" w:hAnsi="Times New Roman"/>
          <w:sz w:val="28"/>
          <w:szCs w:val="28"/>
          <w:lang w:val="vi-VN"/>
        </w:rPr>
        <w:t xml:space="preserve">quỹ phát triển đất vì đã có trong Luật Đất đai và dự thảo Luật Đất đai (sửa đổi); </w:t>
      </w:r>
      <w:r w:rsidR="00926E13" w:rsidRPr="00EC0715">
        <w:rPr>
          <w:rFonts w:ascii="Times New Roman" w:hAnsi="Times New Roman"/>
          <w:sz w:val="28"/>
          <w:szCs w:val="28"/>
          <w:lang w:val="vi-VN"/>
        </w:rPr>
        <w:t xml:space="preserve">lược </w:t>
      </w:r>
      <w:r w:rsidRPr="00EC0715">
        <w:rPr>
          <w:rFonts w:ascii="Times New Roman" w:hAnsi="Times New Roman"/>
          <w:sz w:val="28"/>
          <w:szCs w:val="28"/>
          <w:lang w:val="vi-VN"/>
        </w:rPr>
        <w:t xml:space="preserve">bỏ quy định về quỹ đầu tư phát triển địa phương và quỹ phát triển nhà ở vì không có trong Luật Nhà ở hiện hành, trong Báo cáo Tổng kết thi hành Luật và Báo cáo đánh giá tác động chính sách chưa đánh giá cụ thể về việc bổ sung tổ chức này, trong khi nếu hình thành tổ chức mới, quỹ mới cần đáp ứng các </w:t>
      </w:r>
      <w:r w:rsidRPr="00EC0715">
        <w:rPr>
          <w:rFonts w:ascii="Times New Roman" w:hAnsi="Times New Roman"/>
          <w:sz w:val="28"/>
          <w:szCs w:val="28"/>
          <w:lang w:val="vi-VN"/>
        </w:rPr>
        <w:lastRenderedPageBreak/>
        <w:t>điều kiện theo quy định của Nghị quyết số 56/2017/QH14</w:t>
      </w:r>
      <w:r w:rsidRPr="00EC0715">
        <w:rPr>
          <w:rStyle w:val="FootnoteReference"/>
          <w:rFonts w:ascii="Times New Roman" w:hAnsi="Times New Roman"/>
          <w:sz w:val="28"/>
          <w:szCs w:val="28"/>
          <w:lang w:val="vi-VN"/>
        </w:rPr>
        <w:footnoteReference w:id="26"/>
      </w:r>
      <w:r w:rsidR="00500624" w:rsidRPr="00EC0715">
        <w:rPr>
          <w:rFonts w:ascii="Times New Roman" w:hAnsi="Times New Roman"/>
          <w:sz w:val="28"/>
          <w:szCs w:val="28"/>
          <w:lang w:val="vi-VN"/>
        </w:rPr>
        <w:t xml:space="preserve">; </w:t>
      </w:r>
      <w:r w:rsidRPr="00EC0715">
        <w:rPr>
          <w:rFonts w:ascii="Times New Roman" w:hAnsi="Times New Roman"/>
          <w:sz w:val="28"/>
          <w:szCs w:val="28"/>
          <w:lang w:val="vi-VN"/>
        </w:rPr>
        <w:t xml:space="preserve">việc thành lập quỹ </w:t>
      </w:r>
      <w:r w:rsidR="00500624" w:rsidRPr="00EC0715">
        <w:rPr>
          <w:rFonts w:ascii="Times New Roman" w:hAnsi="Times New Roman"/>
          <w:sz w:val="28"/>
          <w:szCs w:val="28"/>
          <w:lang w:val="vi-VN"/>
        </w:rPr>
        <w:t xml:space="preserve">cũng </w:t>
      </w:r>
      <w:r w:rsidRPr="00EC0715">
        <w:rPr>
          <w:rFonts w:ascii="Times New Roman" w:hAnsi="Times New Roman"/>
          <w:sz w:val="28"/>
          <w:szCs w:val="28"/>
          <w:lang w:val="pt-BR"/>
        </w:rPr>
        <w:t>chưa</w:t>
      </w:r>
      <w:r w:rsidR="00500624" w:rsidRPr="00EC0715">
        <w:rPr>
          <w:rFonts w:ascii="Times New Roman" w:hAnsi="Times New Roman"/>
          <w:sz w:val="28"/>
          <w:szCs w:val="28"/>
          <w:lang w:val="pt-BR"/>
        </w:rPr>
        <w:t xml:space="preserve"> bảo đảm</w:t>
      </w:r>
      <w:r w:rsidRPr="00EC0715">
        <w:rPr>
          <w:rFonts w:ascii="Times New Roman" w:hAnsi="Times New Roman"/>
          <w:sz w:val="28"/>
          <w:szCs w:val="28"/>
          <w:lang w:val="pt-BR"/>
        </w:rPr>
        <w:t xml:space="preserve"> đồng bộ với các Nghị quyết của </w:t>
      </w:r>
      <w:r w:rsidRPr="00EC0715">
        <w:rPr>
          <w:rFonts w:ascii="Times New Roman" w:eastAsia="MS Mincho" w:hAnsi="Times New Roman"/>
          <w:sz w:val="28"/>
          <w:szCs w:val="28"/>
          <w:lang w:val="pt-BR" w:eastAsia="ja-JP"/>
        </w:rPr>
        <w:t>Quốc hội như đã nêu ở phần trên</w:t>
      </w:r>
      <w:r w:rsidRPr="00EC0715">
        <w:rPr>
          <w:rStyle w:val="FootnoteReference"/>
          <w:rFonts w:ascii="Times New Roman" w:eastAsia="MS Mincho" w:hAnsi="Times New Roman"/>
          <w:sz w:val="28"/>
          <w:szCs w:val="28"/>
          <w:lang w:val="pt-BR" w:eastAsia="ja-JP"/>
        </w:rPr>
        <w:footnoteReference w:id="27"/>
      </w:r>
      <w:r w:rsidRPr="00EC0715">
        <w:rPr>
          <w:rFonts w:ascii="Times New Roman" w:eastAsia="MS Mincho" w:hAnsi="Times New Roman"/>
          <w:sz w:val="28"/>
          <w:szCs w:val="28"/>
          <w:lang w:val="pt-BR" w:eastAsia="ja-JP"/>
        </w:rPr>
        <w:t>.</w:t>
      </w:r>
      <w:r w:rsidR="00C42880" w:rsidRPr="00EC0715">
        <w:rPr>
          <w:rFonts w:ascii="Times New Roman" w:eastAsia="MS Mincho" w:hAnsi="Times New Roman"/>
          <w:sz w:val="28"/>
          <w:szCs w:val="28"/>
          <w:lang w:val="pt-BR" w:eastAsia="ja-JP"/>
        </w:rPr>
        <w:t xml:space="preserve"> Theo đó, chỉ quy định chung về nguồn vốn huy động của các quỹ  tài chính nhà nước ngoài ngân sách để thống nhất với Luật Ngân sách nhà nước.</w:t>
      </w:r>
    </w:p>
    <w:p w14:paraId="56F6459B" w14:textId="77777777" w:rsidR="003011FA" w:rsidRPr="00EC0715" w:rsidRDefault="00803D0D" w:rsidP="003A4CA1">
      <w:pPr>
        <w:pStyle w:val="content"/>
        <w:numPr>
          <w:ilvl w:val="0"/>
          <w:numId w:val="53"/>
        </w:numPr>
        <w:tabs>
          <w:tab w:val="left" w:pos="1134"/>
          <w:tab w:val="left" w:pos="1276"/>
        </w:tabs>
        <w:spacing w:before="120" w:beforeAutospacing="0" w:after="120" w:afterAutospacing="0" w:line="330" w:lineRule="exact"/>
        <w:ind w:left="0" w:firstLine="720"/>
        <w:jc w:val="both"/>
        <w:rPr>
          <w:b/>
          <w:sz w:val="28"/>
          <w:szCs w:val="28"/>
          <w:lang w:val="vi-VN"/>
        </w:rPr>
      </w:pPr>
      <w:r w:rsidRPr="00EC0715">
        <w:rPr>
          <w:b/>
          <w:sz w:val="28"/>
          <w:szCs w:val="28"/>
          <w:lang w:val="vi-VN"/>
        </w:rPr>
        <w:t>Về l</w:t>
      </w:r>
      <w:r w:rsidR="004C2E71" w:rsidRPr="00EC0715">
        <w:rPr>
          <w:b/>
          <w:sz w:val="28"/>
          <w:szCs w:val="28"/>
          <w:lang w:val="vi-VN"/>
        </w:rPr>
        <w:t>ập hồ sơ về nhà ở (Điều 117)</w:t>
      </w:r>
      <w:r w:rsidR="003011FA" w:rsidRPr="00EC0715">
        <w:rPr>
          <w:b/>
          <w:sz w:val="28"/>
          <w:szCs w:val="28"/>
          <w:lang w:val="vi-VN"/>
        </w:rPr>
        <w:t>; quản lý, sử dụng nhà ở có giá trị nghệ thuật, kiến trúc, văn hóa, lịch sử (Điều 120</w:t>
      </w:r>
      <w:r w:rsidR="00120CEF" w:rsidRPr="00EC0715">
        <w:rPr>
          <w:b/>
          <w:sz w:val="28"/>
          <w:szCs w:val="28"/>
          <w:lang w:val="vi-VN"/>
        </w:rPr>
        <w:t>)</w:t>
      </w:r>
    </w:p>
    <w:p w14:paraId="40D91F01" w14:textId="77777777" w:rsidR="004C2E71" w:rsidRPr="00EC0715" w:rsidRDefault="004C2E71" w:rsidP="003A4CA1">
      <w:pPr>
        <w:pStyle w:val="content"/>
        <w:spacing w:before="120" w:beforeAutospacing="0" w:after="120" w:afterAutospacing="0" w:line="330" w:lineRule="exact"/>
        <w:ind w:firstLine="720"/>
        <w:jc w:val="both"/>
        <w:rPr>
          <w:i/>
          <w:sz w:val="28"/>
          <w:szCs w:val="28"/>
          <w:lang w:val="vi-VN"/>
        </w:rPr>
      </w:pPr>
      <w:r w:rsidRPr="00EC0715">
        <w:rPr>
          <w:i/>
          <w:sz w:val="28"/>
          <w:szCs w:val="28"/>
          <w:lang w:val="vi-VN"/>
        </w:rPr>
        <w:t xml:space="preserve">- </w:t>
      </w:r>
      <w:r w:rsidR="00904677" w:rsidRPr="00EC0715">
        <w:rPr>
          <w:i/>
          <w:sz w:val="28"/>
          <w:szCs w:val="28"/>
          <w:lang w:val="vi-VN"/>
        </w:rPr>
        <w:t>Có ý kiến đề</w:t>
      </w:r>
      <w:r w:rsidR="003011FA" w:rsidRPr="00EC0715">
        <w:rPr>
          <w:i/>
          <w:sz w:val="28"/>
          <w:szCs w:val="28"/>
          <w:lang w:val="vi-VN"/>
        </w:rPr>
        <w:t xml:space="preserve"> nghị</w:t>
      </w:r>
      <w:r w:rsidRPr="00EC0715">
        <w:rPr>
          <w:i/>
          <w:sz w:val="28"/>
          <w:szCs w:val="28"/>
          <w:lang w:val="vi-VN"/>
        </w:rPr>
        <w:t xml:space="preserve"> rà soát kỹ lưỡng</w:t>
      </w:r>
      <w:r w:rsidR="00904677" w:rsidRPr="00EC0715">
        <w:rPr>
          <w:i/>
          <w:sz w:val="28"/>
          <w:szCs w:val="28"/>
          <w:lang w:val="vi-VN"/>
        </w:rPr>
        <w:t xml:space="preserve"> Điều 117</w:t>
      </w:r>
      <w:r w:rsidRPr="00EC0715">
        <w:rPr>
          <w:i/>
          <w:sz w:val="28"/>
          <w:szCs w:val="28"/>
          <w:lang w:val="vi-VN"/>
        </w:rPr>
        <w:t xml:space="preserve"> trên cơ sở thực tiễn để xác định cụ thể trong dự thảo </w:t>
      </w:r>
      <w:r w:rsidR="003011FA" w:rsidRPr="00EC0715">
        <w:rPr>
          <w:i/>
          <w:sz w:val="28"/>
          <w:szCs w:val="28"/>
          <w:lang w:val="vi-VN"/>
        </w:rPr>
        <w:t>Luật là h</w:t>
      </w:r>
      <w:r w:rsidRPr="00EC0715">
        <w:rPr>
          <w:i/>
          <w:sz w:val="28"/>
          <w:szCs w:val="28"/>
          <w:lang w:val="vi-VN"/>
        </w:rPr>
        <w:t xml:space="preserve">ồ sơ về nhà ở gồm những giấy tờ nào, không nên dùng cụm từ </w:t>
      </w:r>
      <w:r w:rsidR="00D719D5" w:rsidRPr="00EC0715">
        <w:rPr>
          <w:i/>
          <w:sz w:val="28"/>
          <w:szCs w:val="28"/>
          <w:lang w:val="vi-VN"/>
        </w:rPr>
        <w:t>“</w:t>
      </w:r>
      <w:r w:rsidRPr="00EC0715">
        <w:rPr>
          <w:i/>
          <w:sz w:val="28"/>
          <w:szCs w:val="28"/>
          <w:lang w:val="vi-VN"/>
        </w:rPr>
        <w:t>nếu có</w:t>
      </w:r>
      <w:r w:rsidR="00D719D5" w:rsidRPr="00EC0715">
        <w:rPr>
          <w:i/>
          <w:sz w:val="28"/>
          <w:szCs w:val="28"/>
          <w:lang w:val="vi-VN"/>
        </w:rPr>
        <w:t>”</w:t>
      </w:r>
      <w:r w:rsidR="00403F7F" w:rsidRPr="00EC0715">
        <w:rPr>
          <w:i/>
          <w:iCs/>
          <w:sz w:val="28"/>
          <w:szCs w:val="28"/>
          <w:lang w:val="vi-VN"/>
        </w:rPr>
        <w:t xml:space="preserve">. </w:t>
      </w:r>
      <w:r w:rsidR="00403F7F" w:rsidRPr="00EC0715">
        <w:rPr>
          <w:i/>
          <w:sz w:val="28"/>
          <w:szCs w:val="28"/>
          <w:lang w:val="vi-VN"/>
        </w:rPr>
        <w:t xml:space="preserve">   </w:t>
      </w:r>
    </w:p>
    <w:p w14:paraId="64873F14" w14:textId="77777777" w:rsidR="00592D1C" w:rsidRPr="00EC0715" w:rsidRDefault="00F86FE2" w:rsidP="003A4CA1">
      <w:pPr>
        <w:pStyle w:val="content"/>
        <w:spacing w:before="120" w:beforeAutospacing="0" w:after="120" w:afterAutospacing="0" w:line="330" w:lineRule="exact"/>
        <w:ind w:firstLine="720"/>
        <w:jc w:val="both"/>
        <w:rPr>
          <w:spacing w:val="-2"/>
          <w:sz w:val="28"/>
          <w:szCs w:val="28"/>
          <w:lang w:val="vi-VN"/>
        </w:rPr>
      </w:pPr>
      <w:r w:rsidRPr="00EC0715">
        <w:rPr>
          <w:spacing w:val="-2"/>
          <w:sz w:val="28"/>
          <w:szCs w:val="28"/>
          <w:lang w:val="vi-VN"/>
        </w:rPr>
        <w:t>UBTVQH</w:t>
      </w:r>
      <w:r w:rsidR="00592D1C" w:rsidRPr="00EC0715">
        <w:rPr>
          <w:spacing w:val="-2"/>
          <w:sz w:val="28"/>
          <w:szCs w:val="28"/>
          <w:lang w:val="vi-VN"/>
        </w:rPr>
        <w:t xml:space="preserve"> xin giải trình như sau: quy định này được kế thừa từ Luật Nhà ở 2014,</w:t>
      </w:r>
      <w:r w:rsidR="00460149" w:rsidRPr="00EC0715">
        <w:rPr>
          <w:spacing w:val="-2"/>
          <w:sz w:val="28"/>
          <w:szCs w:val="28"/>
          <w:lang w:val="vi-VN"/>
        </w:rPr>
        <w:t xml:space="preserve"> phù hợp với thực tiễn là</w:t>
      </w:r>
      <w:r w:rsidR="00592D1C" w:rsidRPr="00EC0715">
        <w:rPr>
          <w:spacing w:val="-2"/>
          <w:sz w:val="28"/>
          <w:szCs w:val="28"/>
          <w:lang w:val="vi-VN"/>
        </w:rPr>
        <w:t xml:space="preserve"> tùy từng khu vực và </w:t>
      </w:r>
      <w:r w:rsidR="00435D3B" w:rsidRPr="00EC0715">
        <w:rPr>
          <w:spacing w:val="-2"/>
          <w:sz w:val="28"/>
          <w:szCs w:val="28"/>
          <w:lang w:val="vi-VN"/>
        </w:rPr>
        <w:t>từng</w:t>
      </w:r>
      <w:r w:rsidR="00592D1C" w:rsidRPr="00EC0715">
        <w:rPr>
          <w:spacing w:val="-2"/>
          <w:sz w:val="28"/>
          <w:szCs w:val="28"/>
          <w:lang w:val="vi-VN"/>
        </w:rPr>
        <w:t xml:space="preserve"> thời điểm thì có các hồ sơ về nhà ở </w:t>
      </w:r>
      <w:r w:rsidR="00ED3D27" w:rsidRPr="00EC0715">
        <w:rPr>
          <w:spacing w:val="-2"/>
          <w:sz w:val="28"/>
          <w:szCs w:val="28"/>
          <w:lang w:val="vi-VN"/>
        </w:rPr>
        <w:t xml:space="preserve">thực hiện </w:t>
      </w:r>
      <w:r w:rsidR="00592D1C" w:rsidRPr="00EC0715">
        <w:rPr>
          <w:spacing w:val="-2"/>
          <w:sz w:val="28"/>
          <w:szCs w:val="28"/>
          <w:lang w:val="vi-VN"/>
        </w:rPr>
        <w:t xml:space="preserve">theo quy định </w:t>
      </w:r>
      <w:r w:rsidR="00443055" w:rsidRPr="00EC0715">
        <w:rPr>
          <w:spacing w:val="-2"/>
          <w:sz w:val="28"/>
          <w:szCs w:val="28"/>
          <w:lang w:val="vi-VN"/>
        </w:rPr>
        <w:t xml:space="preserve">khác nhau </w:t>
      </w:r>
      <w:r w:rsidR="00592D1C" w:rsidRPr="00EC0715">
        <w:rPr>
          <w:spacing w:val="-2"/>
          <w:sz w:val="28"/>
          <w:szCs w:val="28"/>
          <w:lang w:val="vi-VN"/>
        </w:rPr>
        <w:t>của pháp luật. Do đó, việc sử dụng cụm từ “</w:t>
      </w:r>
      <w:r w:rsidR="00592D1C" w:rsidRPr="00EC0715">
        <w:rPr>
          <w:i/>
          <w:spacing w:val="-2"/>
          <w:sz w:val="28"/>
          <w:szCs w:val="28"/>
          <w:lang w:val="vi-VN"/>
        </w:rPr>
        <w:t>nếu có</w:t>
      </w:r>
      <w:r w:rsidR="00592D1C" w:rsidRPr="00EC0715">
        <w:rPr>
          <w:spacing w:val="-2"/>
          <w:sz w:val="28"/>
          <w:szCs w:val="28"/>
          <w:lang w:val="vi-VN"/>
        </w:rPr>
        <w:t xml:space="preserve">” tại khoản 2 này là hợp lý, </w:t>
      </w:r>
      <w:r w:rsidR="00460149" w:rsidRPr="00EC0715">
        <w:rPr>
          <w:spacing w:val="-2"/>
          <w:sz w:val="28"/>
          <w:szCs w:val="28"/>
          <w:lang w:val="vi-VN"/>
        </w:rPr>
        <w:t>khả thi</w:t>
      </w:r>
      <w:r w:rsidR="00592D1C" w:rsidRPr="00EC0715">
        <w:rPr>
          <w:spacing w:val="-2"/>
          <w:sz w:val="28"/>
          <w:szCs w:val="28"/>
          <w:lang w:val="vi-VN"/>
        </w:rPr>
        <w:t>.</w:t>
      </w:r>
    </w:p>
    <w:p w14:paraId="338BDAAD" w14:textId="77777777" w:rsidR="007F60D3" w:rsidRPr="00EC0715" w:rsidRDefault="00463D39" w:rsidP="003A4CA1">
      <w:pPr>
        <w:pStyle w:val="content"/>
        <w:spacing w:before="120" w:beforeAutospacing="0" w:after="120" w:afterAutospacing="0" w:line="330" w:lineRule="exact"/>
        <w:ind w:firstLine="720"/>
        <w:jc w:val="both"/>
        <w:rPr>
          <w:bCs/>
          <w:i/>
          <w:sz w:val="28"/>
          <w:szCs w:val="28"/>
          <w:lang w:val="vi-VN"/>
        </w:rPr>
      </w:pPr>
      <w:r w:rsidRPr="00EC0715">
        <w:rPr>
          <w:bCs/>
          <w:i/>
          <w:sz w:val="28"/>
          <w:szCs w:val="28"/>
          <w:lang w:val="vi-VN"/>
        </w:rPr>
        <w:t xml:space="preserve">- </w:t>
      </w:r>
      <w:r w:rsidR="007F60D3" w:rsidRPr="00EC0715">
        <w:rPr>
          <w:i/>
          <w:sz w:val="28"/>
          <w:szCs w:val="28"/>
          <w:lang w:val="vi-VN"/>
        </w:rPr>
        <w:t>C</w:t>
      </w:r>
      <w:r w:rsidR="007F60D3" w:rsidRPr="00EC0715">
        <w:rPr>
          <w:bCs/>
          <w:i/>
          <w:sz w:val="28"/>
          <w:szCs w:val="28"/>
          <w:lang w:val="vi-VN"/>
        </w:rPr>
        <w:t xml:space="preserve">ó ý kiến cho rằng quy định về quản lý, sử dụng nhà ở có giá trị nghệ thuật, kiến trúc, văn hóa, lịch sử </w:t>
      </w:r>
      <w:r w:rsidR="00904677" w:rsidRPr="00EC0715">
        <w:rPr>
          <w:bCs/>
          <w:i/>
          <w:sz w:val="28"/>
          <w:szCs w:val="28"/>
          <w:lang w:val="vi-VN"/>
        </w:rPr>
        <w:t xml:space="preserve">tại Điều 120 </w:t>
      </w:r>
      <w:r w:rsidR="007F60D3" w:rsidRPr="00EC0715">
        <w:rPr>
          <w:bCs/>
          <w:i/>
          <w:sz w:val="28"/>
          <w:szCs w:val="28"/>
          <w:lang w:val="vi-VN"/>
        </w:rPr>
        <w:t>chưa có sự sửa đổi lớn về chính sách để khắc phục những tồn tại, bất cập hiện nay</w:t>
      </w:r>
      <w:r w:rsidR="00500624" w:rsidRPr="00EC0715">
        <w:rPr>
          <w:bCs/>
          <w:i/>
          <w:sz w:val="28"/>
          <w:szCs w:val="28"/>
          <w:lang w:val="vi-VN"/>
        </w:rPr>
        <w:t>, cần chỉnh lý lại cho phù hợp.</w:t>
      </w:r>
      <w:r w:rsidR="007F60D3" w:rsidRPr="00EC0715">
        <w:rPr>
          <w:bCs/>
          <w:i/>
          <w:sz w:val="28"/>
          <w:szCs w:val="28"/>
          <w:lang w:val="vi-VN"/>
        </w:rPr>
        <w:t xml:space="preserve"> </w:t>
      </w:r>
      <w:r w:rsidR="00500624" w:rsidRPr="00EC0715">
        <w:rPr>
          <w:bCs/>
          <w:i/>
          <w:sz w:val="28"/>
          <w:szCs w:val="28"/>
          <w:lang w:val="vi-VN"/>
        </w:rPr>
        <w:t xml:space="preserve">Đề </w:t>
      </w:r>
      <w:r w:rsidR="007F60D3" w:rsidRPr="00EC0715">
        <w:rPr>
          <w:bCs/>
          <w:i/>
          <w:sz w:val="28"/>
          <w:szCs w:val="28"/>
          <w:lang w:val="vi-VN"/>
        </w:rPr>
        <w:t xml:space="preserve">nghị giao Chính phủ quy định cụ thể chính sách ưu đãi đối với người dân khi thực hiện chính sách giãn mật độ dân cư </w:t>
      </w:r>
      <w:r w:rsidR="007F60D3" w:rsidRPr="00EC0715">
        <w:rPr>
          <w:i/>
          <w:sz w:val="28"/>
          <w:szCs w:val="28"/>
          <w:lang w:val="vi-VN"/>
        </w:rPr>
        <w:t>để bảo đảm giá trị kiến trúc, văn hóa, nghệ thuật của nhà ở</w:t>
      </w:r>
      <w:r w:rsidR="00904677" w:rsidRPr="00EC0715">
        <w:rPr>
          <w:i/>
          <w:iCs/>
          <w:sz w:val="28"/>
          <w:szCs w:val="28"/>
          <w:lang w:val="vi-VN"/>
        </w:rPr>
        <w:t>.</w:t>
      </w:r>
      <w:r w:rsidR="007F60D3" w:rsidRPr="00EC0715">
        <w:rPr>
          <w:i/>
          <w:iCs/>
          <w:sz w:val="28"/>
          <w:szCs w:val="28"/>
          <w:lang w:val="vi-VN"/>
        </w:rPr>
        <w:t xml:space="preserve"> </w:t>
      </w:r>
      <w:r w:rsidR="007F60D3" w:rsidRPr="00EC0715">
        <w:rPr>
          <w:i/>
          <w:sz w:val="28"/>
          <w:szCs w:val="28"/>
          <w:lang w:val="vi-VN"/>
        </w:rPr>
        <w:t xml:space="preserve">  </w:t>
      </w:r>
      <w:r w:rsidR="007F60D3" w:rsidRPr="00EC0715">
        <w:rPr>
          <w:bCs/>
          <w:i/>
          <w:sz w:val="28"/>
          <w:szCs w:val="28"/>
          <w:lang w:val="vi-VN"/>
        </w:rPr>
        <w:t xml:space="preserve"> </w:t>
      </w:r>
    </w:p>
    <w:p w14:paraId="1750F4B8" w14:textId="77777777" w:rsidR="00592D1C" w:rsidRPr="00EC0715" w:rsidRDefault="00435D3B" w:rsidP="003A4CA1">
      <w:pPr>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UBTVQH xin báo cáo như sau: </w:t>
      </w:r>
      <w:r w:rsidR="00592D1C" w:rsidRPr="00EC0715">
        <w:rPr>
          <w:rFonts w:ascii="Times New Roman" w:hAnsi="Times New Roman"/>
          <w:sz w:val="28"/>
          <w:szCs w:val="28"/>
          <w:lang w:val="vi-VN"/>
        </w:rPr>
        <w:t xml:space="preserve">Trong quá trình tổng kết thực hiện Luật Nhà ở 2014, Chính phủ đã có tổng kết, đánh giá về chính sách </w:t>
      </w:r>
      <w:r w:rsidR="00443055" w:rsidRPr="00EC0715">
        <w:rPr>
          <w:rFonts w:ascii="Times New Roman" w:hAnsi="Times New Roman"/>
          <w:bCs/>
          <w:sz w:val="28"/>
          <w:szCs w:val="28"/>
          <w:lang w:val="vi-VN"/>
        </w:rPr>
        <w:t xml:space="preserve">về quản lý, sử dụng nhà ở có giá trị nghệ thuật, kiến trúc, văn hóa, lịch sử </w:t>
      </w:r>
      <w:r w:rsidRPr="00EC0715">
        <w:rPr>
          <w:rFonts w:ascii="Times New Roman" w:hAnsi="Times New Roman"/>
          <w:sz w:val="28"/>
          <w:szCs w:val="28"/>
          <w:lang w:val="vi-VN"/>
        </w:rPr>
        <w:t>, từ đó có cơ sở xây dựng các quy định cụ thể của dự thảo Luật,</w:t>
      </w:r>
      <w:r w:rsidR="00443055" w:rsidRPr="00EC0715">
        <w:rPr>
          <w:rFonts w:ascii="Times New Roman" w:hAnsi="Times New Roman"/>
          <w:sz w:val="28"/>
          <w:szCs w:val="28"/>
          <w:lang w:val="vi-VN"/>
        </w:rPr>
        <w:t xml:space="preserve"> đã gửi lấy ý kiến và</w:t>
      </w:r>
      <w:r w:rsidRPr="00EC0715">
        <w:rPr>
          <w:rFonts w:ascii="Times New Roman" w:hAnsi="Times New Roman"/>
          <w:sz w:val="28"/>
          <w:szCs w:val="28"/>
          <w:lang w:val="vi-VN"/>
        </w:rPr>
        <w:t xml:space="preserve"> đ</w:t>
      </w:r>
      <w:r w:rsidR="00592D1C" w:rsidRPr="00EC0715">
        <w:rPr>
          <w:rFonts w:ascii="Times New Roman" w:hAnsi="Times New Roman"/>
          <w:sz w:val="28"/>
          <w:szCs w:val="28"/>
          <w:lang w:val="vi-VN"/>
        </w:rPr>
        <w:t>ược các địa phương đồng tình.</w:t>
      </w:r>
      <w:r w:rsidRPr="00EC0715">
        <w:rPr>
          <w:rFonts w:ascii="Times New Roman" w:hAnsi="Times New Roman"/>
          <w:sz w:val="28"/>
          <w:szCs w:val="28"/>
          <w:lang w:val="vi-VN"/>
        </w:rPr>
        <w:t xml:space="preserve"> </w:t>
      </w:r>
      <w:r w:rsidR="00592D1C" w:rsidRPr="00EC0715">
        <w:rPr>
          <w:rFonts w:ascii="Times New Roman" w:hAnsi="Times New Roman"/>
          <w:sz w:val="28"/>
          <w:szCs w:val="28"/>
          <w:lang w:val="vi-VN"/>
        </w:rPr>
        <w:t>Về đề xuất chính sách ưu đãi như ý kiến của ĐBQH đã được quy định tại khoản 5 Điều 1</w:t>
      </w:r>
      <w:r w:rsidR="00A101E7" w:rsidRPr="00EC0715">
        <w:rPr>
          <w:rFonts w:ascii="Times New Roman" w:hAnsi="Times New Roman"/>
          <w:sz w:val="28"/>
          <w:szCs w:val="28"/>
          <w:lang w:val="vi-VN"/>
        </w:rPr>
        <w:t>2</w:t>
      </w:r>
      <w:r w:rsidR="00592D1C" w:rsidRPr="00EC0715">
        <w:rPr>
          <w:rFonts w:ascii="Times New Roman" w:hAnsi="Times New Roman"/>
          <w:sz w:val="28"/>
          <w:szCs w:val="28"/>
          <w:lang w:val="vi-VN"/>
        </w:rPr>
        <w:t xml:space="preserve">0 của </w:t>
      </w:r>
      <w:r w:rsidR="006F2097" w:rsidRPr="00EC0715">
        <w:rPr>
          <w:rFonts w:ascii="Times New Roman" w:hAnsi="Times New Roman"/>
          <w:sz w:val="28"/>
          <w:szCs w:val="28"/>
          <w:lang w:val="vi-VN"/>
        </w:rPr>
        <w:t xml:space="preserve">dự </w:t>
      </w:r>
      <w:r w:rsidR="00592D1C" w:rsidRPr="00EC0715">
        <w:rPr>
          <w:rFonts w:ascii="Times New Roman" w:hAnsi="Times New Roman"/>
          <w:sz w:val="28"/>
          <w:szCs w:val="28"/>
          <w:lang w:val="vi-VN"/>
        </w:rPr>
        <w:t xml:space="preserve">thảo </w:t>
      </w:r>
      <w:r w:rsidRPr="00EC0715">
        <w:rPr>
          <w:rFonts w:ascii="Times New Roman" w:hAnsi="Times New Roman"/>
          <w:sz w:val="28"/>
          <w:szCs w:val="28"/>
          <w:lang w:val="vi-VN"/>
        </w:rPr>
        <w:t>Luật, tạo cơ sở pháp lý</w:t>
      </w:r>
      <w:r w:rsidR="00592D1C" w:rsidRPr="00EC0715">
        <w:rPr>
          <w:rFonts w:ascii="Times New Roman" w:hAnsi="Times New Roman"/>
          <w:sz w:val="28"/>
          <w:szCs w:val="28"/>
          <w:lang w:val="vi-VN"/>
        </w:rPr>
        <w:t xml:space="preserve"> cho các địa phương bố trí ngân sách để thực hiện.</w:t>
      </w:r>
    </w:p>
    <w:p w14:paraId="17C8F077" w14:textId="77777777" w:rsidR="008463AC" w:rsidRPr="00EC0715" w:rsidRDefault="008463AC" w:rsidP="003A4CA1">
      <w:pPr>
        <w:pStyle w:val="content"/>
        <w:numPr>
          <w:ilvl w:val="0"/>
          <w:numId w:val="53"/>
        </w:numPr>
        <w:tabs>
          <w:tab w:val="left" w:pos="1134"/>
          <w:tab w:val="left" w:pos="1276"/>
        </w:tabs>
        <w:spacing w:before="120" w:beforeAutospacing="0" w:after="120" w:afterAutospacing="0" w:line="330" w:lineRule="exact"/>
        <w:ind w:left="0" w:firstLine="720"/>
        <w:jc w:val="both"/>
        <w:rPr>
          <w:b/>
          <w:sz w:val="28"/>
          <w:szCs w:val="28"/>
          <w:lang w:val="vi-VN"/>
        </w:rPr>
      </w:pPr>
      <w:r w:rsidRPr="00EC0715">
        <w:rPr>
          <w:b/>
          <w:sz w:val="28"/>
          <w:szCs w:val="28"/>
          <w:lang w:val="vi-VN"/>
        </w:rPr>
        <w:t>Về quản lý, sử dụng nhà ở thuộc sở hữu nhà nước (Điều 123)</w:t>
      </w:r>
    </w:p>
    <w:p w14:paraId="12BDD2DC" w14:textId="77777777" w:rsidR="00155174" w:rsidRPr="00EC0715" w:rsidRDefault="00C92F80" w:rsidP="003A4CA1">
      <w:pPr>
        <w:pStyle w:val="content"/>
        <w:spacing w:before="120" w:beforeAutospacing="0" w:after="120" w:afterAutospacing="0" w:line="330" w:lineRule="exact"/>
        <w:ind w:firstLine="720"/>
        <w:jc w:val="both"/>
        <w:rPr>
          <w:bCs/>
          <w:i/>
          <w:iCs/>
          <w:sz w:val="28"/>
          <w:szCs w:val="28"/>
          <w:lang w:val="vi-VN"/>
        </w:rPr>
      </w:pPr>
      <w:r w:rsidRPr="00EC0715">
        <w:rPr>
          <w:bCs/>
          <w:sz w:val="28"/>
          <w:szCs w:val="28"/>
          <w:lang w:val="vi-VN"/>
        </w:rPr>
        <w:t xml:space="preserve">Có ý kiến đề nghị </w:t>
      </w:r>
      <w:r w:rsidR="00155174" w:rsidRPr="00EC0715">
        <w:rPr>
          <w:bCs/>
          <w:sz w:val="28"/>
          <w:szCs w:val="28"/>
          <w:lang w:val="vi-VN"/>
        </w:rPr>
        <w:t>chỉnh lý khoản 3 để bao quát được trường hợp</w:t>
      </w:r>
      <w:r w:rsidRPr="00EC0715">
        <w:rPr>
          <w:bCs/>
          <w:sz w:val="28"/>
          <w:szCs w:val="28"/>
          <w:lang w:val="vi-VN"/>
        </w:rPr>
        <w:t xml:space="preserve"> nhà ở cũ đã thu hồi, chưa được bố trí sử dụng như sau: </w:t>
      </w:r>
      <w:r w:rsidR="00155174" w:rsidRPr="00EC0715">
        <w:rPr>
          <w:bCs/>
          <w:i/>
          <w:iCs/>
          <w:sz w:val="28"/>
          <w:szCs w:val="28"/>
          <w:lang w:val="vi-VN"/>
        </w:rPr>
        <w:t>“</w:t>
      </w:r>
      <w:r w:rsidRPr="00EC0715">
        <w:rPr>
          <w:bCs/>
          <w:i/>
          <w:iCs/>
          <w:sz w:val="28"/>
          <w:szCs w:val="28"/>
          <w:lang w:val="vi-VN"/>
        </w:rPr>
        <w:t>Việc bán nhà ở cũ chỉ thực hiện khi không có tranh chấp, khiếu kiện về quyền sử dụng và phải thuộc diện được cho thuê hoặc được bán theo quy định của pháp luật về nhà ở. Các trường hợp bố trí sử dụng nhà ở cũ từ sau ngày 19/1/2007 hoặc nhà ở cũ đã thu hồi chưa được bố trí sử dụng thì được giải quyết theo quy định của pháp luật về quản lý, sử dụng tài sản công</w:t>
      </w:r>
      <w:r w:rsidR="00155174" w:rsidRPr="00EC0715">
        <w:rPr>
          <w:bCs/>
          <w:i/>
          <w:iCs/>
          <w:sz w:val="28"/>
          <w:szCs w:val="28"/>
          <w:lang w:val="vi-VN"/>
        </w:rPr>
        <w:t>”</w:t>
      </w:r>
      <w:r w:rsidRPr="00EC0715">
        <w:rPr>
          <w:bCs/>
          <w:i/>
          <w:iCs/>
          <w:sz w:val="28"/>
          <w:szCs w:val="28"/>
          <w:lang w:val="vi-VN"/>
        </w:rPr>
        <w:t xml:space="preserve">. </w:t>
      </w:r>
    </w:p>
    <w:p w14:paraId="174EFC4B" w14:textId="77777777" w:rsidR="00592D1C" w:rsidRPr="00EC0715" w:rsidRDefault="00F86FE2" w:rsidP="003A4CA1">
      <w:pPr>
        <w:pStyle w:val="content"/>
        <w:spacing w:before="120" w:beforeAutospacing="0" w:after="120" w:afterAutospacing="0" w:line="340" w:lineRule="exact"/>
        <w:ind w:firstLine="720"/>
        <w:jc w:val="both"/>
        <w:rPr>
          <w:bCs/>
          <w:spacing w:val="-2"/>
          <w:sz w:val="28"/>
          <w:szCs w:val="28"/>
          <w:lang w:val="vi-VN"/>
        </w:rPr>
      </w:pPr>
      <w:r w:rsidRPr="00EC0715">
        <w:rPr>
          <w:bCs/>
          <w:spacing w:val="-2"/>
          <w:sz w:val="28"/>
          <w:szCs w:val="28"/>
          <w:lang w:val="vi-VN"/>
        </w:rPr>
        <w:lastRenderedPageBreak/>
        <w:t>UBTVQH</w:t>
      </w:r>
      <w:r w:rsidR="00592D1C" w:rsidRPr="00EC0715">
        <w:rPr>
          <w:bCs/>
          <w:spacing w:val="-2"/>
          <w:sz w:val="28"/>
          <w:szCs w:val="28"/>
          <w:lang w:val="vi-VN"/>
        </w:rPr>
        <w:t xml:space="preserve"> </w:t>
      </w:r>
      <w:r w:rsidR="00435D3B" w:rsidRPr="00EC0715">
        <w:rPr>
          <w:bCs/>
          <w:spacing w:val="-2"/>
          <w:sz w:val="28"/>
          <w:szCs w:val="28"/>
          <w:lang w:val="vi-VN"/>
        </w:rPr>
        <w:t xml:space="preserve">xin tiếp thu </w:t>
      </w:r>
      <w:r w:rsidR="00592D1C" w:rsidRPr="00EC0715">
        <w:rPr>
          <w:bCs/>
          <w:spacing w:val="-2"/>
          <w:sz w:val="28"/>
          <w:szCs w:val="28"/>
          <w:lang w:val="vi-VN"/>
        </w:rPr>
        <w:t>chỉnh lý khoản 3 Điều 12</w:t>
      </w:r>
      <w:r w:rsidR="00A101E7" w:rsidRPr="00EC0715">
        <w:rPr>
          <w:bCs/>
          <w:spacing w:val="-2"/>
          <w:sz w:val="28"/>
          <w:szCs w:val="28"/>
          <w:lang w:val="vi-VN"/>
        </w:rPr>
        <w:t>3</w:t>
      </w:r>
      <w:r w:rsidR="00592D1C" w:rsidRPr="00EC0715">
        <w:rPr>
          <w:bCs/>
          <w:spacing w:val="-2"/>
          <w:sz w:val="28"/>
          <w:szCs w:val="28"/>
          <w:lang w:val="vi-VN"/>
        </w:rPr>
        <w:t xml:space="preserve"> theo hướng quy định rõ về xử lý đối với trường hợp bố trí nhà ở sau </w:t>
      </w:r>
      <w:r w:rsidR="00991FA2" w:rsidRPr="00EC0715">
        <w:rPr>
          <w:bCs/>
          <w:spacing w:val="-2"/>
          <w:sz w:val="28"/>
          <w:szCs w:val="28"/>
          <w:lang w:val="vi-VN"/>
        </w:rPr>
        <w:t>ngày 19/01/</w:t>
      </w:r>
      <w:r w:rsidR="00592D1C" w:rsidRPr="00EC0715">
        <w:rPr>
          <w:bCs/>
          <w:spacing w:val="-2"/>
          <w:sz w:val="28"/>
          <w:szCs w:val="28"/>
          <w:lang w:val="vi-VN"/>
        </w:rPr>
        <w:t>2007</w:t>
      </w:r>
      <w:r w:rsidR="00435D3B" w:rsidRPr="00EC0715">
        <w:rPr>
          <w:bCs/>
          <w:spacing w:val="-2"/>
          <w:sz w:val="28"/>
          <w:szCs w:val="28"/>
          <w:lang w:val="vi-VN"/>
        </w:rPr>
        <w:t xml:space="preserve"> như trong dự thảo Luật</w:t>
      </w:r>
      <w:r w:rsidR="00592D1C" w:rsidRPr="00EC0715">
        <w:rPr>
          <w:bCs/>
          <w:spacing w:val="-2"/>
          <w:sz w:val="28"/>
          <w:szCs w:val="28"/>
          <w:lang w:val="vi-VN"/>
        </w:rPr>
        <w:t>.</w:t>
      </w:r>
    </w:p>
    <w:p w14:paraId="4C318FD4" w14:textId="77777777" w:rsidR="00C37FA0" w:rsidRPr="00EC0715" w:rsidRDefault="00C37FA0" w:rsidP="003A4CA1">
      <w:pPr>
        <w:pStyle w:val="content"/>
        <w:numPr>
          <w:ilvl w:val="0"/>
          <w:numId w:val="53"/>
        </w:numPr>
        <w:tabs>
          <w:tab w:val="left" w:pos="1134"/>
          <w:tab w:val="left" w:pos="1276"/>
        </w:tabs>
        <w:spacing w:before="120" w:beforeAutospacing="0" w:after="120" w:afterAutospacing="0" w:line="340" w:lineRule="exact"/>
        <w:ind w:left="0" w:firstLine="720"/>
        <w:jc w:val="both"/>
        <w:rPr>
          <w:b/>
          <w:bCs/>
          <w:sz w:val="28"/>
          <w:szCs w:val="28"/>
          <w:lang w:val="vi-VN"/>
        </w:rPr>
      </w:pPr>
      <w:r w:rsidRPr="00EC0715">
        <w:rPr>
          <w:b/>
          <w:bCs/>
          <w:sz w:val="28"/>
          <w:szCs w:val="28"/>
          <w:lang w:val="vi-VN"/>
        </w:rPr>
        <w:t>Về bảo hành nhà ở (Điều 127)</w:t>
      </w:r>
      <w:r w:rsidR="00435D3B" w:rsidRPr="00EC0715">
        <w:rPr>
          <w:b/>
          <w:bCs/>
          <w:sz w:val="28"/>
          <w:szCs w:val="28"/>
          <w:lang w:val="vi-VN"/>
        </w:rPr>
        <w:t>; các trường hợp nhà ở phải phá dỡ (Điều 134)</w:t>
      </w:r>
    </w:p>
    <w:p w14:paraId="246795E7" w14:textId="77777777" w:rsidR="00C37FA0" w:rsidRPr="00EC0715" w:rsidRDefault="00435D3B" w:rsidP="003A4CA1">
      <w:pPr>
        <w:pStyle w:val="ListParagraph"/>
        <w:spacing w:before="120" w:after="120" w:line="340" w:lineRule="exact"/>
        <w:ind w:left="0" w:firstLine="720"/>
        <w:contextualSpacing w:val="0"/>
        <w:jc w:val="both"/>
        <w:rPr>
          <w:rFonts w:ascii="Times New Roman" w:eastAsia="Times New Roman" w:hAnsi="Times New Roman"/>
          <w:bCs/>
          <w:i/>
          <w:sz w:val="28"/>
          <w:szCs w:val="28"/>
          <w:lang w:val="vi-VN"/>
        </w:rPr>
      </w:pPr>
      <w:r w:rsidRPr="00EC0715">
        <w:rPr>
          <w:rFonts w:ascii="Times New Roman" w:eastAsia="Times New Roman" w:hAnsi="Times New Roman"/>
          <w:bCs/>
          <w:i/>
          <w:sz w:val="28"/>
          <w:szCs w:val="28"/>
          <w:lang w:val="vi-VN"/>
        </w:rPr>
        <w:t xml:space="preserve">- </w:t>
      </w:r>
      <w:r w:rsidR="001E3777" w:rsidRPr="00EC0715">
        <w:rPr>
          <w:rFonts w:ascii="Times New Roman" w:eastAsia="Times New Roman" w:hAnsi="Times New Roman"/>
          <w:bCs/>
          <w:i/>
          <w:sz w:val="28"/>
          <w:szCs w:val="28"/>
          <w:lang w:val="vi-VN"/>
        </w:rPr>
        <w:t xml:space="preserve">Có ý kiến đề nghị cân nhắc </w:t>
      </w:r>
      <w:r w:rsidR="00931860" w:rsidRPr="00EC0715">
        <w:rPr>
          <w:rFonts w:ascii="Times New Roman" w:eastAsia="Times New Roman" w:hAnsi="Times New Roman"/>
          <w:bCs/>
          <w:i/>
          <w:sz w:val="28"/>
          <w:szCs w:val="28"/>
          <w:lang w:val="vi-VN"/>
        </w:rPr>
        <w:t xml:space="preserve">tính hợp lý về </w:t>
      </w:r>
      <w:r w:rsidR="001E3777" w:rsidRPr="00EC0715">
        <w:rPr>
          <w:rFonts w:ascii="Times New Roman" w:eastAsia="Times New Roman" w:hAnsi="Times New Roman"/>
          <w:bCs/>
          <w:i/>
          <w:sz w:val="28"/>
          <w:szCs w:val="28"/>
          <w:lang w:val="vi-VN"/>
        </w:rPr>
        <w:t>thời hạn bảo hành nhà chung</w:t>
      </w:r>
      <w:r w:rsidR="00FA68C2" w:rsidRPr="00EC0715">
        <w:rPr>
          <w:rFonts w:ascii="Times New Roman" w:eastAsia="Times New Roman" w:hAnsi="Times New Roman"/>
          <w:bCs/>
          <w:i/>
          <w:sz w:val="28"/>
          <w:szCs w:val="28"/>
          <w:lang w:val="vi-VN"/>
        </w:rPr>
        <w:t xml:space="preserve"> cư (60 tháng) tại điểm a khoản 2 Điều 127</w:t>
      </w:r>
      <w:r w:rsidR="00931860" w:rsidRPr="00EC0715">
        <w:rPr>
          <w:rFonts w:ascii="Times New Roman" w:eastAsia="Times New Roman" w:hAnsi="Times New Roman"/>
          <w:bCs/>
          <w:i/>
          <w:sz w:val="28"/>
          <w:szCs w:val="28"/>
          <w:lang w:val="vi-VN"/>
        </w:rPr>
        <w:t xml:space="preserve"> của dự thảo Luật</w:t>
      </w:r>
      <w:r w:rsidR="00FA68C2" w:rsidRPr="00EC0715">
        <w:rPr>
          <w:rFonts w:ascii="Times New Roman" w:eastAsia="Times New Roman" w:hAnsi="Times New Roman"/>
          <w:bCs/>
          <w:i/>
          <w:sz w:val="28"/>
          <w:szCs w:val="28"/>
          <w:lang w:val="vi-VN"/>
        </w:rPr>
        <w:t xml:space="preserve"> và thời hạn bảo hành công trình cấp đặc biệt và cấp I (24 tháng) quy định tại </w:t>
      </w:r>
      <w:r w:rsidR="00991FA2" w:rsidRPr="00EC0715">
        <w:rPr>
          <w:rFonts w:ascii="Times New Roman" w:hAnsi="Times New Roman"/>
          <w:i/>
          <w:sz w:val="28"/>
          <w:szCs w:val="28"/>
          <w:lang w:val="vi-VN"/>
        </w:rPr>
        <w:t>Nghị định số 06/2021/NĐ-CP về quản lý chất lượng, thi công và bảo trì công trình xây dựng</w:t>
      </w:r>
      <w:r w:rsidR="00295D6B" w:rsidRPr="00EC0715">
        <w:rPr>
          <w:rFonts w:ascii="Times New Roman" w:eastAsia="Times New Roman" w:hAnsi="Times New Roman"/>
          <w:bCs/>
          <w:i/>
          <w:sz w:val="28"/>
          <w:szCs w:val="28"/>
          <w:lang w:val="vi-VN"/>
        </w:rPr>
        <w:t xml:space="preserve">.   </w:t>
      </w:r>
    </w:p>
    <w:p w14:paraId="34EE893F" w14:textId="77777777" w:rsidR="00F26546" w:rsidRPr="00EC0715" w:rsidRDefault="00F86FE2" w:rsidP="003A4CA1">
      <w:pPr>
        <w:spacing w:before="120" w:after="120" w:line="340" w:lineRule="exact"/>
        <w:ind w:firstLine="720"/>
        <w:jc w:val="both"/>
        <w:rPr>
          <w:rFonts w:ascii="Times New Roman" w:hAnsi="Times New Roman"/>
          <w:bCs/>
          <w:sz w:val="28"/>
          <w:szCs w:val="28"/>
          <w:lang w:val="vi-VN"/>
        </w:rPr>
      </w:pPr>
      <w:r w:rsidRPr="00EC0715">
        <w:rPr>
          <w:rFonts w:ascii="Times New Roman" w:hAnsi="Times New Roman"/>
          <w:bCs/>
          <w:sz w:val="28"/>
          <w:szCs w:val="28"/>
          <w:lang w:val="vi-VN"/>
        </w:rPr>
        <w:t>UBTVQH</w:t>
      </w:r>
      <w:r w:rsidR="00F26546" w:rsidRPr="00EC0715">
        <w:rPr>
          <w:rFonts w:ascii="Times New Roman" w:hAnsi="Times New Roman"/>
          <w:bCs/>
          <w:sz w:val="28"/>
          <w:szCs w:val="28"/>
          <w:lang w:val="vi-VN"/>
        </w:rPr>
        <w:t xml:space="preserve"> giải trình như sau:</w:t>
      </w:r>
      <w:r w:rsidR="00435D3B" w:rsidRPr="00EC0715">
        <w:rPr>
          <w:rFonts w:ascii="Times New Roman" w:hAnsi="Times New Roman"/>
          <w:bCs/>
          <w:sz w:val="28"/>
          <w:szCs w:val="28"/>
          <w:lang w:val="vi-VN"/>
        </w:rPr>
        <w:t xml:space="preserve"> </w:t>
      </w:r>
      <w:r w:rsidR="00460149" w:rsidRPr="00EC0715">
        <w:rPr>
          <w:rFonts w:ascii="Times New Roman" w:hAnsi="Times New Roman"/>
          <w:bCs/>
          <w:sz w:val="28"/>
          <w:szCs w:val="28"/>
          <w:lang w:val="vi-VN"/>
        </w:rPr>
        <w:t xml:space="preserve">Khác với quy định về bảo hành công trình theo Luật Xây dựng là áp dụng giữa nhà thầu thi công với chủ đầu tư; còn quy định trong dự thảo Luật là áp dụng giữa chủ đầu tư với khách hàng. </w:t>
      </w:r>
      <w:r w:rsidR="00F26546" w:rsidRPr="00EC0715">
        <w:rPr>
          <w:rFonts w:ascii="Times New Roman" w:hAnsi="Times New Roman"/>
          <w:bCs/>
          <w:sz w:val="28"/>
          <w:szCs w:val="28"/>
          <w:lang w:val="vi-VN"/>
        </w:rPr>
        <w:t>Quy định về bảo hành tại điểm này được kế thừa từ quy định của Luật Nhà ở hiện hành nhằm bảo đảm quyền lợi của người mua nhà, gắn trách nhiệm của chủ đầu tư trong việc bảo đảm chất lượng của công trình và được</w:t>
      </w:r>
      <w:r w:rsidR="00A101E7" w:rsidRPr="00EC0715">
        <w:rPr>
          <w:rFonts w:ascii="Times New Roman" w:hAnsi="Times New Roman"/>
          <w:bCs/>
          <w:sz w:val="28"/>
          <w:szCs w:val="28"/>
          <w:lang w:val="vi-VN"/>
        </w:rPr>
        <w:t xml:space="preserve"> các</w:t>
      </w:r>
      <w:r w:rsidR="00F26546" w:rsidRPr="00EC0715">
        <w:rPr>
          <w:rFonts w:ascii="Times New Roman" w:hAnsi="Times New Roman"/>
          <w:bCs/>
          <w:sz w:val="28"/>
          <w:szCs w:val="28"/>
          <w:lang w:val="vi-VN"/>
        </w:rPr>
        <w:t xml:space="preserve"> địa phương, người dân đồng tình, ủng hộ. Do đó, đề nghị giữ </w:t>
      </w:r>
      <w:r w:rsidR="00435D3B" w:rsidRPr="00EC0715">
        <w:rPr>
          <w:rFonts w:ascii="Times New Roman" w:hAnsi="Times New Roman"/>
          <w:bCs/>
          <w:sz w:val="28"/>
          <w:szCs w:val="28"/>
          <w:lang w:val="vi-VN"/>
        </w:rPr>
        <w:t>nội dung này</w:t>
      </w:r>
      <w:r w:rsidR="00F26546" w:rsidRPr="00EC0715">
        <w:rPr>
          <w:rFonts w:ascii="Times New Roman" w:hAnsi="Times New Roman"/>
          <w:bCs/>
          <w:sz w:val="28"/>
          <w:szCs w:val="28"/>
          <w:lang w:val="vi-VN"/>
        </w:rPr>
        <w:t xml:space="preserve"> như dự thảo</w:t>
      </w:r>
      <w:r w:rsidR="00435D3B" w:rsidRPr="00EC0715">
        <w:rPr>
          <w:rFonts w:ascii="Times New Roman" w:hAnsi="Times New Roman"/>
          <w:bCs/>
          <w:sz w:val="28"/>
          <w:szCs w:val="28"/>
          <w:lang w:val="vi-VN"/>
        </w:rPr>
        <w:t xml:space="preserve"> Luật</w:t>
      </w:r>
      <w:r w:rsidR="00F26546" w:rsidRPr="00EC0715">
        <w:rPr>
          <w:rFonts w:ascii="Times New Roman" w:hAnsi="Times New Roman"/>
          <w:bCs/>
          <w:sz w:val="28"/>
          <w:szCs w:val="28"/>
          <w:lang w:val="vi-VN"/>
        </w:rPr>
        <w:t>.</w:t>
      </w:r>
    </w:p>
    <w:p w14:paraId="3E1416EB" w14:textId="77777777" w:rsidR="00295D6B" w:rsidRPr="00EC0715" w:rsidRDefault="00F342EA" w:rsidP="003A4CA1">
      <w:pPr>
        <w:pStyle w:val="Normal0"/>
        <w:spacing w:before="120" w:after="120" w:line="340" w:lineRule="exact"/>
        <w:ind w:firstLine="720"/>
        <w:jc w:val="both"/>
        <w:rPr>
          <w:rFonts w:ascii="Times New Roman" w:eastAsia="Times New Roman" w:hAnsi="Times New Roman"/>
          <w:bCs/>
          <w:i/>
          <w:sz w:val="28"/>
          <w:szCs w:val="28"/>
          <w:lang w:val="vi-VN"/>
        </w:rPr>
      </w:pPr>
      <w:r w:rsidRPr="00EC0715">
        <w:rPr>
          <w:rFonts w:ascii="Times New Roman" w:eastAsia="Times New Roman" w:hAnsi="Times New Roman"/>
          <w:bCs/>
          <w:i/>
          <w:sz w:val="28"/>
          <w:szCs w:val="28"/>
          <w:lang w:val="vi-VN"/>
        </w:rPr>
        <w:t xml:space="preserve">- </w:t>
      </w:r>
      <w:r w:rsidR="00F136B1" w:rsidRPr="00EC0715">
        <w:rPr>
          <w:rFonts w:ascii="Times New Roman" w:eastAsia="Times New Roman" w:hAnsi="Times New Roman"/>
          <w:bCs/>
          <w:i/>
          <w:sz w:val="28"/>
          <w:szCs w:val="28"/>
          <w:lang w:val="vi-VN"/>
        </w:rPr>
        <w:t>Có ý kiến cho rằng</w:t>
      </w:r>
      <w:r w:rsidR="00FD6864" w:rsidRPr="00EC0715">
        <w:rPr>
          <w:rFonts w:ascii="Times New Roman" w:eastAsia="Times New Roman" w:hAnsi="Times New Roman"/>
          <w:bCs/>
          <w:i/>
          <w:sz w:val="28"/>
          <w:szCs w:val="28"/>
          <w:lang w:val="vi-VN"/>
        </w:rPr>
        <w:t xml:space="preserve"> quy định về trường hợp nhà ở phải phá dỡ </w:t>
      </w:r>
      <w:r w:rsidR="001C6604" w:rsidRPr="00EC0715">
        <w:rPr>
          <w:rFonts w:ascii="Times New Roman" w:eastAsia="Times New Roman" w:hAnsi="Times New Roman"/>
          <w:i/>
          <w:sz w:val="28"/>
          <w:szCs w:val="28"/>
          <w:lang w:val="vi-VN"/>
        </w:rPr>
        <w:t xml:space="preserve">theo quy định của pháp luật về xây dựng </w:t>
      </w:r>
      <w:r w:rsidR="00FD6864" w:rsidRPr="00EC0715">
        <w:rPr>
          <w:rFonts w:ascii="Times New Roman" w:eastAsia="Times New Roman" w:hAnsi="Times New Roman"/>
          <w:bCs/>
          <w:i/>
          <w:sz w:val="28"/>
          <w:szCs w:val="28"/>
          <w:lang w:val="vi-VN"/>
        </w:rPr>
        <w:t xml:space="preserve">tại </w:t>
      </w:r>
      <w:r w:rsidR="00FD6864" w:rsidRPr="00EC0715">
        <w:rPr>
          <w:rFonts w:ascii="Times New Roman" w:eastAsia="Times New Roman" w:hAnsi="Times New Roman"/>
          <w:i/>
          <w:sz w:val="28"/>
          <w:szCs w:val="28"/>
          <w:lang w:val="vi-VN"/>
        </w:rPr>
        <w:t>điểm đ khoản 1</w:t>
      </w:r>
      <w:r w:rsidR="001C6604" w:rsidRPr="00EC0715">
        <w:rPr>
          <w:rFonts w:ascii="Times New Roman" w:eastAsia="Times New Roman" w:hAnsi="Times New Roman"/>
          <w:i/>
          <w:sz w:val="28"/>
          <w:szCs w:val="28"/>
          <w:lang w:val="vi-VN"/>
        </w:rPr>
        <w:t xml:space="preserve"> </w:t>
      </w:r>
      <w:r w:rsidR="00443055" w:rsidRPr="00EC0715">
        <w:rPr>
          <w:rFonts w:ascii="Times New Roman" w:eastAsia="Times New Roman" w:hAnsi="Times New Roman"/>
          <w:i/>
          <w:sz w:val="28"/>
          <w:szCs w:val="28"/>
          <w:lang w:val="vi-VN"/>
        </w:rPr>
        <w:t xml:space="preserve">Điều 134 </w:t>
      </w:r>
      <w:r w:rsidR="00FD6864" w:rsidRPr="00EC0715">
        <w:rPr>
          <w:rFonts w:ascii="Times New Roman" w:eastAsia="Times New Roman" w:hAnsi="Times New Roman"/>
          <w:i/>
          <w:sz w:val="28"/>
          <w:szCs w:val="28"/>
          <w:lang w:val="vi-VN"/>
        </w:rPr>
        <w:t>đã bao gồm trường hợp nhà ở xây dựng trong khu vực cấm xây dựng quy định tại điểm d khoản 1 Điều 134</w:t>
      </w:r>
      <w:r w:rsidR="00D66E6D" w:rsidRPr="00EC0715">
        <w:rPr>
          <w:rFonts w:ascii="Times New Roman" w:eastAsia="Times New Roman" w:hAnsi="Times New Roman"/>
          <w:i/>
          <w:sz w:val="28"/>
          <w:szCs w:val="28"/>
          <w:lang w:val="vi-VN"/>
        </w:rPr>
        <w:t xml:space="preserve"> của dự thảo Luật</w:t>
      </w:r>
      <w:r w:rsidRPr="00EC0715">
        <w:rPr>
          <w:rFonts w:ascii="Times New Roman" w:eastAsia="Times New Roman" w:hAnsi="Times New Roman"/>
          <w:i/>
          <w:sz w:val="28"/>
          <w:szCs w:val="28"/>
          <w:lang w:val="vi-VN"/>
        </w:rPr>
        <w:t xml:space="preserve"> (điểm c Điều 118 của Luật Xây dựng)</w:t>
      </w:r>
      <w:r w:rsidR="00FD6864" w:rsidRPr="00EC0715">
        <w:rPr>
          <w:rFonts w:ascii="Times New Roman" w:eastAsia="Times New Roman" w:hAnsi="Times New Roman"/>
          <w:i/>
          <w:sz w:val="28"/>
          <w:szCs w:val="28"/>
          <w:lang w:val="vi-VN"/>
        </w:rPr>
        <w:t>. Do đó đề nghị chỉnh lý lại quy định này</w:t>
      </w:r>
      <w:r w:rsidR="00443055" w:rsidRPr="00EC0715">
        <w:rPr>
          <w:rFonts w:ascii="Times New Roman" w:eastAsia="Times New Roman" w:hAnsi="Times New Roman"/>
          <w:i/>
          <w:sz w:val="28"/>
          <w:szCs w:val="28"/>
          <w:lang w:val="vi-VN"/>
        </w:rPr>
        <w:t xml:space="preserve"> để tránh trùng lặp, chồng chéo</w:t>
      </w:r>
      <w:r w:rsidR="00295D6B" w:rsidRPr="00EC0715">
        <w:rPr>
          <w:rFonts w:ascii="Times New Roman" w:eastAsia="Times New Roman" w:hAnsi="Times New Roman"/>
          <w:bCs/>
          <w:i/>
          <w:sz w:val="28"/>
          <w:szCs w:val="28"/>
          <w:lang w:val="vi-VN"/>
        </w:rPr>
        <w:t xml:space="preserve">.   </w:t>
      </w:r>
    </w:p>
    <w:p w14:paraId="23C017D4" w14:textId="77777777" w:rsidR="00F26546" w:rsidRPr="00EC0715" w:rsidRDefault="00435D3B" w:rsidP="003A4CA1">
      <w:pPr>
        <w:pStyle w:val="Normal0"/>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 xin tiếp thu và chỉnh lý lại cho phù hợp như trong Điều 134 của dự thảo Luật.</w:t>
      </w:r>
    </w:p>
    <w:p w14:paraId="1B5EED6B" w14:textId="77777777" w:rsidR="005C08A5" w:rsidRPr="00EC0715" w:rsidRDefault="00452270" w:rsidP="003A4CA1">
      <w:pPr>
        <w:pStyle w:val="content"/>
        <w:numPr>
          <w:ilvl w:val="0"/>
          <w:numId w:val="53"/>
        </w:numPr>
        <w:tabs>
          <w:tab w:val="left" w:pos="1134"/>
          <w:tab w:val="left" w:pos="1276"/>
        </w:tabs>
        <w:spacing w:before="120" w:beforeAutospacing="0" w:after="120" w:afterAutospacing="0" w:line="340" w:lineRule="exact"/>
        <w:ind w:left="0" w:firstLine="720"/>
        <w:jc w:val="both"/>
        <w:rPr>
          <w:b/>
          <w:sz w:val="28"/>
          <w:szCs w:val="28"/>
          <w:lang w:val="vi-VN"/>
        </w:rPr>
      </w:pPr>
      <w:r w:rsidRPr="00EC0715">
        <w:rPr>
          <w:b/>
          <w:sz w:val="28"/>
          <w:szCs w:val="28"/>
          <w:lang w:val="vi-VN"/>
        </w:rPr>
        <w:t>Về phần sở hữu chung và phần sở hữu riêng trong nhà chung cư (Điều 140</w:t>
      </w:r>
      <w:r w:rsidR="00C15D61" w:rsidRPr="00EC0715">
        <w:rPr>
          <w:b/>
          <w:sz w:val="28"/>
          <w:szCs w:val="28"/>
          <w:lang w:val="vi-VN"/>
        </w:rPr>
        <w:t>)</w:t>
      </w:r>
      <w:r w:rsidR="00FF7FA7" w:rsidRPr="00EC0715">
        <w:rPr>
          <w:b/>
          <w:sz w:val="28"/>
          <w:szCs w:val="28"/>
          <w:lang w:val="vi-VN"/>
        </w:rPr>
        <w:t>; chỗ để xe nhà chung cư (Điều 142</w:t>
      </w:r>
      <w:r w:rsidR="00FF7FA7" w:rsidRPr="00EC0715">
        <w:rPr>
          <w:b/>
          <w:sz w:val="28"/>
          <w:lang w:val="vi-VN"/>
        </w:rPr>
        <w:t>)</w:t>
      </w:r>
    </w:p>
    <w:p w14:paraId="23C6EDB3" w14:textId="77777777" w:rsidR="00452270" w:rsidRPr="00EC0715" w:rsidRDefault="00FF7FA7" w:rsidP="003A4CA1">
      <w:pPr>
        <w:pStyle w:val="content"/>
        <w:spacing w:before="120" w:beforeAutospacing="0" w:after="120" w:afterAutospacing="0" w:line="340" w:lineRule="exact"/>
        <w:ind w:firstLine="720"/>
        <w:jc w:val="both"/>
        <w:rPr>
          <w:i/>
          <w:sz w:val="28"/>
          <w:szCs w:val="28"/>
          <w:lang w:val="vi-VN"/>
        </w:rPr>
      </w:pPr>
      <w:r w:rsidRPr="00EC0715">
        <w:rPr>
          <w:i/>
          <w:sz w:val="28"/>
          <w:szCs w:val="28"/>
          <w:lang w:val="vi-VN"/>
        </w:rPr>
        <w:t xml:space="preserve">- </w:t>
      </w:r>
      <w:r w:rsidR="00211158" w:rsidRPr="00EC0715">
        <w:rPr>
          <w:i/>
          <w:sz w:val="28"/>
          <w:szCs w:val="28"/>
          <w:lang w:val="vi-VN"/>
        </w:rPr>
        <w:t xml:space="preserve">Có ý kiến đề nghị bổ sung vào cuối khoản 3 Điều 140 quy định: </w:t>
      </w:r>
      <w:r w:rsidR="00211158" w:rsidRPr="00EC0715">
        <w:rPr>
          <w:i/>
          <w:iCs/>
          <w:sz w:val="28"/>
          <w:szCs w:val="28"/>
          <w:lang w:val="vi-VN"/>
        </w:rPr>
        <w:t>“</w:t>
      </w:r>
      <w:r w:rsidR="00452270" w:rsidRPr="00EC0715">
        <w:rPr>
          <w:i/>
          <w:iCs/>
          <w:sz w:val="28"/>
          <w:szCs w:val="28"/>
          <w:lang w:val="vi-VN"/>
        </w:rPr>
        <w:t>Trường hợp chủ đầu tư không xác định rõ phần diện tích, trang thiết bị thuộc sở hữu chung, thuộc sở hữu riêng trong hợp đồng mua bán, thuê mua nhà ở hoặc diện tích khác trong nhà chung cư, thì phần không xác định đó được coi là sở hữu chung</w:t>
      </w:r>
      <w:r w:rsidR="00211158" w:rsidRPr="00EC0715">
        <w:rPr>
          <w:i/>
          <w:iCs/>
          <w:sz w:val="28"/>
          <w:szCs w:val="28"/>
          <w:lang w:val="vi-VN"/>
        </w:rPr>
        <w:t>”</w:t>
      </w:r>
      <w:r w:rsidR="00211158" w:rsidRPr="00EC0715">
        <w:rPr>
          <w:i/>
          <w:sz w:val="28"/>
          <w:szCs w:val="28"/>
          <w:lang w:val="vi-VN"/>
        </w:rPr>
        <w:t xml:space="preserve"> nhằm ràng</w:t>
      </w:r>
      <w:r w:rsidR="00452270" w:rsidRPr="00EC0715">
        <w:rPr>
          <w:i/>
          <w:sz w:val="28"/>
          <w:szCs w:val="28"/>
          <w:lang w:val="vi-VN"/>
        </w:rPr>
        <w:t xml:space="preserve"> buộc </w:t>
      </w:r>
      <w:r w:rsidR="00211158" w:rsidRPr="00EC0715">
        <w:rPr>
          <w:i/>
          <w:sz w:val="28"/>
          <w:szCs w:val="28"/>
          <w:lang w:val="vi-VN"/>
        </w:rPr>
        <w:t xml:space="preserve">trách nhiệm của </w:t>
      </w:r>
      <w:r w:rsidR="00452270" w:rsidRPr="00EC0715">
        <w:rPr>
          <w:i/>
          <w:sz w:val="28"/>
          <w:szCs w:val="28"/>
          <w:lang w:val="vi-VN"/>
        </w:rPr>
        <w:t>chủ đầu tư phải minh bạch quyền sở hữu trong hợp đồng mua bán nhà chung cư</w:t>
      </w:r>
      <w:r w:rsidR="00211158" w:rsidRPr="00EC0715">
        <w:rPr>
          <w:i/>
          <w:sz w:val="28"/>
          <w:szCs w:val="28"/>
          <w:lang w:val="vi-VN"/>
        </w:rPr>
        <w:t xml:space="preserve">, </w:t>
      </w:r>
      <w:r w:rsidR="00452270" w:rsidRPr="00EC0715">
        <w:rPr>
          <w:i/>
          <w:sz w:val="28"/>
          <w:szCs w:val="28"/>
          <w:lang w:val="vi-VN"/>
        </w:rPr>
        <w:t>làm cơ sở để xác định giá bán, quyền của chủ sở hữu căn hộ và giải quyết tranh chấp</w:t>
      </w:r>
      <w:r w:rsidR="00403F7F" w:rsidRPr="00EC0715">
        <w:rPr>
          <w:i/>
          <w:iCs/>
          <w:sz w:val="28"/>
          <w:szCs w:val="28"/>
          <w:lang w:val="vi-VN"/>
        </w:rPr>
        <w:t xml:space="preserve">. </w:t>
      </w:r>
      <w:r w:rsidR="00403F7F" w:rsidRPr="00EC0715">
        <w:rPr>
          <w:i/>
          <w:sz w:val="28"/>
          <w:szCs w:val="28"/>
          <w:lang w:val="vi-VN"/>
        </w:rPr>
        <w:t xml:space="preserve">   </w:t>
      </w:r>
    </w:p>
    <w:p w14:paraId="2199BEFA" w14:textId="77777777" w:rsidR="00F26546" w:rsidRPr="00EC0715" w:rsidRDefault="00435D3B" w:rsidP="003A4CA1">
      <w:pPr>
        <w:shd w:val="clear" w:color="auto" w:fill="FFFFFF"/>
        <w:spacing w:before="120" w:after="120" w:line="340" w:lineRule="exact"/>
        <w:ind w:firstLine="720"/>
        <w:jc w:val="both"/>
        <w:rPr>
          <w:rFonts w:ascii="Times New Roman" w:hAnsi="Times New Roman"/>
          <w:i/>
          <w:sz w:val="28"/>
          <w:lang w:val="vi-VN"/>
        </w:rPr>
      </w:pPr>
      <w:r w:rsidRPr="00EC0715">
        <w:rPr>
          <w:rFonts w:ascii="Times New Roman" w:hAnsi="Times New Roman"/>
          <w:sz w:val="28"/>
          <w:szCs w:val="28"/>
          <w:lang w:val="vi-VN"/>
        </w:rPr>
        <w:t>UBTVQH xin tiếp thu một phần ý kiến ĐBQH và bổ sung vào khoản 3 Điều 140 cho chặt chẽ như sau: “</w:t>
      </w:r>
      <w:r w:rsidR="004B05B8" w:rsidRPr="00EC0715">
        <w:rPr>
          <w:rFonts w:ascii="Times New Roman" w:eastAsia="Times New Roman" w:hAnsi="Times New Roman"/>
          <w:i/>
          <w:sz w:val="28"/>
          <w:szCs w:val="28"/>
          <w:lang w:val="vi-VN"/>
        </w:rPr>
        <w:t>3. Các phần diện tích, trang thiết bị thuộc sở hữu chung, thuộc sở hữu riêng quy định tại Điều này phải được ghi rõ trong hợp đồng mua bán, thuê mua nhà ở hoặc diện tích khác trong nhà chung cư; trường hợp hợp đồng mua bán, thuê mua nhà ở hoặc diện tích khác trong nhà chung cư không ghi rõ thì phần sở hữu chung, sở hữu riêng được xác định theo quy định tại Điều này.</w:t>
      </w:r>
      <w:r w:rsidRPr="00EC0715">
        <w:rPr>
          <w:rFonts w:ascii="Times New Roman" w:hAnsi="Times New Roman"/>
          <w:i/>
          <w:sz w:val="28"/>
          <w:szCs w:val="28"/>
          <w:lang w:val="vi-VN"/>
        </w:rPr>
        <w:t>”.</w:t>
      </w:r>
    </w:p>
    <w:p w14:paraId="22403338" w14:textId="090BAAC4" w:rsidR="00FF7FA7" w:rsidRPr="00EC0715" w:rsidRDefault="00FF7FA7" w:rsidP="003A4CA1">
      <w:pPr>
        <w:shd w:val="clear" w:color="auto" w:fill="FFFFFF"/>
        <w:spacing w:before="120" w:after="120" w:line="340" w:lineRule="exact"/>
        <w:ind w:firstLine="720"/>
        <w:jc w:val="both"/>
        <w:rPr>
          <w:rFonts w:ascii="Times New Roman" w:eastAsia="Times New Roman" w:hAnsi="Times New Roman"/>
          <w:i/>
          <w:sz w:val="28"/>
          <w:szCs w:val="28"/>
          <w:lang w:val="vi-VN"/>
        </w:rPr>
      </w:pPr>
      <w:r w:rsidRPr="00EC0715">
        <w:rPr>
          <w:rFonts w:ascii="Times New Roman" w:eastAsia="Times New Roman" w:hAnsi="Times New Roman"/>
          <w:sz w:val="28"/>
          <w:szCs w:val="28"/>
          <w:lang w:val="vi-VN"/>
        </w:rPr>
        <w:lastRenderedPageBreak/>
        <w:t xml:space="preserve">- </w:t>
      </w:r>
      <w:r w:rsidRPr="00EC0715">
        <w:rPr>
          <w:rFonts w:ascii="Times New Roman" w:eastAsia="Times New Roman" w:hAnsi="Times New Roman"/>
          <w:i/>
          <w:sz w:val="28"/>
          <w:szCs w:val="28"/>
          <w:lang w:val="vi-VN"/>
        </w:rPr>
        <w:t>Có ý kiến cho rằng, xe điện đang trở thành xu hướng tiêu dùng của người dân trong thời gian tới, trong khi việc sạc điện phương tiện này rất dễ gây ra cháy, nổ, cần có biện pháp phòng, chống hiệu quả để bảo đảm an toàn cho các nhà chung cư.</w:t>
      </w:r>
    </w:p>
    <w:p w14:paraId="13F9C03E" w14:textId="77777777" w:rsidR="00FF7FA7" w:rsidRPr="00EC0715" w:rsidRDefault="00FF7FA7" w:rsidP="003A4CA1">
      <w:pPr>
        <w:shd w:val="clear" w:color="auto" w:fill="FFFFFF"/>
        <w:spacing w:before="120" w:after="120" w:line="340" w:lineRule="exact"/>
        <w:ind w:firstLine="720"/>
        <w:jc w:val="both"/>
        <w:rPr>
          <w:rFonts w:ascii="Times New Roman" w:eastAsia="Times New Roman" w:hAnsi="Times New Roman"/>
          <w:i/>
          <w:sz w:val="28"/>
          <w:szCs w:val="28"/>
          <w:lang w:val="vi-VN"/>
        </w:rPr>
      </w:pPr>
      <w:r w:rsidRPr="00EC0715">
        <w:rPr>
          <w:rFonts w:ascii="Times New Roman" w:eastAsia="Times New Roman" w:hAnsi="Times New Roman"/>
          <w:sz w:val="28"/>
          <w:szCs w:val="28"/>
          <w:lang w:val="vi-VN"/>
        </w:rPr>
        <w:t>UBTVQH xin tiếp thu ý kiến của ĐBQH và bổ sung vào khoản 1 Điều 142 của dự thảo Luật quy định như sau:</w:t>
      </w:r>
      <w:r w:rsidRPr="00EC0715">
        <w:rPr>
          <w:rFonts w:ascii="Times New Roman" w:eastAsia="Times New Roman" w:hAnsi="Times New Roman"/>
          <w:i/>
          <w:sz w:val="28"/>
          <w:szCs w:val="28"/>
          <w:lang w:val="vi-VN"/>
        </w:rPr>
        <w:t xml:space="preserve"> “</w:t>
      </w:r>
      <w:r w:rsidR="00B81F9E" w:rsidRPr="00EC0715">
        <w:rPr>
          <w:rFonts w:ascii="Times New Roman" w:eastAsia="Times New Roman" w:hAnsi="Times New Roman"/>
          <w:i/>
          <w:sz w:val="28"/>
          <w:szCs w:val="28"/>
          <w:lang w:val="vi-VN"/>
        </w:rPr>
        <w:t>Khu vực sạc điện cho xe phải được xác định rõ trong hồ sơ thiết kế, không được bố trí tại tầng hầm nhà chung cư và phải tuân thủ quy chuẩn kỹ thuật theo quy định của pháp luật.</w:t>
      </w:r>
      <w:r w:rsidRPr="00EC0715">
        <w:rPr>
          <w:rFonts w:ascii="Times New Roman" w:eastAsia="Times New Roman" w:hAnsi="Times New Roman"/>
          <w:i/>
          <w:sz w:val="28"/>
          <w:szCs w:val="28"/>
          <w:lang w:val="vi-VN"/>
        </w:rPr>
        <w:t>”</w:t>
      </w:r>
      <w:r w:rsidR="00B81F9E" w:rsidRPr="00EC0715">
        <w:rPr>
          <w:rFonts w:ascii="Times New Roman" w:eastAsia="Times New Roman" w:hAnsi="Times New Roman"/>
          <w:i/>
          <w:sz w:val="28"/>
          <w:szCs w:val="28"/>
          <w:lang w:val="vi-VN"/>
        </w:rPr>
        <w:t>.</w:t>
      </w:r>
    </w:p>
    <w:p w14:paraId="6F50B647" w14:textId="77777777" w:rsidR="000A7BF2" w:rsidRPr="00EC0715" w:rsidRDefault="000A7BF2" w:rsidP="003A4CA1">
      <w:pPr>
        <w:pStyle w:val="content"/>
        <w:numPr>
          <w:ilvl w:val="0"/>
          <w:numId w:val="53"/>
        </w:numPr>
        <w:tabs>
          <w:tab w:val="left" w:pos="1134"/>
          <w:tab w:val="left" w:pos="1276"/>
        </w:tabs>
        <w:spacing w:before="120" w:beforeAutospacing="0" w:after="120" w:afterAutospacing="0" w:line="340" w:lineRule="exact"/>
        <w:ind w:left="0" w:firstLine="720"/>
        <w:jc w:val="both"/>
        <w:rPr>
          <w:b/>
          <w:sz w:val="28"/>
          <w:szCs w:val="28"/>
          <w:lang w:val="vi-VN"/>
        </w:rPr>
      </w:pPr>
      <w:r w:rsidRPr="00EC0715">
        <w:rPr>
          <w:b/>
          <w:sz w:val="28"/>
          <w:szCs w:val="28"/>
          <w:lang w:val="vi-VN"/>
        </w:rPr>
        <w:t>Về Ban quản trị nhà chung cư (Điều 144)</w:t>
      </w:r>
      <w:r w:rsidR="00AD5791" w:rsidRPr="00EC0715">
        <w:rPr>
          <w:b/>
          <w:sz w:val="28"/>
          <w:szCs w:val="28"/>
          <w:lang w:val="vi-VN"/>
        </w:rPr>
        <w:t>; trách nhiệm của Ban quản trị nhà chung cư (Điều 146)</w:t>
      </w:r>
    </w:p>
    <w:p w14:paraId="066DC4FF" w14:textId="77777777" w:rsidR="00B85034" w:rsidRPr="00EC0715" w:rsidRDefault="00493195" w:rsidP="003A4CA1">
      <w:pPr>
        <w:pStyle w:val="content"/>
        <w:spacing w:before="120" w:beforeAutospacing="0" w:after="120" w:afterAutospacing="0" w:line="340" w:lineRule="exact"/>
        <w:ind w:firstLine="720"/>
        <w:jc w:val="both"/>
        <w:rPr>
          <w:i/>
          <w:sz w:val="28"/>
          <w:szCs w:val="28"/>
          <w:lang w:val="vi-VN"/>
        </w:rPr>
      </w:pPr>
      <w:r w:rsidRPr="00EC0715">
        <w:rPr>
          <w:i/>
          <w:sz w:val="28"/>
          <w:szCs w:val="28"/>
          <w:lang w:val="vi-VN"/>
        </w:rPr>
        <w:t>- Có ý kiến đề nghị làm rõ đối với nhà chung cư không thành lập Ban quản trị thì</w:t>
      </w:r>
      <w:r w:rsidR="00515C94" w:rsidRPr="00EC0715">
        <w:rPr>
          <w:i/>
          <w:sz w:val="28"/>
          <w:szCs w:val="28"/>
          <w:lang w:val="vi-VN"/>
        </w:rPr>
        <w:t xml:space="preserve"> </w:t>
      </w:r>
      <w:r w:rsidRPr="00EC0715">
        <w:rPr>
          <w:i/>
          <w:sz w:val="28"/>
          <w:szCs w:val="28"/>
          <w:lang w:val="vi-VN"/>
        </w:rPr>
        <w:t>kinh phí bảo trì nhà chung cư được quản lý, sử dụng như thế nào?</w:t>
      </w:r>
      <w:r w:rsidR="00403F7F" w:rsidRPr="00EC0715">
        <w:rPr>
          <w:i/>
          <w:iCs/>
          <w:sz w:val="28"/>
          <w:szCs w:val="28"/>
          <w:lang w:val="vi-VN"/>
        </w:rPr>
        <w:t xml:space="preserve">. </w:t>
      </w:r>
      <w:r w:rsidR="00403F7F" w:rsidRPr="00EC0715">
        <w:rPr>
          <w:i/>
          <w:sz w:val="28"/>
          <w:szCs w:val="28"/>
          <w:lang w:val="vi-VN"/>
        </w:rPr>
        <w:t xml:space="preserve">  </w:t>
      </w:r>
      <w:r w:rsidRPr="00EC0715">
        <w:rPr>
          <w:i/>
          <w:sz w:val="28"/>
          <w:szCs w:val="28"/>
          <w:lang w:val="vi-VN"/>
        </w:rPr>
        <w:t xml:space="preserve"> </w:t>
      </w:r>
      <w:r w:rsidR="00403F7F" w:rsidRPr="00EC0715">
        <w:rPr>
          <w:i/>
          <w:sz w:val="28"/>
          <w:szCs w:val="28"/>
          <w:lang w:val="vi-VN"/>
        </w:rPr>
        <w:t xml:space="preserve"> </w:t>
      </w:r>
    </w:p>
    <w:p w14:paraId="3C2B2036" w14:textId="77777777" w:rsidR="00F26546" w:rsidRPr="00EC0715" w:rsidRDefault="00F26546" w:rsidP="003A4CA1">
      <w:pPr>
        <w:spacing w:before="120" w:after="120" w:line="340" w:lineRule="exact"/>
        <w:ind w:firstLine="720"/>
        <w:jc w:val="both"/>
        <w:rPr>
          <w:rFonts w:ascii="Times New Roman" w:eastAsia="Times New Roman" w:hAnsi="Times New Roman"/>
          <w:sz w:val="28"/>
          <w:szCs w:val="28"/>
          <w:lang w:val="vi-VN"/>
        </w:rPr>
      </w:pPr>
      <w:r w:rsidRPr="00EC0715">
        <w:rPr>
          <w:rFonts w:ascii="Times New Roman" w:hAnsi="Times New Roman"/>
          <w:sz w:val="28"/>
          <w:szCs w:val="28"/>
          <w:lang w:val="vi-VN"/>
        </w:rPr>
        <w:t xml:space="preserve">Tiếp thu ý kiến này, </w:t>
      </w:r>
      <w:r w:rsidR="00F86FE2" w:rsidRPr="00EC0715">
        <w:rPr>
          <w:rFonts w:ascii="Times New Roman" w:hAnsi="Times New Roman"/>
          <w:sz w:val="28"/>
          <w:szCs w:val="28"/>
          <w:lang w:val="vi-VN"/>
        </w:rPr>
        <w:t>UBTVQH</w:t>
      </w:r>
      <w:r w:rsidRPr="00EC0715">
        <w:rPr>
          <w:rFonts w:ascii="Times New Roman" w:hAnsi="Times New Roman"/>
          <w:sz w:val="28"/>
          <w:szCs w:val="28"/>
          <w:lang w:val="vi-VN"/>
        </w:rPr>
        <w:t xml:space="preserve"> </w:t>
      </w:r>
      <w:r w:rsidR="00154B06" w:rsidRPr="00EC0715">
        <w:rPr>
          <w:rFonts w:ascii="Times New Roman" w:hAnsi="Times New Roman"/>
          <w:sz w:val="28"/>
          <w:szCs w:val="28"/>
          <w:lang w:val="vi-VN"/>
        </w:rPr>
        <w:t xml:space="preserve">bổ sung khoản 6 Điều 153 </w:t>
      </w:r>
      <w:r w:rsidR="00443055" w:rsidRPr="00EC0715">
        <w:rPr>
          <w:rFonts w:ascii="Times New Roman" w:hAnsi="Times New Roman"/>
          <w:sz w:val="28"/>
          <w:szCs w:val="28"/>
          <w:lang w:val="vi-VN"/>
        </w:rPr>
        <w:t xml:space="preserve">nội dung sau </w:t>
      </w:r>
      <w:r w:rsidR="00585EE0" w:rsidRPr="00EC0715">
        <w:rPr>
          <w:rFonts w:ascii="Times New Roman" w:hAnsi="Times New Roman"/>
          <w:sz w:val="28"/>
          <w:szCs w:val="28"/>
          <w:lang w:val="vi-VN"/>
        </w:rPr>
        <w:t>đ</w:t>
      </w:r>
      <w:r w:rsidR="00443055" w:rsidRPr="00EC0715">
        <w:rPr>
          <w:rFonts w:ascii="Times New Roman" w:hAnsi="Times New Roman"/>
          <w:sz w:val="28"/>
          <w:szCs w:val="28"/>
          <w:lang w:val="vi-VN"/>
        </w:rPr>
        <w:t>ây</w:t>
      </w:r>
      <w:r w:rsidR="00154B06" w:rsidRPr="00EC0715">
        <w:rPr>
          <w:rFonts w:ascii="Times New Roman" w:hAnsi="Times New Roman"/>
          <w:sz w:val="28"/>
          <w:szCs w:val="28"/>
          <w:lang w:val="vi-VN"/>
        </w:rPr>
        <w:t>: “</w:t>
      </w:r>
      <w:r w:rsidR="004B05B8" w:rsidRPr="00EC0715">
        <w:rPr>
          <w:rFonts w:ascii="Times New Roman" w:eastAsia="Times New Roman" w:hAnsi="Times New Roman"/>
          <w:i/>
          <w:sz w:val="28"/>
          <w:szCs w:val="28"/>
          <w:lang w:val="vi-VN"/>
        </w:rPr>
        <w:t>6. Đối với các nhà chung cư không bắt buộc thành lập Ban quản trị theo quy định của Luật này thì các chủ sở hữu, người sử dụng thống nhất cử người đại diện quản lý tài khoản thu kinh phí bảo trì, việc sử dụng kinh phí bảo trì.</w:t>
      </w:r>
      <w:r w:rsidR="00154B06" w:rsidRPr="00EC0715">
        <w:rPr>
          <w:rFonts w:ascii="Times New Roman" w:hAnsi="Times New Roman"/>
          <w:sz w:val="28"/>
          <w:szCs w:val="28"/>
          <w:lang w:val="vi-VN"/>
        </w:rPr>
        <w:t>”.</w:t>
      </w:r>
    </w:p>
    <w:p w14:paraId="5D7F8C96" w14:textId="77777777" w:rsidR="00FE54FE" w:rsidRPr="00EC0715" w:rsidRDefault="00FE54FE" w:rsidP="003A4CA1">
      <w:pPr>
        <w:spacing w:before="120" w:after="120" w:line="340" w:lineRule="exact"/>
        <w:ind w:firstLine="720"/>
        <w:jc w:val="both"/>
        <w:rPr>
          <w:rFonts w:ascii="Times New Roman" w:hAnsi="Times New Roman"/>
          <w:sz w:val="28"/>
          <w:szCs w:val="28"/>
          <w:lang w:val="vi-VN"/>
        </w:rPr>
      </w:pPr>
      <w:r w:rsidRPr="00EC0715">
        <w:rPr>
          <w:rFonts w:ascii="Times New Roman" w:eastAsia="Times New Roman" w:hAnsi="Times New Roman"/>
          <w:i/>
          <w:sz w:val="28"/>
          <w:szCs w:val="28"/>
          <w:lang w:val="vi-VN"/>
        </w:rPr>
        <w:t xml:space="preserve">- Có ý kiến đề nghị quy định rõ </w:t>
      </w:r>
      <w:r w:rsidR="00585EE0" w:rsidRPr="00EC0715">
        <w:rPr>
          <w:rFonts w:ascii="Times New Roman" w:eastAsia="Times New Roman" w:hAnsi="Times New Roman"/>
          <w:i/>
          <w:sz w:val="28"/>
          <w:szCs w:val="28"/>
          <w:lang w:val="vi-VN"/>
        </w:rPr>
        <w:t xml:space="preserve">tại Điều 144 về </w:t>
      </w:r>
      <w:r w:rsidRPr="00EC0715">
        <w:rPr>
          <w:rFonts w:ascii="Times New Roman" w:eastAsia="Times New Roman" w:hAnsi="Times New Roman"/>
          <w:i/>
          <w:sz w:val="28"/>
          <w:szCs w:val="28"/>
          <w:lang w:val="vi-VN"/>
        </w:rPr>
        <w:t>tiêu chuẩn đối với người tham gia Ban quản trị nhà chung cư để bảo</w:t>
      </w:r>
      <w:r w:rsidR="005D59D3" w:rsidRPr="00EC0715">
        <w:rPr>
          <w:rFonts w:ascii="Times New Roman" w:eastAsia="Times New Roman" w:hAnsi="Times New Roman"/>
          <w:i/>
          <w:sz w:val="28"/>
          <w:szCs w:val="28"/>
          <w:lang w:val="vi-VN"/>
        </w:rPr>
        <w:t xml:space="preserve"> đảm</w:t>
      </w:r>
      <w:r w:rsidRPr="00EC0715">
        <w:rPr>
          <w:rFonts w:ascii="Times New Roman" w:eastAsia="Times New Roman" w:hAnsi="Times New Roman"/>
          <w:i/>
          <w:sz w:val="28"/>
          <w:szCs w:val="28"/>
          <w:lang w:val="vi-VN"/>
        </w:rPr>
        <w:t xml:space="preserve"> chất lượng </w:t>
      </w:r>
      <w:r w:rsidR="00DF0608" w:rsidRPr="00EC0715">
        <w:rPr>
          <w:rFonts w:ascii="Times New Roman" w:eastAsia="Times New Roman" w:hAnsi="Times New Roman"/>
          <w:i/>
          <w:sz w:val="28"/>
          <w:szCs w:val="28"/>
          <w:lang w:val="vi-VN"/>
        </w:rPr>
        <w:t>và</w:t>
      </w:r>
      <w:r w:rsidRPr="00EC0715">
        <w:rPr>
          <w:rFonts w:ascii="Times New Roman" w:eastAsia="Times New Roman" w:hAnsi="Times New Roman"/>
          <w:i/>
          <w:sz w:val="28"/>
          <w:szCs w:val="28"/>
          <w:lang w:val="vi-VN"/>
        </w:rPr>
        <w:t xml:space="preserve"> nâng cao hiệu quả của Ban quản trị nhà chung cư</w:t>
      </w:r>
      <w:r w:rsidR="00154B06" w:rsidRPr="00EC0715">
        <w:rPr>
          <w:rFonts w:ascii="Times New Roman" w:eastAsia="Times New Roman" w:hAnsi="Times New Roman"/>
          <w:i/>
          <w:iCs/>
          <w:sz w:val="28"/>
          <w:szCs w:val="28"/>
          <w:lang w:val="vi-VN"/>
        </w:rPr>
        <w:t xml:space="preserve">; </w:t>
      </w:r>
      <w:r w:rsidR="00154B06" w:rsidRPr="00EC0715">
        <w:rPr>
          <w:rFonts w:ascii="Times New Roman" w:hAnsi="Times New Roman"/>
          <w:i/>
          <w:sz w:val="28"/>
          <w:szCs w:val="28"/>
          <w:lang w:val="vi-VN"/>
        </w:rPr>
        <w:t>bổ sung quy định cá nhân nước ngoài được tham gia Ban quản trị.</w:t>
      </w:r>
      <w:r w:rsidR="00057C1B" w:rsidRPr="00EC0715">
        <w:rPr>
          <w:rFonts w:ascii="Times New Roman" w:eastAsia="Times New Roman" w:hAnsi="Times New Roman"/>
          <w:i/>
          <w:iCs/>
          <w:sz w:val="28"/>
          <w:szCs w:val="28"/>
          <w:lang w:val="vi-VN"/>
        </w:rPr>
        <w:t xml:space="preserve"> </w:t>
      </w:r>
      <w:r w:rsidR="00057C1B" w:rsidRPr="00EC0715">
        <w:rPr>
          <w:rFonts w:ascii="Times New Roman" w:hAnsi="Times New Roman"/>
          <w:sz w:val="28"/>
          <w:szCs w:val="28"/>
          <w:lang w:val="vi-VN"/>
        </w:rPr>
        <w:t xml:space="preserve">    </w:t>
      </w:r>
    </w:p>
    <w:p w14:paraId="01412F96" w14:textId="77777777" w:rsidR="00F26546" w:rsidRPr="00EC0715" w:rsidRDefault="00F86FE2" w:rsidP="003A4CA1">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F26546" w:rsidRPr="00EC0715">
        <w:rPr>
          <w:rFonts w:ascii="Times New Roman" w:hAnsi="Times New Roman"/>
          <w:sz w:val="28"/>
          <w:szCs w:val="28"/>
          <w:lang w:val="vi-VN"/>
        </w:rPr>
        <w:t xml:space="preserve"> nhận thấy, việc lựa chọn thành viên Ban quản trị do hội nghị nhà chung cư xem xét quyết định cho phù hợp với điều kiện cụ thể của từng nhà chung cư. Mặt khác, việc quy định tiêu chuẩn như ý kiến của ĐBQH sẽ dẫn đến việc làm hạn chế quyền của các chủ sở hữu khi tham gia bầu Ban quản trị.</w:t>
      </w:r>
      <w:r w:rsidR="00154B06" w:rsidRPr="00EC0715">
        <w:rPr>
          <w:rFonts w:ascii="Times New Roman" w:hAnsi="Times New Roman"/>
          <w:sz w:val="28"/>
          <w:szCs w:val="28"/>
          <w:lang w:val="vi-VN"/>
        </w:rPr>
        <w:t xml:space="preserve"> Đối với hoạt động quản lý vận hành nhà chung cư đã có các tổ chức đủ điều kiện thực hiện. </w:t>
      </w:r>
      <w:r w:rsidR="00F26546" w:rsidRPr="00EC0715">
        <w:rPr>
          <w:rFonts w:ascii="Times New Roman" w:hAnsi="Times New Roman"/>
          <w:sz w:val="28"/>
          <w:szCs w:val="28"/>
          <w:lang w:val="vi-VN"/>
        </w:rPr>
        <w:t xml:space="preserve">Đối với ý kiến đề nghị bổ sung quy định cá nhân nước ngoài được tham gia Ban quản trị, </w:t>
      </w:r>
      <w:r w:rsidRPr="00EC0715">
        <w:rPr>
          <w:rFonts w:ascii="Times New Roman" w:hAnsi="Times New Roman"/>
          <w:sz w:val="28"/>
          <w:szCs w:val="28"/>
          <w:lang w:val="vi-VN"/>
        </w:rPr>
        <w:t>UBTVQH</w:t>
      </w:r>
      <w:r w:rsidR="00F26546" w:rsidRPr="00EC0715">
        <w:rPr>
          <w:rFonts w:ascii="Times New Roman" w:hAnsi="Times New Roman"/>
          <w:sz w:val="28"/>
          <w:szCs w:val="28"/>
          <w:lang w:val="vi-VN"/>
        </w:rPr>
        <w:t xml:space="preserve"> nhận thấy, tại khoản 2 Điều 14</w:t>
      </w:r>
      <w:r w:rsidR="00A101E7" w:rsidRPr="00EC0715">
        <w:rPr>
          <w:rFonts w:ascii="Times New Roman" w:hAnsi="Times New Roman"/>
          <w:sz w:val="28"/>
          <w:szCs w:val="28"/>
          <w:lang w:val="vi-VN"/>
        </w:rPr>
        <w:t>4</w:t>
      </w:r>
      <w:r w:rsidR="00F26546" w:rsidRPr="00EC0715">
        <w:rPr>
          <w:rFonts w:ascii="Times New Roman" w:hAnsi="Times New Roman"/>
          <w:sz w:val="28"/>
          <w:szCs w:val="28"/>
          <w:lang w:val="vi-VN"/>
        </w:rPr>
        <w:t xml:space="preserve"> đã quy định thành phần Ban quản trị (không phân biệt là trong nước hay nước ngoài). Do vậy, nội dung này đã thể hiện ý kiến của ĐBQH.</w:t>
      </w:r>
    </w:p>
    <w:p w14:paraId="3CCB3FD8" w14:textId="77777777" w:rsidR="00D0367E" w:rsidRPr="00EC0715" w:rsidRDefault="00585EE0" w:rsidP="003A4CA1">
      <w:pPr>
        <w:spacing w:before="120" w:after="120" w:line="340" w:lineRule="exact"/>
        <w:ind w:firstLine="720"/>
        <w:jc w:val="both"/>
        <w:rPr>
          <w:rFonts w:ascii="Times New Roman" w:eastAsia="Times New Roman" w:hAnsi="Times New Roman"/>
          <w:i/>
          <w:sz w:val="28"/>
          <w:szCs w:val="28"/>
          <w:lang w:val="vi-VN"/>
        </w:rPr>
      </w:pPr>
      <w:r w:rsidRPr="00EC0715">
        <w:rPr>
          <w:rFonts w:ascii="Times New Roman" w:eastAsia="Times New Roman" w:hAnsi="Times New Roman"/>
          <w:i/>
          <w:sz w:val="28"/>
          <w:szCs w:val="28"/>
          <w:lang w:val="vi-VN"/>
        </w:rPr>
        <w:t xml:space="preserve">- </w:t>
      </w:r>
      <w:r w:rsidR="00B83340" w:rsidRPr="00EC0715">
        <w:rPr>
          <w:rFonts w:ascii="Times New Roman" w:eastAsia="Times New Roman" w:hAnsi="Times New Roman"/>
          <w:i/>
          <w:sz w:val="28"/>
          <w:szCs w:val="28"/>
          <w:lang w:val="vi-VN"/>
        </w:rPr>
        <w:t>C</w:t>
      </w:r>
      <w:r w:rsidR="0026710F" w:rsidRPr="00EC0715">
        <w:rPr>
          <w:rFonts w:ascii="Times New Roman" w:eastAsia="Times New Roman" w:hAnsi="Times New Roman"/>
          <w:i/>
          <w:sz w:val="28"/>
          <w:szCs w:val="28"/>
          <w:lang w:val="vi-VN"/>
        </w:rPr>
        <w:t xml:space="preserve">ó ý kiến </w:t>
      </w:r>
      <w:r w:rsidR="00477112" w:rsidRPr="00EC0715">
        <w:rPr>
          <w:rFonts w:ascii="Times New Roman" w:eastAsia="Times New Roman" w:hAnsi="Times New Roman"/>
          <w:i/>
          <w:sz w:val="28"/>
          <w:szCs w:val="28"/>
          <w:lang w:val="vi-VN"/>
        </w:rPr>
        <w:t xml:space="preserve">đề nghị chỉnh lý </w:t>
      </w:r>
      <w:r w:rsidR="007B23B9" w:rsidRPr="00EC0715">
        <w:rPr>
          <w:rFonts w:ascii="Times New Roman" w:eastAsia="Times New Roman" w:hAnsi="Times New Roman"/>
          <w:i/>
          <w:sz w:val="28"/>
          <w:szCs w:val="28"/>
          <w:lang w:val="vi-VN"/>
        </w:rPr>
        <w:t xml:space="preserve">khoản 3 </w:t>
      </w:r>
      <w:r w:rsidR="00460149" w:rsidRPr="00EC0715">
        <w:rPr>
          <w:rFonts w:ascii="Times New Roman" w:eastAsia="Times New Roman" w:hAnsi="Times New Roman"/>
          <w:i/>
          <w:sz w:val="28"/>
          <w:szCs w:val="28"/>
          <w:lang w:val="vi-VN"/>
        </w:rPr>
        <w:t xml:space="preserve">Điều 146 </w:t>
      </w:r>
      <w:r w:rsidR="00477112" w:rsidRPr="00EC0715">
        <w:rPr>
          <w:rFonts w:ascii="Times New Roman" w:eastAsia="Times New Roman" w:hAnsi="Times New Roman"/>
          <w:i/>
          <w:sz w:val="28"/>
          <w:szCs w:val="28"/>
          <w:lang w:val="vi-VN"/>
        </w:rPr>
        <w:t xml:space="preserve">như sau: </w:t>
      </w:r>
      <w:r w:rsidR="00655679" w:rsidRPr="00EC0715">
        <w:rPr>
          <w:rFonts w:ascii="Times New Roman" w:eastAsia="Times New Roman" w:hAnsi="Times New Roman"/>
          <w:i/>
          <w:sz w:val="28"/>
          <w:szCs w:val="28"/>
          <w:lang w:val="vi-VN"/>
        </w:rPr>
        <w:t>“</w:t>
      </w:r>
      <w:r w:rsidR="007B23B9" w:rsidRPr="00EC0715">
        <w:rPr>
          <w:rFonts w:ascii="Times New Roman" w:eastAsia="Times New Roman" w:hAnsi="Times New Roman"/>
          <w:i/>
          <w:sz w:val="28"/>
          <w:szCs w:val="28"/>
          <w:lang w:val="vi-VN"/>
        </w:rPr>
        <w:t xml:space="preserve">Các quyết định của </w:t>
      </w:r>
      <w:r w:rsidR="007B23B9" w:rsidRPr="00EC0715">
        <w:rPr>
          <w:rFonts w:ascii="Times New Roman" w:eastAsia="Times New Roman" w:hAnsi="Times New Roman"/>
          <w:i/>
          <w:iCs/>
          <w:sz w:val="28"/>
          <w:szCs w:val="28"/>
          <w:lang w:val="vi-VN"/>
        </w:rPr>
        <w:t>thành viên</w:t>
      </w:r>
      <w:r w:rsidR="007B23B9" w:rsidRPr="00EC0715">
        <w:rPr>
          <w:rFonts w:ascii="Times New Roman" w:eastAsia="Times New Roman" w:hAnsi="Times New Roman"/>
          <w:i/>
          <w:sz w:val="28"/>
          <w:szCs w:val="28"/>
          <w:lang w:val="vi-VN"/>
        </w:rPr>
        <w:t xml:space="preserve"> Ban quản trị nhà chung cư </w:t>
      </w:r>
      <w:r w:rsidR="007B23B9" w:rsidRPr="00EC0715">
        <w:rPr>
          <w:rFonts w:ascii="Times New Roman" w:eastAsia="Times New Roman" w:hAnsi="Times New Roman"/>
          <w:i/>
          <w:iCs/>
          <w:sz w:val="28"/>
          <w:szCs w:val="28"/>
          <w:lang w:val="vi-VN"/>
        </w:rPr>
        <w:t>nếu</w:t>
      </w:r>
      <w:r w:rsidR="00655679" w:rsidRPr="00EC0715">
        <w:rPr>
          <w:rFonts w:ascii="Times New Roman" w:eastAsia="Times New Roman" w:hAnsi="Times New Roman"/>
          <w:i/>
          <w:iCs/>
          <w:sz w:val="28"/>
          <w:szCs w:val="28"/>
          <w:lang w:val="vi-VN"/>
        </w:rPr>
        <w:t xml:space="preserve"> lợi dụng quyền hạn</w:t>
      </w:r>
      <w:r w:rsidR="00655679" w:rsidRPr="00EC0715">
        <w:rPr>
          <w:rFonts w:ascii="Times New Roman" w:eastAsia="Times New Roman" w:hAnsi="Times New Roman"/>
          <w:i/>
          <w:sz w:val="28"/>
          <w:szCs w:val="28"/>
          <w:lang w:val="vi-VN"/>
        </w:rPr>
        <w:t>,</w:t>
      </w:r>
      <w:r w:rsidR="007B23B9" w:rsidRPr="00EC0715">
        <w:rPr>
          <w:rFonts w:ascii="Times New Roman" w:eastAsia="Times New Roman" w:hAnsi="Times New Roman"/>
          <w:i/>
          <w:sz w:val="28"/>
          <w:szCs w:val="28"/>
          <w:lang w:val="vi-VN"/>
        </w:rPr>
        <w:t xml:space="preserve"> vượt quá quyền hạn quy định tại Điều này và Quy chế hoạt động của Ban quản trị thì không có giá trị pháp lý; trường hợp vi phạm thì tùy theo mức độ vi phạm mà bị xử phạt vi phạm hành chính hoặc bị truy cứu trách nhiệm hình sự; nếu gây thiệt hại thì phải bồi thường cho bên bị thiệt hại.</w:t>
      </w:r>
      <w:r w:rsidR="00655679" w:rsidRPr="00EC0715">
        <w:rPr>
          <w:rFonts w:ascii="Times New Roman" w:eastAsia="Times New Roman" w:hAnsi="Times New Roman"/>
          <w:i/>
          <w:sz w:val="28"/>
          <w:szCs w:val="28"/>
          <w:lang w:val="vi-VN"/>
        </w:rPr>
        <w:t>”</w:t>
      </w:r>
      <w:r w:rsidR="00057C1B" w:rsidRPr="00EC0715">
        <w:rPr>
          <w:rFonts w:ascii="Times New Roman" w:eastAsia="Times New Roman" w:hAnsi="Times New Roman"/>
          <w:i/>
          <w:iCs/>
          <w:sz w:val="28"/>
          <w:szCs w:val="28"/>
          <w:lang w:val="vi-VN"/>
        </w:rPr>
        <w:t xml:space="preserve">. </w:t>
      </w:r>
      <w:r w:rsidR="00057C1B" w:rsidRPr="00EC0715">
        <w:rPr>
          <w:rFonts w:ascii="Times New Roman" w:eastAsia="Times New Roman" w:hAnsi="Times New Roman"/>
          <w:i/>
          <w:sz w:val="28"/>
          <w:szCs w:val="28"/>
          <w:lang w:val="vi-VN"/>
        </w:rPr>
        <w:t xml:space="preserve">  </w:t>
      </w:r>
    </w:p>
    <w:p w14:paraId="5C5D1DB5" w14:textId="77777777" w:rsidR="00F26546" w:rsidRPr="00EC0715" w:rsidRDefault="00F86FE2" w:rsidP="003A4CA1">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F26546" w:rsidRPr="00EC0715">
        <w:rPr>
          <w:rFonts w:ascii="Times New Roman" w:hAnsi="Times New Roman"/>
          <w:sz w:val="28"/>
          <w:szCs w:val="28"/>
          <w:lang w:val="vi-VN"/>
        </w:rPr>
        <w:t xml:space="preserve"> </w:t>
      </w:r>
      <w:r w:rsidR="00154B06" w:rsidRPr="00EC0715">
        <w:rPr>
          <w:rFonts w:ascii="Times New Roman" w:hAnsi="Times New Roman"/>
          <w:sz w:val="28"/>
          <w:szCs w:val="28"/>
          <w:lang w:val="vi-VN"/>
        </w:rPr>
        <w:t xml:space="preserve">xin tiếp thu ý kiến nêu trên và </w:t>
      </w:r>
      <w:r w:rsidR="00F26546" w:rsidRPr="00EC0715">
        <w:rPr>
          <w:rFonts w:ascii="Times New Roman" w:hAnsi="Times New Roman"/>
          <w:sz w:val="28"/>
          <w:szCs w:val="28"/>
          <w:lang w:val="vi-VN"/>
        </w:rPr>
        <w:t>chỉnh sửa tại khoản 3 Điều 146 dự thảo Luật cho phù hợp</w:t>
      </w:r>
      <w:r w:rsidR="00443055" w:rsidRPr="00EC0715">
        <w:rPr>
          <w:rFonts w:ascii="Times New Roman" w:hAnsi="Times New Roman"/>
          <w:sz w:val="28"/>
          <w:szCs w:val="28"/>
          <w:lang w:val="vi-VN"/>
        </w:rPr>
        <w:t xml:space="preserve">, bảo đảm thống nhất với quy định của Bộ luật </w:t>
      </w:r>
      <w:r w:rsidR="00A101E7" w:rsidRPr="00EC0715">
        <w:rPr>
          <w:rFonts w:ascii="Times New Roman" w:hAnsi="Times New Roman"/>
          <w:sz w:val="28"/>
          <w:szCs w:val="28"/>
          <w:lang w:val="vi-VN"/>
        </w:rPr>
        <w:t xml:space="preserve">Hình sự, phù hợp với Bộ luật </w:t>
      </w:r>
      <w:r w:rsidR="00443055" w:rsidRPr="00EC0715">
        <w:rPr>
          <w:rFonts w:ascii="Times New Roman" w:hAnsi="Times New Roman"/>
          <w:sz w:val="28"/>
          <w:szCs w:val="28"/>
          <w:lang w:val="vi-VN"/>
        </w:rPr>
        <w:t xml:space="preserve">Dân sự trong trường hợp </w:t>
      </w:r>
      <w:r w:rsidR="00A101E7" w:rsidRPr="00EC0715">
        <w:rPr>
          <w:rFonts w:ascii="Times New Roman" w:hAnsi="Times New Roman"/>
          <w:sz w:val="28"/>
          <w:szCs w:val="28"/>
          <w:lang w:val="vi-VN"/>
        </w:rPr>
        <w:t xml:space="preserve">Ban </w:t>
      </w:r>
      <w:r w:rsidR="00CC4B5F" w:rsidRPr="00EC0715">
        <w:rPr>
          <w:rFonts w:ascii="Times New Roman" w:hAnsi="Times New Roman"/>
          <w:sz w:val="28"/>
          <w:szCs w:val="28"/>
          <w:lang w:val="vi-VN"/>
        </w:rPr>
        <w:t>q</w:t>
      </w:r>
      <w:r w:rsidR="00A101E7" w:rsidRPr="00EC0715">
        <w:rPr>
          <w:rFonts w:ascii="Times New Roman" w:hAnsi="Times New Roman"/>
          <w:sz w:val="28"/>
          <w:szCs w:val="28"/>
          <w:lang w:val="vi-VN"/>
        </w:rPr>
        <w:t xml:space="preserve">uản trị thực hiện </w:t>
      </w:r>
      <w:r w:rsidR="00443055" w:rsidRPr="00EC0715">
        <w:rPr>
          <w:rFonts w:ascii="Times New Roman" w:hAnsi="Times New Roman"/>
          <w:sz w:val="28"/>
          <w:szCs w:val="28"/>
          <w:lang w:val="vi-VN"/>
        </w:rPr>
        <w:t>vượt quá quyền đại diện</w:t>
      </w:r>
      <w:r w:rsidR="00F26546" w:rsidRPr="00EC0715">
        <w:rPr>
          <w:rFonts w:ascii="Times New Roman" w:hAnsi="Times New Roman"/>
          <w:sz w:val="28"/>
          <w:szCs w:val="28"/>
          <w:lang w:val="vi-VN"/>
        </w:rPr>
        <w:t>.</w:t>
      </w:r>
    </w:p>
    <w:p w14:paraId="7B497EB2" w14:textId="77777777" w:rsidR="00585EE0" w:rsidRPr="00EC0715" w:rsidRDefault="001B6CEB" w:rsidP="003A4CA1">
      <w:pPr>
        <w:pStyle w:val="content"/>
        <w:numPr>
          <w:ilvl w:val="0"/>
          <w:numId w:val="53"/>
        </w:numPr>
        <w:tabs>
          <w:tab w:val="left" w:pos="1134"/>
          <w:tab w:val="left" w:pos="1276"/>
        </w:tabs>
        <w:spacing w:before="120" w:beforeAutospacing="0" w:after="120" w:afterAutospacing="0" w:line="340" w:lineRule="exact"/>
        <w:ind w:left="0" w:firstLine="720"/>
        <w:jc w:val="both"/>
        <w:rPr>
          <w:b/>
          <w:sz w:val="28"/>
          <w:szCs w:val="28"/>
          <w:lang w:val="vi-VN"/>
        </w:rPr>
      </w:pPr>
      <w:r w:rsidRPr="00EC0715">
        <w:rPr>
          <w:b/>
          <w:sz w:val="28"/>
          <w:szCs w:val="28"/>
          <w:lang w:val="vi-VN"/>
        </w:rPr>
        <w:lastRenderedPageBreak/>
        <w:t>Về điều kiện của đơn vị quản lý vận hành nhà chung cư</w:t>
      </w:r>
      <w:r w:rsidR="00D65E5C" w:rsidRPr="00EC0715">
        <w:rPr>
          <w:b/>
          <w:sz w:val="28"/>
          <w:szCs w:val="28"/>
          <w:lang w:val="vi-VN"/>
        </w:rPr>
        <w:t xml:space="preserve"> (Điều 148)</w:t>
      </w:r>
      <w:r w:rsidR="00585EE0" w:rsidRPr="00EC0715">
        <w:rPr>
          <w:b/>
          <w:sz w:val="28"/>
          <w:szCs w:val="28"/>
          <w:lang w:val="vi-VN"/>
        </w:rPr>
        <w:t>; giá dịch vụ quản lý vận hành nhà chung cư (Điều 149)</w:t>
      </w:r>
    </w:p>
    <w:p w14:paraId="4D8E599D" w14:textId="77777777" w:rsidR="00D65E5C" w:rsidRPr="00EC0715" w:rsidRDefault="00FD6695" w:rsidP="006C2C5F">
      <w:pPr>
        <w:shd w:val="clear" w:color="auto" w:fill="FFFFFF"/>
        <w:spacing w:before="120" w:after="120" w:line="340" w:lineRule="exact"/>
        <w:ind w:firstLine="720"/>
        <w:jc w:val="both"/>
        <w:rPr>
          <w:rFonts w:ascii="Times New Roman" w:eastAsia="Times New Roman" w:hAnsi="Times New Roman"/>
          <w:i/>
          <w:sz w:val="28"/>
          <w:szCs w:val="28"/>
          <w:lang w:val="vi-VN"/>
        </w:rPr>
      </w:pPr>
      <w:r w:rsidRPr="00EC0715">
        <w:rPr>
          <w:rFonts w:ascii="Times New Roman" w:eastAsia="Times New Roman" w:hAnsi="Times New Roman"/>
          <w:i/>
          <w:sz w:val="28"/>
          <w:szCs w:val="28"/>
          <w:lang w:val="vi-VN"/>
        </w:rPr>
        <w:t xml:space="preserve">- </w:t>
      </w:r>
      <w:r w:rsidR="00D65E5C" w:rsidRPr="00EC0715">
        <w:rPr>
          <w:rFonts w:ascii="Times New Roman" w:eastAsia="Times New Roman" w:hAnsi="Times New Roman"/>
          <w:i/>
          <w:sz w:val="28"/>
          <w:szCs w:val="28"/>
          <w:lang w:val="vi-VN"/>
        </w:rPr>
        <w:t>Có ý kiến cho rằng quy định tại điểm b khoản 1 và khoản 2</w:t>
      </w:r>
      <w:r w:rsidR="00585EE0" w:rsidRPr="00EC0715">
        <w:rPr>
          <w:rFonts w:ascii="Times New Roman" w:eastAsia="Times New Roman" w:hAnsi="Times New Roman"/>
          <w:i/>
          <w:sz w:val="28"/>
          <w:szCs w:val="28"/>
          <w:lang w:val="vi-VN"/>
        </w:rPr>
        <w:t xml:space="preserve"> Điều 148</w:t>
      </w:r>
      <w:r w:rsidR="00D65E5C" w:rsidRPr="00EC0715">
        <w:rPr>
          <w:rFonts w:ascii="Times New Roman" w:eastAsia="Times New Roman" w:hAnsi="Times New Roman"/>
          <w:i/>
          <w:sz w:val="28"/>
          <w:szCs w:val="28"/>
          <w:lang w:val="vi-VN"/>
        </w:rPr>
        <w:t xml:space="preserve"> về đ</w:t>
      </w:r>
      <w:r w:rsidR="00D65E5C" w:rsidRPr="00EC0715">
        <w:rPr>
          <w:rFonts w:ascii="Times New Roman" w:eastAsia="Times New Roman" w:hAnsi="Times New Roman"/>
          <w:bCs/>
          <w:i/>
          <w:sz w:val="28"/>
          <w:szCs w:val="28"/>
          <w:lang w:val="vi-VN"/>
        </w:rPr>
        <w:t>iều kiện của đ</w:t>
      </w:r>
      <w:r w:rsidR="00D65E5C" w:rsidRPr="00EC0715">
        <w:rPr>
          <w:rFonts w:ascii="Times New Roman" w:hAnsi="Times New Roman"/>
          <w:bCs/>
          <w:i/>
          <w:sz w:val="28"/>
          <w:szCs w:val="28"/>
          <w:lang w:val="vi-VN"/>
        </w:rPr>
        <w:t>ơn vị quản lý vận hành nhà chung cư là quá chi tiết, gây khó khăn cho đơn vị quản lý vận hành</w:t>
      </w:r>
      <w:r w:rsidR="003A4316" w:rsidRPr="00EC0715">
        <w:rPr>
          <w:rFonts w:ascii="Times New Roman" w:eastAsia="Times New Roman" w:hAnsi="Times New Roman"/>
          <w:bCs/>
          <w:i/>
          <w:sz w:val="28"/>
          <w:szCs w:val="28"/>
          <w:lang w:val="vi-VN"/>
        </w:rPr>
        <w:t>.</w:t>
      </w:r>
      <w:r w:rsidR="00D65E5C" w:rsidRPr="00EC0715">
        <w:rPr>
          <w:rFonts w:ascii="Times New Roman" w:eastAsia="Times New Roman" w:hAnsi="Times New Roman"/>
          <w:i/>
          <w:sz w:val="28"/>
          <w:szCs w:val="28"/>
          <w:lang w:val="vi-VN"/>
        </w:rPr>
        <w:t xml:space="preserve"> </w:t>
      </w:r>
      <w:r w:rsidR="00057C1B" w:rsidRPr="00EC0715">
        <w:rPr>
          <w:rFonts w:ascii="Times New Roman" w:eastAsia="Times New Roman" w:hAnsi="Times New Roman"/>
          <w:i/>
          <w:sz w:val="28"/>
          <w:szCs w:val="28"/>
          <w:lang w:val="vi-VN"/>
        </w:rPr>
        <w:t>Đ</w:t>
      </w:r>
      <w:r w:rsidR="00D65E5C" w:rsidRPr="00EC0715">
        <w:rPr>
          <w:rFonts w:ascii="Times New Roman" w:eastAsia="Times New Roman" w:hAnsi="Times New Roman"/>
          <w:i/>
          <w:sz w:val="28"/>
          <w:szCs w:val="28"/>
          <w:lang w:val="vi-VN"/>
        </w:rPr>
        <w:t>ề nghị chỉ quy định các nguyên tắc chung</w:t>
      </w:r>
      <w:r w:rsidR="003A4316" w:rsidRPr="00EC0715">
        <w:rPr>
          <w:rFonts w:ascii="Times New Roman" w:eastAsia="Times New Roman" w:hAnsi="Times New Roman"/>
          <w:i/>
          <w:sz w:val="28"/>
          <w:szCs w:val="28"/>
          <w:lang w:val="vi-VN"/>
        </w:rPr>
        <w:t xml:space="preserve">, </w:t>
      </w:r>
      <w:r w:rsidR="00D65E5C" w:rsidRPr="00EC0715">
        <w:rPr>
          <w:rFonts w:ascii="Times New Roman" w:eastAsia="Times New Roman" w:hAnsi="Times New Roman"/>
          <w:i/>
          <w:sz w:val="28"/>
          <w:szCs w:val="28"/>
          <w:lang w:val="vi-VN"/>
        </w:rPr>
        <w:t xml:space="preserve">các điều kiện cụ thể khác </w:t>
      </w:r>
      <w:r w:rsidR="00460149" w:rsidRPr="00EC0715">
        <w:rPr>
          <w:rFonts w:ascii="Times New Roman" w:eastAsia="Times New Roman" w:hAnsi="Times New Roman"/>
          <w:i/>
          <w:sz w:val="28"/>
          <w:szCs w:val="28"/>
          <w:lang w:val="vi-VN"/>
        </w:rPr>
        <w:t xml:space="preserve">nên </w:t>
      </w:r>
      <w:r w:rsidR="00D65E5C" w:rsidRPr="00EC0715">
        <w:rPr>
          <w:rFonts w:ascii="Times New Roman" w:eastAsia="Times New Roman" w:hAnsi="Times New Roman"/>
          <w:i/>
          <w:sz w:val="28"/>
          <w:szCs w:val="28"/>
          <w:lang w:val="vi-VN"/>
        </w:rPr>
        <w:t>giao quyền tự chủ cho các đơn vị</w:t>
      </w:r>
      <w:r w:rsidR="00460149" w:rsidRPr="00EC0715">
        <w:rPr>
          <w:rFonts w:ascii="Times New Roman" w:eastAsia="Times New Roman" w:hAnsi="Times New Roman"/>
          <w:i/>
          <w:sz w:val="28"/>
          <w:szCs w:val="28"/>
          <w:lang w:val="vi-VN"/>
        </w:rPr>
        <w:t xml:space="preserve"> quản lý vận hành</w:t>
      </w:r>
      <w:r w:rsidR="00D65E5C" w:rsidRPr="00EC0715">
        <w:rPr>
          <w:rFonts w:ascii="Times New Roman" w:eastAsia="Times New Roman" w:hAnsi="Times New Roman"/>
          <w:i/>
          <w:sz w:val="28"/>
          <w:szCs w:val="28"/>
          <w:lang w:val="vi-VN"/>
        </w:rPr>
        <w:t xml:space="preserve"> hoặc giao Bộ</w:t>
      </w:r>
      <w:r w:rsidR="003A4316" w:rsidRPr="00EC0715">
        <w:rPr>
          <w:rFonts w:ascii="Times New Roman" w:eastAsia="Times New Roman" w:hAnsi="Times New Roman"/>
          <w:i/>
          <w:sz w:val="28"/>
          <w:szCs w:val="28"/>
          <w:lang w:val="vi-VN"/>
        </w:rPr>
        <w:t xml:space="preserve"> trưởng Bộ</w:t>
      </w:r>
      <w:r w:rsidR="00D65E5C" w:rsidRPr="00EC0715">
        <w:rPr>
          <w:rFonts w:ascii="Times New Roman" w:eastAsia="Times New Roman" w:hAnsi="Times New Roman"/>
          <w:i/>
          <w:sz w:val="28"/>
          <w:szCs w:val="28"/>
          <w:lang w:val="vi-VN"/>
        </w:rPr>
        <w:t xml:space="preserve"> Xây dựng quy định chi tiết</w:t>
      </w:r>
      <w:r w:rsidR="00057C1B" w:rsidRPr="00EC0715">
        <w:rPr>
          <w:rFonts w:ascii="Times New Roman" w:eastAsia="Times New Roman" w:hAnsi="Times New Roman"/>
          <w:i/>
          <w:iCs/>
          <w:sz w:val="28"/>
          <w:szCs w:val="28"/>
          <w:lang w:val="vi-VN"/>
        </w:rPr>
        <w:t xml:space="preserve">. </w:t>
      </w:r>
      <w:r w:rsidR="00057C1B" w:rsidRPr="00EC0715">
        <w:rPr>
          <w:rFonts w:ascii="Times New Roman" w:eastAsia="Times New Roman" w:hAnsi="Times New Roman"/>
          <w:i/>
          <w:sz w:val="28"/>
          <w:szCs w:val="28"/>
          <w:lang w:val="vi-VN"/>
        </w:rPr>
        <w:t xml:space="preserve">    </w:t>
      </w:r>
    </w:p>
    <w:p w14:paraId="6910CC0D" w14:textId="77777777" w:rsidR="00F26546" w:rsidRPr="00EC0715" w:rsidRDefault="00F86FE2"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F26546" w:rsidRPr="00EC0715">
        <w:rPr>
          <w:rFonts w:ascii="Times New Roman" w:hAnsi="Times New Roman"/>
          <w:sz w:val="28"/>
          <w:szCs w:val="28"/>
          <w:lang w:val="vi-VN"/>
        </w:rPr>
        <w:t xml:space="preserve"> </w:t>
      </w:r>
      <w:r w:rsidR="00443055" w:rsidRPr="00EC0715">
        <w:rPr>
          <w:rFonts w:ascii="Times New Roman" w:hAnsi="Times New Roman"/>
          <w:sz w:val="28"/>
          <w:szCs w:val="28"/>
          <w:lang w:val="vi-VN"/>
        </w:rPr>
        <w:t xml:space="preserve">xin </w:t>
      </w:r>
      <w:r w:rsidR="00F26546" w:rsidRPr="00EC0715">
        <w:rPr>
          <w:rFonts w:ascii="Times New Roman" w:hAnsi="Times New Roman"/>
          <w:sz w:val="28"/>
          <w:szCs w:val="28"/>
          <w:lang w:val="vi-VN"/>
        </w:rPr>
        <w:t>giải trình như sau:</w:t>
      </w:r>
      <w:r w:rsidR="00154B06" w:rsidRPr="00EC0715">
        <w:rPr>
          <w:rFonts w:ascii="Times New Roman" w:hAnsi="Times New Roman"/>
          <w:sz w:val="28"/>
          <w:szCs w:val="28"/>
          <w:lang w:val="vi-VN"/>
        </w:rPr>
        <w:t xml:space="preserve"> </w:t>
      </w:r>
      <w:r w:rsidR="00F26546" w:rsidRPr="00EC0715">
        <w:rPr>
          <w:rFonts w:ascii="Times New Roman" w:hAnsi="Times New Roman"/>
          <w:sz w:val="28"/>
          <w:szCs w:val="28"/>
          <w:lang w:val="vi-VN"/>
        </w:rPr>
        <w:t xml:space="preserve">Hoạt động quản lý vận hành nhà chung cư có liên quan đến an toàn tính mạng, tài sản của </w:t>
      </w:r>
      <w:r w:rsidR="00443055" w:rsidRPr="00EC0715">
        <w:rPr>
          <w:rFonts w:ascii="Times New Roman" w:hAnsi="Times New Roman"/>
          <w:sz w:val="28"/>
          <w:szCs w:val="28"/>
          <w:lang w:val="vi-VN"/>
        </w:rPr>
        <w:t xml:space="preserve">số đông </w:t>
      </w:r>
      <w:r w:rsidR="00F26546" w:rsidRPr="00EC0715">
        <w:rPr>
          <w:rFonts w:ascii="Times New Roman" w:hAnsi="Times New Roman"/>
          <w:sz w:val="28"/>
          <w:szCs w:val="28"/>
          <w:lang w:val="vi-VN"/>
        </w:rPr>
        <w:t>người dân</w:t>
      </w:r>
      <w:r w:rsidR="00443055" w:rsidRPr="00EC0715">
        <w:rPr>
          <w:rFonts w:ascii="Times New Roman" w:hAnsi="Times New Roman"/>
          <w:sz w:val="28"/>
          <w:szCs w:val="28"/>
          <w:lang w:val="vi-VN"/>
        </w:rPr>
        <w:t>,</w:t>
      </w:r>
      <w:r w:rsidR="00F26546" w:rsidRPr="00EC0715">
        <w:rPr>
          <w:rFonts w:ascii="Times New Roman" w:hAnsi="Times New Roman"/>
          <w:sz w:val="28"/>
          <w:szCs w:val="28"/>
          <w:lang w:val="vi-VN"/>
        </w:rPr>
        <w:t xml:space="preserve"> </w:t>
      </w:r>
      <w:r w:rsidR="00443055" w:rsidRPr="00EC0715">
        <w:rPr>
          <w:rFonts w:ascii="Times New Roman" w:hAnsi="Times New Roman"/>
          <w:sz w:val="28"/>
          <w:szCs w:val="28"/>
          <w:lang w:val="vi-VN"/>
        </w:rPr>
        <w:t xml:space="preserve">việc bảo đảm </w:t>
      </w:r>
      <w:r w:rsidR="00F26546" w:rsidRPr="00EC0715">
        <w:rPr>
          <w:rFonts w:ascii="Times New Roman" w:hAnsi="Times New Roman"/>
          <w:sz w:val="28"/>
          <w:szCs w:val="28"/>
          <w:lang w:val="vi-VN"/>
        </w:rPr>
        <w:t xml:space="preserve">an ninh trật </w:t>
      </w:r>
      <w:r w:rsidR="00443055" w:rsidRPr="00EC0715">
        <w:rPr>
          <w:rFonts w:ascii="Times New Roman" w:hAnsi="Times New Roman"/>
          <w:sz w:val="28"/>
          <w:szCs w:val="28"/>
          <w:lang w:val="vi-VN"/>
        </w:rPr>
        <w:t>tự</w:t>
      </w:r>
      <w:r w:rsidR="00F26546" w:rsidRPr="00EC0715">
        <w:rPr>
          <w:rFonts w:ascii="Times New Roman" w:hAnsi="Times New Roman"/>
          <w:sz w:val="28"/>
          <w:szCs w:val="28"/>
          <w:lang w:val="vi-VN"/>
        </w:rPr>
        <w:t>, phòng cháy, chữa cháy</w:t>
      </w:r>
      <w:r w:rsidR="00460149" w:rsidRPr="00EC0715">
        <w:rPr>
          <w:rFonts w:ascii="Times New Roman" w:hAnsi="Times New Roman"/>
          <w:sz w:val="28"/>
          <w:szCs w:val="28"/>
          <w:lang w:val="vi-VN"/>
        </w:rPr>
        <w:t>..</w:t>
      </w:r>
      <w:r w:rsidR="00F26546" w:rsidRPr="00EC0715">
        <w:rPr>
          <w:rFonts w:ascii="Times New Roman" w:hAnsi="Times New Roman"/>
          <w:sz w:val="28"/>
          <w:szCs w:val="28"/>
          <w:lang w:val="vi-VN"/>
        </w:rPr>
        <w:t xml:space="preserve">. Trên thực tế đã có những sự cố </w:t>
      </w:r>
      <w:r w:rsidR="006F2097" w:rsidRPr="00EC0715">
        <w:rPr>
          <w:rFonts w:ascii="Times New Roman" w:hAnsi="Times New Roman"/>
          <w:sz w:val="28"/>
          <w:szCs w:val="28"/>
          <w:lang w:val="vi-VN"/>
        </w:rPr>
        <w:t xml:space="preserve">nghiêm trọng </w:t>
      </w:r>
      <w:r w:rsidR="00F26546" w:rsidRPr="00EC0715">
        <w:rPr>
          <w:rFonts w:ascii="Times New Roman" w:hAnsi="Times New Roman"/>
          <w:sz w:val="28"/>
          <w:szCs w:val="28"/>
          <w:lang w:val="vi-VN"/>
        </w:rPr>
        <w:t xml:space="preserve">xảy ra trong nhà chung cư liên quan đến </w:t>
      </w:r>
      <w:r w:rsidR="00460149" w:rsidRPr="00EC0715">
        <w:rPr>
          <w:rFonts w:ascii="Times New Roman" w:hAnsi="Times New Roman"/>
          <w:sz w:val="28"/>
          <w:szCs w:val="28"/>
          <w:lang w:val="vi-VN"/>
        </w:rPr>
        <w:t>hoạt động</w:t>
      </w:r>
      <w:r w:rsidR="00F26546" w:rsidRPr="00EC0715">
        <w:rPr>
          <w:rFonts w:ascii="Times New Roman" w:hAnsi="Times New Roman"/>
          <w:sz w:val="28"/>
          <w:szCs w:val="28"/>
          <w:lang w:val="vi-VN"/>
        </w:rPr>
        <w:t xml:space="preserve"> của các đơn vị quản lý vận hành. </w:t>
      </w:r>
      <w:r w:rsidR="00154B06" w:rsidRPr="00EC0715">
        <w:rPr>
          <w:rFonts w:ascii="Times New Roman" w:hAnsi="Times New Roman"/>
          <w:sz w:val="28"/>
          <w:szCs w:val="28"/>
          <w:lang w:val="vi-VN"/>
        </w:rPr>
        <w:t>Đây cũng là ngành</w:t>
      </w:r>
      <w:r w:rsidR="004B05B8" w:rsidRPr="00EC0715">
        <w:rPr>
          <w:rFonts w:ascii="Times New Roman" w:hAnsi="Times New Roman"/>
          <w:sz w:val="28"/>
          <w:szCs w:val="28"/>
          <w:lang w:val="vi-VN"/>
        </w:rPr>
        <w:t>,</w:t>
      </w:r>
      <w:r w:rsidR="00154B06" w:rsidRPr="00EC0715">
        <w:rPr>
          <w:rFonts w:ascii="Times New Roman" w:hAnsi="Times New Roman"/>
          <w:sz w:val="28"/>
          <w:szCs w:val="28"/>
          <w:lang w:val="vi-VN"/>
        </w:rPr>
        <w:t xml:space="preserve"> nghề đầu tư kinh doanh có điều kiện theo quy định của Luật Đầu tư, d</w:t>
      </w:r>
      <w:r w:rsidR="00F26546" w:rsidRPr="00EC0715">
        <w:rPr>
          <w:rFonts w:ascii="Times New Roman" w:hAnsi="Times New Roman"/>
          <w:sz w:val="28"/>
          <w:szCs w:val="28"/>
          <w:lang w:val="vi-VN"/>
        </w:rPr>
        <w:t>o đó, cần quy định cụ thể điều kiện của các đơn vị này</w:t>
      </w:r>
      <w:r w:rsidR="00443055" w:rsidRPr="00EC0715">
        <w:rPr>
          <w:rFonts w:ascii="Times New Roman" w:hAnsi="Times New Roman"/>
          <w:sz w:val="28"/>
          <w:szCs w:val="28"/>
          <w:lang w:val="vi-VN"/>
        </w:rPr>
        <w:t xml:space="preserve"> như dự thảo Luật</w:t>
      </w:r>
      <w:r w:rsidR="00F26546" w:rsidRPr="00EC0715">
        <w:rPr>
          <w:rFonts w:ascii="Times New Roman" w:hAnsi="Times New Roman"/>
          <w:sz w:val="28"/>
          <w:szCs w:val="28"/>
          <w:lang w:val="vi-VN"/>
        </w:rPr>
        <w:t xml:space="preserve">. </w:t>
      </w:r>
    </w:p>
    <w:p w14:paraId="4470FDC4" w14:textId="6015904F" w:rsidR="001B6CEB" w:rsidRPr="00EC0715" w:rsidRDefault="003A4316" w:rsidP="006C2C5F">
      <w:pPr>
        <w:shd w:val="clear" w:color="auto" w:fill="FFFFFF"/>
        <w:spacing w:before="120" w:after="120" w:line="340" w:lineRule="exact"/>
        <w:ind w:firstLine="720"/>
        <w:jc w:val="both"/>
        <w:rPr>
          <w:rFonts w:ascii="Times New Roman" w:eastAsia="Times New Roman" w:hAnsi="Times New Roman"/>
          <w:i/>
          <w:sz w:val="28"/>
          <w:szCs w:val="28"/>
          <w:lang w:val="vi-VN"/>
        </w:rPr>
      </w:pPr>
      <w:r w:rsidRPr="00EC0715">
        <w:rPr>
          <w:rFonts w:ascii="Times New Roman" w:eastAsia="Times New Roman" w:hAnsi="Times New Roman"/>
          <w:i/>
          <w:sz w:val="28"/>
          <w:szCs w:val="28"/>
          <w:lang w:val="vi-VN"/>
        </w:rPr>
        <w:t xml:space="preserve">- </w:t>
      </w:r>
      <w:r w:rsidR="00904677" w:rsidRPr="00EC0715">
        <w:rPr>
          <w:rFonts w:ascii="Times New Roman" w:eastAsia="Times New Roman" w:hAnsi="Times New Roman"/>
          <w:i/>
          <w:sz w:val="28"/>
          <w:szCs w:val="28"/>
          <w:lang w:val="vi-VN"/>
        </w:rPr>
        <w:t>Có ý kiến đ</w:t>
      </w:r>
      <w:r w:rsidRPr="00EC0715">
        <w:rPr>
          <w:rFonts w:ascii="Times New Roman" w:eastAsia="Times New Roman" w:hAnsi="Times New Roman"/>
          <w:i/>
          <w:sz w:val="28"/>
          <w:szCs w:val="28"/>
          <w:lang w:val="vi-VN"/>
        </w:rPr>
        <w:t xml:space="preserve">ề nghị chỉnh lý </w:t>
      </w:r>
      <w:r w:rsidR="00E70539" w:rsidRPr="00EC0715">
        <w:rPr>
          <w:rFonts w:ascii="Times New Roman" w:eastAsia="Times New Roman" w:hAnsi="Times New Roman"/>
          <w:i/>
          <w:sz w:val="28"/>
          <w:szCs w:val="28"/>
        </w:rPr>
        <w:t>điểm c khoản 1</w:t>
      </w:r>
      <w:r w:rsidRPr="00EC0715">
        <w:rPr>
          <w:rFonts w:ascii="Times New Roman" w:eastAsia="Times New Roman" w:hAnsi="Times New Roman"/>
          <w:i/>
          <w:sz w:val="28"/>
          <w:szCs w:val="28"/>
          <w:lang w:val="vi-VN"/>
        </w:rPr>
        <w:t xml:space="preserve"> </w:t>
      </w:r>
      <w:r w:rsidR="00585EE0" w:rsidRPr="00EC0715">
        <w:rPr>
          <w:rFonts w:ascii="Times New Roman" w:eastAsia="Times New Roman" w:hAnsi="Times New Roman"/>
          <w:i/>
          <w:sz w:val="28"/>
          <w:szCs w:val="28"/>
          <w:lang w:val="vi-VN"/>
        </w:rPr>
        <w:t xml:space="preserve">Điều 148 </w:t>
      </w:r>
      <w:r w:rsidRPr="00EC0715">
        <w:rPr>
          <w:rFonts w:ascii="Times New Roman" w:eastAsia="Times New Roman" w:hAnsi="Times New Roman"/>
          <w:i/>
          <w:sz w:val="28"/>
          <w:szCs w:val="28"/>
          <w:lang w:val="vi-VN"/>
        </w:rPr>
        <w:t>theo hướng</w:t>
      </w:r>
      <w:r w:rsidR="00882FDE" w:rsidRPr="00EC0715">
        <w:rPr>
          <w:rFonts w:ascii="Times New Roman" w:eastAsia="Times New Roman" w:hAnsi="Times New Roman"/>
          <w:i/>
          <w:sz w:val="28"/>
          <w:szCs w:val="28"/>
          <w:lang w:val="vi-VN"/>
        </w:rPr>
        <w:t xml:space="preserve"> điều kiện của</w:t>
      </w:r>
      <w:r w:rsidR="00D65E5C" w:rsidRPr="00EC0715">
        <w:rPr>
          <w:rFonts w:ascii="Times New Roman" w:eastAsia="Times New Roman" w:hAnsi="Times New Roman"/>
          <w:i/>
          <w:sz w:val="28"/>
          <w:szCs w:val="28"/>
          <w:lang w:val="vi-VN"/>
        </w:rPr>
        <w:t xml:space="preserve"> nhân viên trực tiếp tham gia công tác quản lý, vận hành </w:t>
      </w:r>
      <w:r w:rsidR="00882FDE" w:rsidRPr="00EC0715">
        <w:rPr>
          <w:rFonts w:ascii="Times New Roman" w:eastAsia="Times New Roman" w:hAnsi="Times New Roman"/>
          <w:i/>
          <w:sz w:val="28"/>
          <w:szCs w:val="28"/>
          <w:lang w:val="vi-VN"/>
        </w:rPr>
        <w:t xml:space="preserve">là chỉ </w:t>
      </w:r>
      <w:r w:rsidR="00D65E5C" w:rsidRPr="00EC0715">
        <w:rPr>
          <w:rFonts w:ascii="Times New Roman" w:eastAsia="Times New Roman" w:hAnsi="Times New Roman"/>
          <w:i/>
          <w:sz w:val="28"/>
          <w:szCs w:val="28"/>
          <w:lang w:val="vi-VN"/>
        </w:rPr>
        <w:t>phải hoàn thành và có giấy chứng nhận khóa đào tạo, bồi dưỡng kiến thức chuyên môn nghiệp vụ về quản lý, vận hành nhà chung cư</w:t>
      </w:r>
      <w:r w:rsidR="00904677" w:rsidRPr="00EC0715">
        <w:rPr>
          <w:rFonts w:ascii="Times New Roman" w:eastAsia="Times New Roman" w:hAnsi="Times New Roman"/>
          <w:i/>
          <w:iCs/>
          <w:sz w:val="28"/>
          <w:szCs w:val="28"/>
          <w:lang w:val="vi-VN"/>
        </w:rPr>
        <w:t>.</w:t>
      </w:r>
      <w:r w:rsidR="00057C1B" w:rsidRPr="00EC0715">
        <w:rPr>
          <w:rFonts w:ascii="Times New Roman" w:eastAsia="Times New Roman" w:hAnsi="Times New Roman"/>
          <w:i/>
          <w:iCs/>
          <w:sz w:val="28"/>
          <w:szCs w:val="28"/>
          <w:lang w:val="vi-VN"/>
        </w:rPr>
        <w:t xml:space="preserve"> </w:t>
      </w:r>
      <w:r w:rsidR="00057C1B" w:rsidRPr="00EC0715">
        <w:rPr>
          <w:rFonts w:ascii="Times New Roman" w:eastAsia="Times New Roman" w:hAnsi="Times New Roman"/>
          <w:i/>
          <w:sz w:val="28"/>
          <w:szCs w:val="28"/>
          <w:lang w:val="vi-VN"/>
        </w:rPr>
        <w:t xml:space="preserve">    </w:t>
      </w:r>
    </w:p>
    <w:p w14:paraId="3DC42963" w14:textId="77777777" w:rsidR="00F26546" w:rsidRPr="00EC0715" w:rsidRDefault="00F86FE2" w:rsidP="006C2C5F">
      <w:pPr>
        <w:spacing w:before="120" w:after="120" w:line="340" w:lineRule="exact"/>
        <w:ind w:firstLine="720"/>
        <w:jc w:val="both"/>
        <w:rPr>
          <w:rFonts w:ascii="Times New Roman" w:hAnsi="Times New Roman"/>
          <w:spacing w:val="2"/>
          <w:sz w:val="28"/>
          <w:szCs w:val="28"/>
          <w:lang w:val="vi-VN"/>
        </w:rPr>
      </w:pPr>
      <w:r w:rsidRPr="00EC0715">
        <w:rPr>
          <w:rFonts w:ascii="Times New Roman" w:hAnsi="Times New Roman"/>
          <w:spacing w:val="2"/>
          <w:sz w:val="28"/>
          <w:szCs w:val="28"/>
          <w:lang w:val="vi-VN"/>
        </w:rPr>
        <w:t>UBTVQH</w:t>
      </w:r>
      <w:r w:rsidR="00F26546" w:rsidRPr="00EC0715">
        <w:rPr>
          <w:rFonts w:ascii="Times New Roman" w:hAnsi="Times New Roman"/>
          <w:spacing w:val="2"/>
          <w:sz w:val="28"/>
          <w:szCs w:val="28"/>
          <w:lang w:val="vi-VN"/>
        </w:rPr>
        <w:t xml:space="preserve"> xin được giải trình như sau:</w:t>
      </w:r>
      <w:r w:rsidR="00154B06" w:rsidRPr="00EC0715">
        <w:rPr>
          <w:rFonts w:ascii="Times New Roman" w:hAnsi="Times New Roman"/>
          <w:spacing w:val="2"/>
          <w:sz w:val="28"/>
          <w:szCs w:val="28"/>
          <w:lang w:val="vi-VN"/>
        </w:rPr>
        <w:t xml:space="preserve"> </w:t>
      </w:r>
      <w:r w:rsidR="00460149" w:rsidRPr="00EC0715">
        <w:rPr>
          <w:rFonts w:ascii="Times New Roman" w:hAnsi="Times New Roman"/>
          <w:spacing w:val="2"/>
          <w:sz w:val="28"/>
          <w:szCs w:val="28"/>
          <w:lang w:val="vi-VN"/>
        </w:rPr>
        <w:t xml:space="preserve">Yêu cầu về trình độ chuyên môn trong một số lĩnh vực </w:t>
      </w:r>
      <w:r w:rsidR="00F26546" w:rsidRPr="00EC0715">
        <w:rPr>
          <w:rFonts w:ascii="Times New Roman" w:hAnsi="Times New Roman"/>
          <w:spacing w:val="2"/>
          <w:sz w:val="28"/>
          <w:szCs w:val="28"/>
          <w:lang w:val="vi-VN"/>
        </w:rPr>
        <w:t xml:space="preserve">là những yêu cầu cần thiết đối với </w:t>
      </w:r>
      <w:r w:rsidR="004B05B8" w:rsidRPr="00EC0715">
        <w:rPr>
          <w:rFonts w:ascii="Times New Roman" w:hAnsi="Times New Roman"/>
          <w:spacing w:val="2"/>
          <w:sz w:val="28"/>
          <w:szCs w:val="28"/>
          <w:lang w:val="vi-VN"/>
        </w:rPr>
        <w:t>người quản lý, nhân viên</w:t>
      </w:r>
      <w:r w:rsidR="00F26546" w:rsidRPr="00EC0715">
        <w:rPr>
          <w:rFonts w:ascii="Times New Roman" w:hAnsi="Times New Roman"/>
          <w:spacing w:val="2"/>
          <w:sz w:val="28"/>
          <w:szCs w:val="28"/>
          <w:lang w:val="vi-VN"/>
        </w:rPr>
        <w:t xml:space="preserve"> </w:t>
      </w:r>
      <w:r w:rsidR="004B05B8" w:rsidRPr="00EC0715">
        <w:rPr>
          <w:rFonts w:ascii="Times New Roman" w:hAnsi="Times New Roman"/>
          <w:spacing w:val="2"/>
          <w:sz w:val="28"/>
          <w:szCs w:val="28"/>
          <w:lang w:val="vi-VN"/>
        </w:rPr>
        <w:t xml:space="preserve">trực tiếp </w:t>
      </w:r>
      <w:r w:rsidR="00F26546" w:rsidRPr="00EC0715">
        <w:rPr>
          <w:rFonts w:ascii="Times New Roman" w:hAnsi="Times New Roman"/>
          <w:spacing w:val="2"/>
          <w:sz w:val="28"/>
          <w:szCs w:val="28"/>
          <w:lang w:val="vi-VN"/>
        </w:rPr>
        <w:t xml:space="preserve">quản lý vận hành và </w:t>
      </w:r>
      <w:r w:rsidR="00460149" w:rsidRPr="00EC0715">
        <w:rPr>
          <w:rFonts w:ascii="Times New Roman" w:hAnsi="Times New Roman"/>
          <w:spacing w:val="2"/>
          <w:sz w:val="28"/>
          <w:szCs w:val="28"/>
          <w:lang w:val="vi-VN"/>
        </w:rPr>
        <w:t>t</w:t>
      </w:r>
      <w:r w:rsidR="00F26546" w:rsidRPr="00EC0715">
        <w:rPr>
          <w:rFonts w:ascii="Times New Roman" w:hAnsi="Times New Roman"/>
          <w:spacing w:val="2"/>
          <w:sz w:val="28"/>
          <w:szCs w:val="28"/>
          <w:lang w:val="vi-VN"/>
        </w:rPr>
        <w:t xml:space="preserve">hực tế đã chứng minh các doanh nghiệp tham gia quản lý vận hành chỉ thực hiện tốt hoạt động này khi </w:t>
      </w:r>
      <w:r w:rsidR="006F2097" w:rsidRPr="00EC0715">
        <w:rPr>
          <w:rFonts w:ascii="Times New Roman" w:hAnsi="Times New Roman"/>
          <w:spacing w:val="2"/>
          <w:sz w:val="28"/>
          <w:szCs w:val="28"/>
          <w:lang w:val="vi-VN"/>
        </w:rPr>
        <w:t>người quản lý, nhân viên</w:t>
      </w:r>
      <w:r w:rsidR="00F26546" w:rsidRPr="00EC0715">
        <w:rPr>
          <w:rFonts w:ascii="Times New Roman" w:hAnsi="Times New Roman"/>
          <w:spacing w:val="2"/>
          <w:sz w:val="28"/>
          <w:szCs w:val="28"/>
          <w:lang w:val="vi-VN"/>
        </w:rPr>
        <w:t xml:space="preserve"> có trình độ theo quy định. </w:t>
      </w:r>
      <w:r w:rsidR="00E13E96" w:rsidRPr="00EC0715">
        <w:rPr>
          <w:rFonts w:ascii="Times New Roman" w:hAnsi="Times New Roman"/>
          <w:spacing w:val="2"/>
          <w:sz w:val="28"/>
          <w:szCs w:val="28"/>
          <w:lang w:val="vi-VN"/>
        </w:rPr>
        <w:t>Đ</w:t>
      </w:r>
      <w:r w:rsidR="00F26546" w:rsidRPr="00EC0715">
        <w:rPr>
          <w:rFonts w:ascii="Times New Roman" w:hAnsi="Times New Roman"/>
          <w:spacing w:val="2"/>
          <w:sz w:val="28"/>
          <w:szCs w:val="28"/>
          <w:lang w:val="vi-VN"/>
        </w:rPr>
        <w:t xml:space="preserve">ây </w:t>
      </w:r>
      <w:r w:rsidR="00E13E96" w:rsidRPr="00EC0715">
        <w:rPr>
          <w:rFonts w:ascii="Times New Roman" w:hAnsi="Times New Roman"/>
          <w:spacing w:val="2"/>
          <w:sz w:val="28"/>
          <w:szCs w:val="28"/>
          <w:lang w:val="vi-VN"/>
        </w:rPr>
        <w:t xml:space="preserve">cũng </w:t>
      </w:r>
      <w:r w:rsidR="00F26546" w:rsidRPr="00EC0715">
        <w:rPr>
          <w:rFonts w:ascii="Times New Roman" w:hAnsi="Times New Roman"/>
          <w:spacing w:val="2"/>
          <w:sz w:val="28"/>
          <w:szCs w:val="28"/>
          <w:lang w:val="vi-VN"/>
        </w:rPr>
        <w:t xml:space="preserve">là </w:t>
      </w:r>
      <w:r w:rsidR="00E13E96" w:rsidRPr="00EC0715">
        <w:rPr>
          <w:rFonts w:ascii="Times New Roman" w:hAnsi="Times New Roman"/>
          <w:spacing w:val="2"/>
          <w:sz w:val="28"/>
          <w:szCs w:val="28"/>
          <w:lang w:val="vi-VN"/>
        </w:rPr>
        <w:t>nội dung</w:t>
      </w:r>
      <w:r w:rsidR="00F26546" w:rsidRPr="00EC0715">
        <w:rPr>
          <w:rFonts w:ascii="Times New Roman" w:hAnsi="Times New Roman"/>
          <w:spacing w:val="2"/>
          <w:sz w:val="28"/>
          <w:szCs w:val="28"/>
          <w:lang w:val="vi-VN"/>
        </w:rPr>
        <w:t xml:space="preserve"> kế thừa quy định pháp luật hiện hành</w:t>
      </w:r>
      <w:r w:rsidR="00154B06" w:rsidRPr="00EC0715">
        <w:rPr>
          <w:rFonts w:ascii="Times New Roman" w:hAnsi="Times New Roman"/>
          <w:spacing w:val="2"/>
          <w:sz w:val="28"/>
          <w:szCs w:val="28"/>
          <w:lang w:val="vi-VN"/>
        </w:rPr>
        <w:t xml:space="preserve"> và đã phát huy hiệu quả trên thực tiễn</w:t>
      </w:r>
      <w:r w:rsidR="00F26546" w:rsidRPr="00EC0715">
        <w:rPr>
          <w:rFonts w:ascii="Times New Roman" w:hAnsi="Times New Roman"/>
          <w:spacing w:val="2"/>
          <w:sz w:val="28"/>
          <w:szCs w:val="28"/>
          <w:lang w:val="vi-VN"/>
        </w:rPr>
        <w:t xml:space="preserve">. Do đó, đề nghị giữ </w:t>
      </w:r>
      <w:r w:rsidR="00154B06" w:rsidRPr="00EC0715">
        <w:rPr>
          <w:rFonts w:ascii="Times New Roman" w:hAnsi="Times New Roman"/>
          <w:spacing w:val="2"/>
          <w:sz w:val="28"/>
          <w:szCs w:val="28"/>
          <w:lang w:val="vi-VN"/>
        </w:rPr>
        <w:t>nội dung này</w:t>
      </w:r>
      <w:r w:rsidR="00F26546" w:rsidRPr="00EC0715">
        <w:rPr>
          <w:rFonts w:ascii="Times New Roman" w:hAnsi="Times New Roman"/>
          <w:spacing w:val="2"/>
          <w:sz w:val="28"/>
          <w:szCs w:val="28"/>
          <w:lang w:val="vi-VN"/>
        </w:rPr>
        <w:t xml:space="preserve"> như dự thảo</w:t>
      </w:r>
      <w:r w:rsidR="00154B06" w:rsidRPr="00EC0715">
        <w:rPr>
          <w:rFonts w:ascii="Times New Roman" w:hAnsi="Times New Roman"/>
          <w:spacing w:val="2"/>
          <w:sz w:val="28"/>
          <w:szCs w:val="28"/>
          <w:lang w:val="vi-VN"/>
        </w:rPr>
        <w:t xml:space="preserve"> Luật</w:t>
      </w:r>
      <w:r w:rsidR="00F26546" w:rsidRPr="00EC0715">
        <w:rPr>
          <w:rFonts w:ascii="Times New Roman" w:hAnsi="Times New Roman"/>
          <w:spacing w:val="2"/>
          <w:sz w:val="28"/>
          <w:szCs w:val="28"/>
          <w:lang w:val="vi-VN"/>
        </w:rPr>
        <w:t>.</w:t>
      </w:r>
    </w:p>
    <w:p w14:paraId="297484FF" w14:textId="77777777" w:rsidR="00A65F75" w:rsidRPr="00EC0715" w:rsidRDefault="00585EE0" w:rsidP="006C2C5F">
      <w:pPr>
        <w:pStyle w:val="content"/>
        <w:spacing w:before="120" w:beforeAutospacing="0" w:after="120" w:afterAutospacing="0" w:line="340" w:lineRule="exact"/>
        <w:ind w:firstLine="720"/>
        <w:jc w:val="both"/>
        <w:rPr>
          <w:i/>
          <w:sz w:val="28"/>
          <w:szCs w:val="28"/>
          <w:lang w:val="vi-VN"/>
        </w:rPr>
      </w:pPr>
      <w:r w:rsidRPr="00EC0715">
        <w:rPr>
          <w:i/>
          <w:sz w:val="28"/>
          <w:szCs w:val="28"/>
          <w:lang w:val="vi-VN"/>
        </w:rPr>
        <w:t xml:space="preserve">- </w:t>
      </w:r>
      <w:r w:rsidR="00FD6695" w:rsidRPr="00EC0715">
        <w:rPr>
          <w:i/>
          <w:sz w:val="28"/>
          <w:szCs w:val="28"/>
          <w:lang w:val="vi-VN"/>
        </w:rPr>
        <w:t>Có ý kiến cho rằng quy định tại điểm b khoản 6 Điều 149 là cứng nhắc</w:t>
      </w:r>
      <w:r w:rsidR="00A65F75" w:rsidRPr="00EC0715">
        <w:rPr>
          <w:i/>
          <w:sz w:val="28"/>
          <w:szCs w:val="28"/>
          <w:lang w:val="vi-VN"/>
        </w:rPr>
        <w:t xml:space="preserve">, </w:t>
      </w:r>
      <w:r w:rsidR="00FD6695" w:rsidRPr="00EC0715">
        <w:rPr>
          <w:i/>
          <w:sz w:val="28"/>
          <w:szCs w:val="28"/>
          <w:lang w:val="vi-VN"/>
        </w:rPr>
        <w:t>gây khó khăn cho các đơn vị quản lý vận hành chung cư trong quá trình thỏa thuận giá dịch vụ vận hành</w:t>
      </w:r>
      <w:r w:rsidR="00A65F75" w:rsidRPr="00EC0715">
        <w:rPr>
          <w:i/>
          <w:sz w:val="28"/>
          <w:szCs w:val="28"/>
          <w:lang w:val="vi-VN"/>
        </w:rPr>
        <w:t xml:space="preserve">. </w:t>
      </w:r>
      <w:r w:rsidR="00057C1B" w:rsidRPr="00EC0715">
        <w:rPr>
          <w:i/>
          <w:sz w:val="28"/>
          <w:szCs w:val="28"/>
          <w:lang w:val="vi-VN"/>
        </w:rPr>
        <w:t>Đ</w:t>
      </w:r>
      <w:r w:rsidR="00A65F75" w:rsidRPr="00EC0715">
        <w:rPr>
          <w:i/>
          <w:sz w:val="28"/>
          <w:szCs w:val="28"/>
          <w:lang w:val="vi-VN"/>
        </w:rPr>
        <w:t>ề nghị chỉnh lý theo hướng Ủy ban nhân dân cấp tỉnh ban hành khung giá dịch vụ để làm cơ sở cho các bên tham khảo khi thỏa thuận giá dịch vụ quản lý vận hành đối với nhà chung cư không thuộc sở hữu nhà nước, còn việc thỏa thuận giữa các bên do pháp luật dân sự điều chỉnh</w:t>
      </w:r>
      <w:r w:rsidR="00057C1B" w:rsidRPr="00EC0715">
        <w:rPr>
          <w:i/>
          <w:iCs/>
          <w:sz w:val="28"/>
          <w:szCs w:val="28"/>
          <w:lang w:val="vi-VN"/>
        </w:rPr>
        <w:t xml:space="preserve">. </w:t>
      </w:r>
      <w:r w:rsidR="00057C1B" w:rsidRPr="00EC0715">
        <w:rPr>
          <w:i/>
          <w:sz w:val="28"/>
          <w:szCs w:val="28"/>
          <w:lang w:val="vi-VN"/>
        </w:rPr>
        <w:t xml:space="preserve">    </w:t>
      </w:r>
    </w:p>
    <w:p w14:paraId="761EEFCB" w14:textId="77777777" w:rsidR="00F26546" w:rsidRPr="00EC0715" w:rsidRDefault="00F86FE2"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F26546" w:rsidRPr="00EC0715">
        <w:rPr>
          <w:rFonts w:ascii="Times New Roman" w:hAnsi="Times New Roman"/>
          <w:sz w:val="28"/>
          <w:szCs w:val="28"/>
          <w:lang w:val="vi-VN"/>
        </w:rPr>
        <w:t xml:space="preserve"> </w:t>
      </w:r>
      <w:r w:rsidR="00E13E96" w:rsidRPr="00EC0715">
        <w:rPr>
          <w:rFonts w:ascii="Times New Roman" w:hAnsi="Times New Roman"/>
          <w:sz w:val="28"/>
          <w:szCs w:val="28"/>
          <w:lang w:val="vi-VN"/>
        </w:rPr>
        <w:t xml:space="preserve">xin </w:t>
      </w:r>
      <w:r w:rsidR="00F26546" w:rsidRPr="00EC0715">
        <w:rPr>
          <w:rFonts w:ascii="Times New Roman" w:hAnsi="Times New Roman"/>
          <w:sz w:val="28"/>
          <w:szCs w:val="28"/>
          <w:lang w:val="vi-VN"/>
        </w:rPr>
        <w:t>giải trình như sau:</w:t>
      </w:r>
      <w:r w:rsidR="00154B06" w:rsidRPr="00EC0715">
        <w:rPr>
          <w:rFonts w:ascii="Times New Roman" w:hAnsi="Times New Roman"/>
          <w:sz w:val="28"/>
          <w:szCs w:val="28"/>
          <w:lang w:val="vi-VN"/>
        </w:rPr>
        <w:t xml:space="preserve"> </w:t>
      </w:r>
      <w:r w:rsidR="00F26546" w:rsidRPr="00EC0715">
        <w:rPr>
          <w:rFonts w:ascii="Times New Roman" w:hAnsi="Times New Roman"/>
          <w:sz w:val="28"/>
          <w:szCs w:val="28"/>
          <w:lang w:val="vi-VN"/>
        </w:rPr>
        <w:t xml:space="preserve">Trên thực tế, có nhiều trường hợp nếu không căn cứ vào khung giá do </w:t>
      </w:r>
      <w:r w:rsidR="00154B06" w:rsidRPr="00EC0715">
        <w:rPr>
          <w:rFonts w:ascii="Times New Roman" w:hAnsi="Times New Roman"/>
          <w:sz w:val="28"/>
          <w:szCs w:val="28"/>
          <w:lang w:val="vi-VN"/>
        </w:rPr>
        <w:t>Ủy ban nhân dân</w:t>
      </w:r>
      <w:r w:rsidR="00F26546" w:rsidRPr="00EC0715">
        <w:rPr>
          <w:rFonts w:ascii="Times New Roman" w:hAnsi="Times New Roman"/>
          <w:sz w:val="28"/>
          <w:szCs w:val="28"/>
          <w:lang w:val="vi-VN"/>
        </w:rPr>
        <w:t xml:space="preserve"> cấp tỉnh ban hành thì các bên sẽ không thỏa thuận được giá, dẫn đến tình trạng không đóng kinh phí quản lý vận hành,</w:t>
      </w:r>
      <w:r w:rsidR="00E13E96" w:rsidRPr="00EC0715">
        <w:rPr>
          <w:rFonts w:ascii="Times New Roman" w:hAnsi="Times New Roman"/>
          <w:sz w:val="28"/>
          <w:szCs w:val="28"/>
          <w:lang w:val="vi-VN"/>
        </w:rPr>
        <w:t xml:space="preserve"> ảnh hưởng đến đời sống hàng ngày của số lượng lớn cư dân các tòa chung cư,</w:t>
      </w:r>
      <w:r w:rsidR="00F26546" w:rsidRPr="00EC0715">
        <w:rPr>
          <w:rFonts w:ascii="Times New Roman" w:hAnsi="Times New Roman"/>
          <w:sz w:val="28"/>
          <w:szCs w:val="28"/>
          <w:lang w:val="vi-VN"/>
        </w:rPr>
        <w:t xml:space="preserve"> do đó cần phải quy định lấy khung giá do </w:t>
      </w:r>
      <w:r w:rsidR="00154B06" w:rsidRPr="00EC0715">
        <w:rPr>
          <w:rFonts w:ascii="Times New Roman" w:hAnsi="Times New Roman"/>
          <w:sz w:val="28"/>
          <w:szCs w:val="28"/>
          <w:lang w:val="vi-VN"/>
        </w:rPr>
        <w:t>Ủy ban nhân dân</w:t>
      </w:r>
      <w:r w:rsidR="00F26546" w:rsidRPr="00EC0715">
        <w:rPr>
          <w:rFonts w:ascii="Times New Roman" w:hAnsi="Times New Roman"/>
          <w:sz w:val="28"/>
          <w:szCs w:val="28"/>
          <w:lang w:val="vi-VN"/>
        </w:rPr>
        <w:t xml:space="preserve"> cấp tỉnh làm cơ sở để thu</w:t>
      </w:r>
      <w:r w:rsidR="004341D2" w:rsidRPr="00EC0715">
        <w:rPr>
          <w:rFonts w:ascii="Times New Roman" w:hAnsi="Times New Roman"/>
          <w:sz w:val="28"/>
          <w:szCs w:val="28"/>
          <w:lang w:val="vi-VN"/>
        </w:rPr>
        <w:t xml:space="preserve"> nếu các bên không thỏa thuận được</w:t>
      </w:r>
      <w:r w:rsidR="00F26546" w:rsidRPr="00EC0715">
        <w:rPr>
          <w:rFonts w:ascii="Times New Roman" w:hAnsi="Times New Roman"/>
          <w:sz w:val="28"/>
          <w:szCs w:val="28"/>
          <w:lang w:val="vi-VN"/>
        </w:rPr>
        <w:t xml:space="preserve">. Quy định này được kế thừa từ Luật hiện hành và các địa phương cũng đồng tình trong quá trình lấy ý kiến xây dựng dự thảo Luật. </w:t>
      </w:r>
    </w:p>
    <w:p w14:paraId="1BE231B0" w14:textId="77777777" w:rsidR="005835FA" w:rsidRPr="00EC0715" w:rsidRDefault="005835FA" w:rsidP="006C2C5F">
      <w:pPr>
        <w:pStyle w:val="content"/>
        <w:numPr>
          <w:ilvl w:val="0"/>
          <w:numId w:val="53"/>
        </w:numPr>
        <w:tabs>
          <w:tab w:val="left" w:pos="1134"/>
          <w:tab w:val="left" w:pos="1276"/>
        </w:tabs>
        <w:spacing w:before="120" w:beforeAutospacing="0" w:after="120" w:afterAutospacing="0" w:line="340" w:lineRule="exact"/>
        <w:ind w:left="0" w:firstLine="720"/>
        <w:jc w:val="both"/>
        <w:rPr>
          <w:b/>
          <w:sz w:val="28"/>
          <w:szCs w:val="28"/>
          <w:lang w:val="vi-VN"/>
        </w:rPr>
      </w:pPr>
      <w:r w:rsidRPr="00EC0715">
        <w:rPr>
          <w:b/>
          <w:sz w:val="28"/>
          <w:szCs w:val="28"/>
          <w:lang w:val="vi-VN"/>
        </w:rPr>
        <w:lastRenderedPageBreak/>
        <w:t>Về kinh phí bảo trì phần sở hữu chung của nhà chung cư có nhiều chủ sở hữu (Điều 150)</w:t>
      </w:r>
      <w:r w:rsidR="00670C2C" w:rsidRPr="00EC0715">
        <w:rPr>
          <w:b/>
          <w:sz w:val="28"/>
          <w:szCs w:val="28"/>
          <w:lang w:val="vi-VN"/>
        </w:rPr>
        <w:t>; quản lý, sử dụng kinh phí bảo trì phần sở hữu chung của nhà chung cư có nhiều chủ sở hữu (Điều 151)</w:t>
      </w:r>
    </w:p>
    <w:p w14:paraId="4F98F8FD" w14:textId="77777777" w:rsidR="00670C2C" w:rsidRPr="00EC0715" w:rsidRDefault="00670C2C" w:rsidP="006C2C5F">
      <w:pPr>
        <w:pStyle w:val="content"/>
        <w:spacing w:before="120" w:beforeAutospacing="0" w:after="120" w:afterAutospacing="0" w:line="340" w:lineRule="exact"/>
        <w:ind w:firstLine="720"/>
        <w:jc w:val="both"/>
        <w:rPr>
          <w:b/>
          <w:i/>
          <w:sz w:val="28"/>
          <w:szCs w:val="28"/>
          <w:lang w:val="vi-VN"/>
        </w:rPr>
      </w:pPr>
      <w:r w:rsidRPr="00EC0715">
        <w:rPr>
          <w:i/>
          <w:sz w:val="28"/>
          <w:szCs w:val="28"/>
          <w:lang w:val="vi-VN"/>
        </w:rPr>
        <w:t>- Có ý kiến cho rằng quy định tại khoản 2 Điều 150 về việc lấy giá bán căn hộ cao nhất của tòa nhà chung cư để tính phí bảo trì tại khoản 2 không phù hợp, đề nghị căn cứ giá bán căn hộ ở mức trung bình</w:t>
      </w:r>
      <w:r w:rsidRPr="00EC0715">
        <w:rPr>
          <w:i/>
          <w:iCs/>
          <w:sz w:val="28"/>
          <w:szCs w:val="28"/>
          <w:lang w:val="vi-VN"/>
        </w:rPr>
        <w:t xml:space="preserve">. </w:t>
      </w:r>
      <w:r w:rsidRPr="00EC0715">
        <w:rPr>
          <w:i/>
          <w:sz w:val="28"/>
          <w:szCs w:val="28"/>
          <w:lang w:val="vi-VN"/>
        </w:rPr>
        <w:t xml:space="preserve">  </w:t>
      </w:r>
    </w:p>
    <w:p w14:paraId="3A94E9C3" w14:textId="77777777" w:rsidR="00670C2C" w:rsidRPr="00EC0715" w:rsidRDefault="00670C2C" w:rsidP="006C2C5F">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UBTVQH nhận thấy, quy định về cách tính kinh phí bảo trì của dự thảo Luật là kế thừa quy định của Luật hiện hành, nhằm bảo đảm nguồn thu kinh phí bảo trì để bảo trì phần sở hữu chung nhà chung cư, bảo đảm lợi ích của các chủ sở hữu căn hộ; tránh trường hợp khi mở bán, chủ đầu tư chọn giữ lại căn hộ có vị trí đẹp nhất nhưng lại đóng kinh phí bảo trì ở mức </w:t>
      </w:r>
      <w:r w:rsidR="00C4063A" w:rsidRPr="00EC0715">
        <w:rPr>
          <w:rFonts w:ascii="Times New Roman" w:hAnsi="Times New Roman"/>
          <w:sz w:val="28"/>
          <w:szCs w:val="28"/>
          <w:lang w:val="vi-VN"/>
        </w:rPr>
        <w:t>trung bình</w:t>
      </w:r>
      <w:r w:rsidRPr="00EC0715">
        <w:rPr>
          <w:rFonts w:ascii="Times New Roman" w:hAnsi="Times New Roman"/>
          <w:sz w:val="28"/>
          <w:szCs w:val="28"/>
          <w:lang w:val="vi-VN"/>
        </w:rPr>
        <w:t>, gây thiệt hại đến quyền lợi của số đông cư dân.</w:t>
      </w:r>
    </w:p>
    <w:p w14:paraId="7DD8AE3C" w14:textId="77777777" w:rsidR="00670C2C" w:rsidRPr="00EC0715" w:rsidRDefault="00670C2C" w:rsidP="003A4CA1">
      <w:pPr>
        <w:pStyle w:val="content"/>
        <w:spacing w:before="120" w:beforeAutospacing="0" w:after="120" w:afterAutospacing="0" w:line="330" w:lineRule="exact"/>
        <w:ind w:firstLine="720"/>
        <w:jc w:val="both"/>
        <w:rPr>
          <w:b/>
          <w:i/>
          <w:sz w:val="28"/>
          <w:szCs w:val="28"/>
          <w:lang w:val="vi-VN"/>
        </w:rPr>
      </w:pPr>
      <w:r w:rsidRPr="00EC0715">
        <w:rPr>
          <w:i/>
          <w:sz w:val="28"/>
          <w:szCs w:val="28"/>
          <w:lang w:val="vi-VN"/>
        </w:rPr>
        <w:t>- Có ý kiến cho rằng Điều 150 quy định về số tiền 2% tính vào giá bán nhà ở và người mua phải đóng khoản tiền bảo trì này là không hợp lý, đề nghị chỉnh lý lại cho phù hợp</w:t>
      </w:r>
      <w:r w:rsidRPr="00EC0715">
        <w:rPr>
          <w:i/>
          <w:iCs/>
          <w:sz w:val="28"/>
          <w:szCs w:val="28"/>
          <w:lang w:val="vi-VN"/>
        </w:rPr>
        <w:t>.</w:t>
      </w:r>
      <w:r w:rsidRPr="00EC0715">
        <w:rPr>
          <w:i/>
          <w:sz w:val="28"/>
          <w:szCs w:val="28"/>
          <w:lang w:val="vi-VN"/>
        </w:rPr>
        <w:t xml:space="preserve">   </w:t>
      </w:r>
      <w:r w:rsidRPr="00EC0715">
        <w:rPr>
          <w:b/>
          <w:i/>
          <w:sz w:val="28"/>
          <w:szCs w:val="28"/>
          <w:lang w:val="vi-VN"/>
        </w:rPr>
        <w:t xml:space="preserve"> </w:t>
      </w:r>
    </w:p>
    <w:p w14:paraId="7CA1302D" w14:textId="77777777" w:rsidR="00670C2C" w:rsidRPr="00EC0715" w:rsidRDefault="00670C2C" w:rsidP="003A4CA1">
      <w:pPr>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 báo cáo như sau: Quy định về mức đóng kinh phí bảo trì, cách thức xác định kinh phí, thời điểm đóng đã được thực hiện theo Luật Nhà ở năm 2005 đến nay và đã được tính toán cụ thể, trên thực tế không có vướng mắc trong quá trình thực hiện. Đối với các chung cư không đóng 2% kinh phí bảo trì hoặc đã hết kinh phí bảo trì này thì việc đóng thêm kinh phí bảo trì hiện đang rất khó khăn. Do đó, đề nghị giữ nội dung này như dự thảo Luật để phát huy hiệu quả trên thực tế.</w:t>
      </w:r>
    </w:p>
    <w:p w14:paraId="4EC21C44" w14:textId="77777777" w:rsidR="00B0322C" w:rsidRPr="00EC0715" w:rsidRDefault="00B0322C" w:rsidP="003A4CA1">
      <w:pPr>
        <w:pStyle w:val="content"/>
        <w:spacing w:before="120" w:beforeAutospacing="0" w:after="120" w:afterAutospacing="0" w:line="330" w:lineRule="exact"/>
        <w:ind w:firstLine="720"/>
        <w:jc w:val="both"/>
        <w:rPr>
          <w:rStyle w:val="Strong"/>
          <w:rFonts w:ascii="Calibri" w:eastAsia="DengXian" w:hAnsi="Calibri"/>
          <w:i/>
          <w:sz w:val="28"/>
          <w:lang w:val="vi-VN"/>
        </w:rPr>
      </w:pPr>
      <w:r w:rsidRPr="00EC0715">
        <w:rPr>
          <w:i/>
          <w:sz w:val="28"/>
          <w:szCs w:val="28"/>
          <w:lang w:val="vi-VN"/>
        </w:rPr>
        <w:t xml:space="preserve">- Có ý kiến đề nghị nghiên cứu quy định quản lý </w:t>
      </w:r>
      <w:r w:rsidRPr="00EC0715">
        <w:rPr>
          <w:bCs/>
          <w:i/>
          <w:sz w:val="28"/>
          <w:szCs w:val="28"/>
          <w:lang w:val="vi-VN"/>
        </w:rPr>
        <w:t>kinh phí bảo trì phần sở hữu chung của nhà chung cư có nhiều chủ sở hữu</w:t>
      </w:r>
      <w:r w:rsidRPr="00EC0715">
        <w:rPr>
          <w:i/>
          <w:sz w:val="28"/>
          <w:szCs w:val="28"/>
          <w:lang w:val="vi-VN"/>
        </w:rPr>
        <w:t xml:space="preserve"> cho </w:t>
      </w:r>
      <w:r w:rsidR="00EB7B91" w:rsidRPr="00EC0715">
        <w:rPr>
          <w:i/>
          <w:sz w:val="28"/>
          <w:szCs w:val="28"/>
          <w:lang w:val="vi-VN"/>
        </w:rPr>
        <w:t>chặt chẽ, đồng bộ</w:t>
      </w:r>
      <w:r w:rsidRPr="00EC0715">
        <w:rPr>
          <w:i/>
          <w:sz w:val="28"/>
          <w:szCs w:val="28"/>
          <w:lang w:val="vi-VN"/>
        </w:rPr>
        <w:t xml:space="preserve"> để </w:t>
      </w:r>
      <w:r w:rsidR="007724C2" w:rsidRPr="00EC0715">
        <w:rPr>
          <w:i/>
          <w:sz w:val="28"/>
          <w:szCs w:val="28"/>
          <w:lang w:val="vi-VN"/>
        </w:rPr>
        <w:t>ngăn chặn</w:t>
      </w:r>
      <w:r w:rsidRPr="00EC0715">
        <w:rPr>
          <w:i/>
          <w:sz w:val="28"/>
          <w:szCs w:val="28"/>
          <w:lang w:val="vi-VN"/>
        </w:rPr>
        <w:t xml:space="preserve"> việc chiếm dụng quỹ bảo trì</w:t>
      </w:r>
      <w:r w:rsidR="00403F7F" w:rsidRPr="00EC0715">
        <w:rPr>
          <w:i/>
          <w:iCs/>
          <w:sz w:val="28"/>
          <w:szCs w:val="28"/>
          <w:lang w:val="vi-VN"/>
        </w:rPr>
        <w:t xml:space="preserve">. </w:t>
      </w:r>
      <w:r w:rsidR="00403F7F" w:rsidRPr="00EC0715">
        <w:rPr>
          <w:i/>
          <w:sz w:val="28"/>
          <w:szCs w:val="28"/>
          <w:lang w:val="vi-VN"/>
        </w:rPr>
        <w:t xml:space="preserve">  </w:t>
      </w:r>
      <w:r w:rsidR="00403F7F" w:rsidRPr="00EC0715">
        <w:rPr>
          <w:rStyle w:val="Strong"/>
          <w:rFonts w:eastAsia="DengXian"/>
          <w:i/>
          <w:iCs/>
          <w:sz w:val="28"/>
          <w:szCs w:val="28"/>
          <w:lang w:val="vi-VN"/>
        </w:rPr>
        <w:t xml:space="preserve"> </w:t>
      </w:r>
    </w:p>
    <w:p w14:paraId="07C34887" w14:textId="77777777" w:rsidR="00F26546" w:rsidRPr="00EC0715" w:rsidRDefault="00F86FE2" w:rsidP="003A4CA1">
      <w:pPr>
        <w:spacing w:before="120" w:after="120" w:line="330" w:lineRule="exact"/>
        <w:ind w:firstLine="720"/>
        <w:jc w:val="both"/>
        <w:rPr>
          <w:rFonts w:ascii="Times New Roman" w:hAnsi="Times New Roman"/>
          <w:sz w:val="28"/>
          <w:szCs w:val="28"/>
          <w:shd w:val="clear" w:color="auto" w:fill="FFFFFF"/>
          <w:lang w:val="vi-VN"/>
        </w:rPr>
      </w:pPr>
      <w:r w:rsidRPr="00EC0715">
        <w:rPr>
          <w:rFonts w:ascii="Times New Roman" w:hAnsi="Times New Roman"/>
          <w:sz w:val="28"/>
          <w:szCs w:val="28"/>
          <w:lang w:val="vi-VN"/>
        </w:rPr>
        <w:t>UBTVQH</w:t>
      </w:r>
      <w:r w:rsidR="00F26546" w:rsidRPr="00EC0715">
        <w:rPr>
          <w:rFonts w:ascii="Times New Roman" w:hAnsi="Times New Roman"/>
          <w:sz w:val="28"/>
          <w:szCs w:val="28"/>
          <w:lang w:val="vi-VN"/>
        </w:rPr>
        <w:t xml:space="preserve"> báo cáo như sau:</w:t>
      </w:r>
      <w:r w:rsidR="00154B06" w:rsidRPr="00EC0715">
        <w:rPr>
          <w:rFonts w:ascii="Times New Roman" w:hAnsi="Times New Roman"/>
          <w:sz w:val="28"/>
          <w:szCs w:val="28"/>
          <w:lang w:val="vi-VN"/>
        </w:rPr>
        <w:t xml:space="preserve"> </w:t>
      </w:r>
      <w:r w:rsidR="00F26546" w:rsidRPr="00EC0715">
        <w:rPr>
          <w:rFonts w:ascii="Times New Roman" w:hAnsi="Times New Roman"/>
          <w:sz w:val="28"/>
          <w:szCs w:val="28"/>
          <w:lang w:val="vi-VN"/>
        </w:rPr>
        <w:t xml:space="preserve">Sau khi có Luật Nhà ở năm 2014, Chính phủ đã ban hành Nghị định số 99/2015/NĐ-CP, Nghị định số 30/2021/NĐ-CP, Quy chế quản lý nhà chung cư của Bộ Xây dựng, trong đó có quy định cụ thể về việc thu, nộp, quản lý, sử dụng kinh phí bảo trì, cưỡng chế việc thu kinh phí bảo trì, cách thức mở tài khoản, bàn giao kinh phí bảo trì; nội dung này được tiếp tục được kế thừa tại Mục 4 Chương IX của </w:t>
      </w:r>
      <w:r w:rsidR="00154B06" w:rsidRPr="00EC0715">
        <w:rPr>
          <w:rFonts w:ascii="Times New Roman" w:hAnsi="Times New Roman"/>
          <w:sz w:val="28"/>
          <w:szCs w:val="28"/>
          <w:lang w:val="vi-VN"/>
        </w:rPr>
        <w:t>d</w:t>
      </w:r>
      <w:r w:rsidR="00F26546" w:rsidRPr="00EC0715">
        <w:rPr>
          <w:rFonts w:ascii="Times New Roman" w:hAnsi="Times New Roman"/>
          <w:sz w:val="28"/>
          <w:szCs w:val="28"/>
          <w:lang w:val="vi-VN"/>
        </w:rPr>
        <w:t>ự thảo</w:t>
      </w:r>
      <w:r w:rsidR="00154B06" w:rsidRPr="00EC0715">
        <w:rPr>
          <w:rFonts w:ascii="Times New Roman" w:hAnsi="Times New Roman"/>
          <w:sz w:val="28"/>
          <w:szCs w:val="28"/>
          <w:lang w:val="vi-VN"/>
        </w:rPr>
        <w:t xml:space="preserve"> Luật</w:t>
      </w:r>
      <w:r w:rsidR="00F26546" w:rsidRPr="00EC0715">
        <w:rPr>
          <w:rFonts w:ascii="Times New Roman" w:hAnsi="Times New Roman"/>
          <w:sz w:val="28"/>
          <w:szCs w:val="28"/>
          <w:lang w:val="vi-VN"/>
        </w:rPr>
        <w:t>.</w:t>
      </w:r>
      <w:r w:rsidR="00154B06" w:rsidRPr="00EC0715">
        <w:rPr>
          <w:rFonts w:ascii="Times New Roman" w:hAnsi="Times New Roman"/>
          <w:sz w:val="28"/>
          <w:szCs w:val="28"/>
          <w:lang w:val="vi-VN"/>
        </w:rPr>
        <w:t xml:space="preserve"> </w:t>
      </w:r>
      <w:r w:rsidR="000C3CC4" w:rsidRPr="00EC0715">
        <w:rPr>
          <w:rFonts w:ascii="Times New Roman" w:hAnsi="Times New Roman"/>
          <w:sz w:val="28"/>
          <w:szCs w:val="28"/>
          <w:lang w:val="vi-VN"/>
        </w:rPr>
        <w:t xml:space="preserve">Điểm a khoản 1 </w:t>
      </w:r>
      <w:r w:rsidR="00D76D86" w:rsidRPr="00EC0715">
        <w:rPr>
          <w:rFonts w:ascii="Times New Roman" w:hAnsi="Times New Roman"/>
          <w:sz w:val="28"/>
          <w:szCs w:val="28"/>
          <w:lang w:val="vi-VN"/>
        </w:rPr>
        <w:t>Điều 151 của</w:t>
      </w:r>
      <w:r w:rsidR="00154B06" w:rsidRPr="00EC0715">
        <w:rPr>
          <w:rFonts w:ascii="Times New Roman" w:hAnsi="Times New Roman"/>
          <w:sz w:val="28"/>
          <w:szCs w:val="28"/>
          <w:lang w:val="vi-VN"/>
        </w:rPr>
        <w:t xml:space="preserve"> dự thảo Luật cũng đã bổ sung quy định rõ về trách nhiệm mở tài khoản riêng, </w:t>
      </w:r>
      <w:r w:rsidR="00585EE0" w:rsidRPr="00EC0715">
        <w:rPr>
          <w:rFonts w:ascii="Times New Roman" w:hAnsi="Times New Roman"/>
          <w:sz w:val="28"/>
          <w:szCs w:val="28"/>
          <w:lang w:val="vi-VN"/>
        </w:rPr>
        <w:t xml:space="preserve">yêu cầu </w:t>
      </w:r>
      <w:r w:rsidR="00154B06" w:rsidRPr="00EC0715">
        <w:rPr>
          <w:rFonts w:ascii="Times New Roman" w:hAnsi="Times New Roman"/>
          <w:sz w:val="28"/>
          <w:szCs w:val="28"/>
          <w:lang w:val="vi-VN"/>
        </w:rPr>
        <w:t>quản lý tài khoản để tránh sơ hở, lạm dụng kinh phí này sử dụng vào các mục đích trái pháp luật</w:t>
      </w:r>
      <w:r w:rsidR="00E41ABE" w:rsidRPr="00EC0715">
        <w:rPr>
          <w:rFonts w:ascii="Times New Roman" w:hAnsi="Times New Roman"/>
          <w:sz w:val="28"/>
          <w:szCs w:val="28"/>
          <w:lang w:val="vi-VN"/>
        </w:rPr>
        <w:t xml:space="preserve"> như sau: “</w:t>
      </w:r>
      <w:r w:rsidR="004B05B8" w:rsidRPr="00EC0715">
        <w:rPr>
          <w:rFonts w:ascii="Times New Roman" w:hAnsi="Times New Roman"/>
          <w:i/>
          <w:sz w:val="28"/>
          <w:szCs w:val="28"/>
          <w:shd w:val="clear" w:color="auto" w:fill="FFFFFF"/>
          <w:lang w:val="vi-VN"/>
        </w:rPr>
        <w:t>Chủ đầu tư không được yêu cầu tổ chức tín dụng, chi nhánh ngân hàng nước ngoài trích kinh phí mà các bên đã nộp vào tài khoản đã lập theo quy định tại điểm này để sử dụng vào bất kỳ mục đích nào khác khi chưa bàn giao cho Ban quản trị nhà chung cư</w:t>
      </w:r>
      <w:r w:rsidR="00E41ABE" w:rsidRPr="00EC0715">
        <w:rPr>
          <w:rFonts w:ascii="Times New Roman" w:hAnsi="Times New Roman"/>
          <w:sz w:val="28"/>
          <w:szCs w:val="28"/>
          <w:lang w:val="vi-VN"/>
        </w:rPr>
        <w:t xml:space="preserve">”. Tuy nhiên, do trong thời gian chờ bàn giao kinh phí bảo trì, có thể xuất hiện một số hạng mục công trình nhà chung cư phát sinh nhu cầu bảo trì, </w:t>
      </w:r>
      <w:r w:rsidR="007D5C34" w:rsidRPr="00EC0715">
        <w:rPr>
          <w:rFonts w:ascii="Times New Roman" w:hAnsi="Times New Roman"/>
          <w:sz w:val="28"/>
          <w:szCs w:val="28"/>
          <w:lang w:val="vi-VN"/>
        </w:rPr>
        <w:t xml:space="preserve">trong khi kinh phí bảo trì đang được tổ chức tín dụng quản lý, </w:t>
      </w:r>
      <w:r w:rsidR="00E41ABE" w:rsidRPr="00EC0715">
        <w:rPr>
          <w:rFonts w:ascii="Times New Roman" w:hAnsi="Times New Roman"/>
          <w:sz w:val="28"/>
          <w:szCs w:val="28"/>
          <w:lang w:val="vi-VN"/>
        </w:rPr>
        <w:t xml:space="preserve">do đó, xin được bổ sung nội sung sau đây vào </w:t>
      </w:r>
      <w:r w:rsidR="004B05B8" w:rsidRPr="00EC0715">
        <w:rPr>
          <w:rFonts w:ascii="Times New Roman" w:hAnsi="Times New Roman"/>
          <w:sz w:val="28"/>
          <w:szCs w:val="28"/>
          <w:lang w:val="vi-VN"/>
        </w:rPr>
        <w:t xml:space="preserve">điểm a </w:t>
      </w:r>
      <w:r w:rsidR="00E41ABE" w:rsidRPr="00EC0715">
        <w:rPr>
          <w:rFonts w:ascii="Times New Roman" w:hAnsi="Times New Roman"/>
          <w:sz w:val="28"/>
          <w:szCs w:val="28"/>
          <w:lang w:val="vi-VN"/>
        </w:rPr>
        <w:t>khoản 1 Điều 151 để bảo đảm chặt chẽ: “</w:t>
      </w:r>
      <w:r w:rsidR="007D5C34" w:rsidRPr="00EC0715">
        <w:rPr>
          <w:rFonts w:ascii="Times New Roman" w:hAnsi="Times New Roman"/>
          <w:i/>
          <w:sz w:val="28"/>
          <w:szCs w:val="28"/>
          <w:shd w:val="clear" w:color="auto" w:fill="FFFFFF"/>
          <w:lang w:val="vi-VN"/>
        </w:rPr>
        <w:t xml:space="preserve">Trường hợp trong thời gian chưa bàn giao kinh phí bảo trì </w:t>
      </w:r>
      <w:r w:rsidR="007D5C34" w:rsidRPr="00EC0715">
        <w:rPr>
          <w:rFonts w:ascii="Times New Roman" w:hAnsi="Times New Roman"/>
          <w:i/>
          <w:sz w:val="28"/>
          <w:szCs w:val="28"/>
          <w:shd w:val="clear" w:color="auto" w:fill="FFFFFF"/>
          <w:lang w:val="vi-VN"/>
        </w:rPr>
        <w:lastRenderedPageBreak/>
        <w:t xml:space="preserve">cho Ban quản trị </w:t>
      </w:r>
      <w:r w:rsidR="004B05B8" w:rsidRPr="00EC0715">
        <w:rPr>
          <w:rFonts w:ascii="Times New Roman" w:hAnsi="Times New Roman"/>
          <w:i/>
          <w:sz w:val="28"/>
          <w:szCs w:val="28"/>
          <w:shd w:val="clear" w:color="auto" w:fill="FFFFFF"/>
          <w:lang w:val="vi-VN"/>
        </w:rPr>
        <w:t>Trường hợp trong thời gian chưa bàn giao kinh phí bảo trì cho Ban quản trị nhà chung cư mà phát sinh việc bảo trì các hạng mục, thiết bị thuộc phần sở hữu chung của nhà chung cư đã hết thời hạn bảo hành theo quy định thì chủ đầu tư có trách nhiệm sử dụng kinh phí của chủ đầu tư để thực hiện việc bảo trì các hạng mục, thiết bị này nhưng phải tuân thủ kế hoạch, quy trình bảo trì công trình được lập theo quy định của pháp luật về xây dựng. Khi bàn giao kinh phí bảo trì cho Ban quản trị nhà chung cư, chủ đầu tư được hoàn trả lại các khoản kinh phí đã sử dụng cho việc bảo trì này nhưng phải có văn bản báo cáo cụ thể kèm theo kế hoạch, quy trình bảo trì đã lập và phải có hóa đơn, chứng từ chứng minh việc bảo trì này</w:t>
      </w:r>
      <w:r w:rsidR="007D5C34" w:rsidRPr="00EC0715">
        <w:rPr>
          <w:rFonts w:ascii="Times New Roman" w:hAnsi="Times New Roman"/>
          <w:i/>
          <w:sz w:val="28"/>
          <w:szCs w:val="28"/>
          <w:shd w:val="clear" w:color="auto" w:fill="FFFFFF"/>
          <w:lang w:val="vi-VN"/>
        </w:rPr>
        <w:t>.</w:t>
      </w:r>
      <w:r w:rsidR="00E41ABE" w:rsidRPr="00EC0715">
        <w:rPr>
          <w:rFonts w:ascii="Times New Roman" w:hAnsi="Times New Roman"/>
          <w:i/>
          <w:sz w:val="28"/>
          <w:szCs w:val="28"/>
          <w:lang w:val="vi-VN"/>
        </w:rPr>
        <w:t>”.</w:t>
      </w:r>
    </w:p>
    <w:p w14:paraId="69C22521" w14:textId="77777777" w:rsidR="00FA7275" w:rsidRPr="00EC0715" w:rsidRDefault="00FA7275" w:rsidP="003A4CA1">
      <w:pPr>
        <w:spacing w:before="120" w:after="120" w:line="33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Có ý kiến đề nghị bổ sung quy định về nguồn kinh phí quỹ bảo trì từ việc khai thác dịch vụ của phần sở hữu chung</w:t>
      </w:r>
      <w:r w:rsidRPr="00EC0715">
        <w:rPr>
          <w:rFonts w:ascii="Times New Roman" w:hAnsi="Times New Roman"/>
          <w:i/>
          <w:iCs/>
          <w:sz w:val="28"/>
          <w:szCs w:val="28"/>
          <w:lang w:val="vi-VN"/>
        </w:rPr>
        <w:t xml:space="preserve">. </w:t>
      </w:r>
      <w:r w:rsidRPr="00EC0715">
        <w:rPr>
          <w:rFonts w:ascii="Times New Roman" w:hAnsi="Times New Roman"/>
          <w:i/>
          <w:sz w:val="28"/>
          <w:szCs w:val="28"/>
          <w:lang w:val="vi-VN"/>
        </w:rPr>
        <w:t xml:space="preserve">   </w:t>
      </w:r>
    </w:p>
    <w:p w14:paraId="581744C5" w14:textId="77777777" w:rsidR="00FA7275" w:rsidRPr="00EC0715" w:rsidRDefault="00FA7275" w:rsidP="003A4CA1">
      <w:pPr>
        <w:pStyle w:val="content"/>
        <w:spacing w:before="120" w:beforeAutospacing="0" w:after="120" w:afterAutospacing="0" w:line="330" w:lineRule="exact"/>
        <w:ind w:firstLine="720"/>
        <w:jc w:val="both"/>
        <w:rPr>
          <w:sz w:val="28"/>
          <w:szCs w:val="28"/>
          <w:lang w:val="vi-VN"/>
        </w:rPr>
      </w:pPr>
      <w:r w:rsidRPr="00EC0715">
        <w:rPr>
          <w:sz w:val="28"/>
          <w:szCs w:val="28"/>
          <w:lang w:val="vi-VN"/>
        </w:rPr>
        <w:t>UBTVQH xin tiếp thu và bổ sung nội dung này vào khoản 4 Điều 151 của dự thảo Luật.</w:t>
      </w:r>
    </w:p>
    <w:p w14:paraId="0FB614FB" w14:textId="77777777" w:rsidR="00400351" w:rsidRPr="00EC0715" w:rsidRDefault="00400351" w:rsidP="003A4CA1">
      <w:pPr>
        <w:pStyle w:val="content"/>
        <w:numPr>
          <w:ilvl w:val="0"/>
          <w:numId w:val="53"/>
        </w:numPr>
        <w:tabs>
          <w:tab w:val="left" w:pos="1134"/>
          <w:tab w:val="left" w:pos="1276"/>
        </w:tabs>
        <w:spacing w:before="120" w:beforeAutospacing="0" w:after="120" w:afterAutospacing="0" w:line="330" w:lineRule="exact"/>
        <w:ind w:left="0" w:firstLine="720"/>
        <w:jc w:val="both"/>
        <w:rPr>
          <w:rFonts w:ascii="Times New Roman Bold" w:hAnsi="Times New Roman Bold"/>
          <w:b/>
          <w:spacing w:val="-2"/>
          <w:sz w:val="28"/>
          <w:szCs w:val="28"/>
          <w:lang w:val="vi-VN"/>
        </w:rPr>
      </w:pPr>
      <w:r w:rsidRPr="00EC0715">
        <w:rPr>
          <w:rFonts w:ascii="Times New Roman Bold" w:hAnsi="Times New Roman Bold"/>
          <w:b/>
          <w:spacing w:val="-2"/>
          <w:sz w:val="28"/>
          <w:szCs w:val="28"/>
          <w:lang w:val="vi-VN"/>
        </w:rPr>
        <w:t>Về cưỡng chế bàn giao kinh phí bảo trì nhà chung cư (Điều 152)</w:t>
      </w:r>
      <w:r w:rsidR="00B74330" w:rsidRPr="00EC0715">
        <w:rPr>
          <w:rFonts w:ascii="Times New Roman Bold" w:hAnsi="Times New Roman Bold"/>
          <w:b/>
          <w:spacing w:val="-2"/>
          <w:sz w:val="28"/>
          <w:szCs w:val="28"/>
          <w:lang w:val="vi-VN"/>
        </w:rPr>
        <w:t xml:space="preserve">; </w:t>
      </w:r>
      <w:r w:rsidR="004B05B8" w:rsidRPr="00EC0715">
        <w:rPr>
          <w:rFonts w:ascii="Times New Roman Bold" w:hAnsi="Times New Roman Bold"/>
          <w:b/>
          <w:spacing w:val="-2"/>
          <w:sz w:val="28"/>
          <w:szCs w:val="28"/>
          <w:lang w:val="vi-VN"/>
        </w:rPr>
        <w:t xml:space="preserve">sử dụng kinh phí bảo trì phần sở hữu chung của nhà chung cư có nhiều chủ sở hữu (Điều 153); </w:t>
      </w:r>
      <w:r w:rsidR="00B74330" w:rsidRPr="00EC0715">
        <w:rPr>
          <w:rFonts w:ascii="Times New Roman Bold" w:hAnsi="Times New Roman Bold"/>
          <w:b/>
          <w:spacing w:val="-2"/>
          <w:sz w:val="28"/>
          <w:szCs w:val="28"/>
          <w:lang w:val="vi-VN"/>
        </w:rPr>
        <w:t>các công trình hạ tầng kỹ thuật khu vực có nhà chung cư phải bàn giao và thời điểm bàn giao (Điều 154)</w:t>
      </w:r>
      <w:r w:rsidR="00E13E96" w:rsidRPr="00EC0715">
        <w:rPr>
          <w:rFonts w:ascii="Times New Roman Bold" w:hAnsi="Times New Roman Bold"/>
          <w:b/>
          <w:spacing w:val="-2"/>
          <w:sz w:val="28"/>
          <w:szCs w:val="28"/>
          <w:lang w:val="vi-VN"/>
        </w:rPr>
        <w:t>; các giao dịch về nhà ở (Điều 157)</w:t>
      </w:r>
    </w:p>
    <w:p w14:paraId="574FABBC" w14:textId="77777777" w:rsidR="00B74330" w:rsidRPr="00EC0715" w:rsidRDefault="00400351" w:rsidP="003A4CA1">
      <w:pPr>
        <w:shd w:val="clear" w:color="auto" w:fill="FFFFFF"/>
        <w:spacing w:before="120" w:after="120" w:line="330" w:lineRule="exact"/>
        <w:ind w:firstLine="720"/>
        <w:jc w:val="both"/>
        <w:textAlignment w:val="baseline"/>
        <w:rPr>
          <w:rFonts w:ascii="Times New Roman" w:eastAsia="Times New Roman" w:hAnsi="Times New Roman"/>
          <w:i/>
          <w:sz w:val="28"/>
          <w:szCs w:val="28"/>
          <w:lang w:val="vi-VN"/>
        </w:rPr>
      </w:pPr>
      <w:r w:rsidRPr="00EC0715">
        <w:rPr>
          <w:rFonts w:ascii="Times New Roman" w:eastAsia="Times New Roman" w:hAnsi="Times New Roman"/>
          <w:i/>
          <w:sz w:val="28"/>
          <w:szCs w:val="28"/>
          <w:lang w:val="vi-VN"/>
        </w:rPr>
        <w:t xml:space="preserve">- </w:t>
      </w:r>
      <w:r w:rsidR="00585EE0" w:rsidRPr="00EC0715">
        <w:rPr>
          <w:rFonts w:ascii="Times New Roman" w:eastAsia="Times New Roman" w:hAnsi="Times New Roman"/>
          <w:i/>
          <w:sz w:val="28"/>
          <w:szCs w:val="28"/>
          <w:lang w:val="vi-VN"/>
        </w:rPr>
        <w:t>C</w:t>
      </w:r>
      <w:r w:rsidRPr="00EC0715">
        <w:rPr>
          <w:rFonts w:ascii="Times New Roman" w:eastAsia="Times New Roman" w:hAnsi="Times New Roman"/>
          <w:i/>
          <w:sz w:val="28"/>
          <w:szCs w:val="28"/>
          <w:lang w:val="vi-VN"/>
        </w:rPr>
        <w:t xml:space="preserve">ó ý kiến đề nghị </w:t>
      </w:r>
      <w:r w:rsidR="00B74330" w:rsidRPr="00EC0715">
        <w:rPr>
          <w:rFonts w:ascii="Times New Roman" w:eastAsia="Times New Roman" w:hAnsi="Times New Roman"/>
          <w:i/>
          <w:sz w:val="28"/>
          <w:szCs w:val="28"/>
          <w:lang w:val="vi-VN"/>
        </w:rPr>
        <w:t xml:space="preserve">giao thẩm quyền </w:t>
      </w:r>
      <w:r w:rsidR="006E3084" w:rsidRPr="00EC0715">
        <w:rPr>
          <w:rFonts w:ascii="Times New Roman" w:eastAsia="Times New Roman" w:hAnsi="Times New Roman"/>
          <w:i/>
          <w:sz w:val="28"/>
          <w:szCs w:val="28"/>
          <w:lang w:val="vi-VN"/>
        </w:rPr>
        <w:t>cưỡng chế bàn giao kinh phí bảo trì</w:t>
      </w:r>
      <w:r w:rsidR="00585EE0" w:rsidRPr="00EC0715">
        <w:rPr>
          <w:rFonts w:ascii="Times New Roman" w:eastAsia="Times New Roman" w:hAnsi="Times New Roman"/>
          <w:i/>
          <w:sz w:val="28"/>
          <w:szCs w:val="28"/>
          <w:lang w:val="vi-VN"/>
        </w:rPr>
        <w:t xml:space="preserve"> tại Điều 152</w:t>
      </w:r>
      <w:r w:rsidR="006E3084" w:rsidRPr="00EC0715">
        <w:rPr>
          <w:rFonts w:ascii="Times New Roman" w:eastAsia="Times New Roman" w:hAnsi="Times New Roman"/>
          <w:i/>
          <w:sz w:val="28"/>
          <w:szCs w:val="28"/>
          <w:lang w:val="vi-VN"/>
        </w:rPr>
        <w:t xml:space="preserve"> </w:t>
      </w:r>
      <w:r w:rsidR="00B74330" w:rsidRPr="00EC0715">
        <w:rPr>
          <w:rFonts w:ascii="Times New Roman" w:eastAsia="Times New Roman" w:hAnsi="Times New Roman"/>
          <w:i/>
          <w:sz w:val="28"/>
          <w:szCs w:val="28"/>
          <w:lang w:val="vi-VN"/>
        </w:rPr>
        <w:t xml:space="preserve">cho </w:t>
      </w:r>
      <w:r w:rsidR="006E3084" w:rsidRPr="00EC0715">
        <w:rPr>
          <w:rFonts w:ascii="Times New Roman" w:eastAsia="Times New Roman" w:hAnsi="Times New Roman"/>
          <w:i/>
          <w:sz w:val="28"/>
          <w:szCs w:val="28"/>
          <w:lang w:val="vi-VN"/>
        </w:rPr>
        <w:t>Tòa án để phù hợp thẩm quyền giải quyết tranh chấp</w:t>
      </w:r>
      <w:r w:rsidR="00B04530" w:rsidRPr="00EC0715">
        <w:rPr>
          <w:rFonts w:ascii="Times New Roman" w:eastAsia="Times New Roman" w:hAnsi="Times New Roman"/>
          <w:i/>
          <w:sz w:val="28"/>
          <w:szCs w:val="28"/>
          <w:lang w:val="vi-VN"/>
        </w:rPr>
        <w:t>.</w:t>
      </w:r>
      <w:r w:rsidR="00B74330" w:rsidRPr="00EC0715">
        <w:rPr>
          <w:rFonts w:ascii="Times New Roman" w:eastAsia="Times New Roman" w:hAnsi="Times New Roman"/>
          <w:i/>
          <w:sz w:val="28"/>
          <w:szCs w:val="28"/>
          <w:lang w:val="vi-VN"/>
        </w:rPr>
        <w:t xml:space="preserve">    </w:t>
      </w:r>
    </w:p>
    <w:p w14:paraId="267C413C" w14:textId="1FA2C7CB" w:rsidR="006E3084" w:rsidRPr="00EC0715" w:rsidRDefault="006E3084" w:rsidP="003A4CA1">
      <w:pPr>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UBTVQH </w:t>
      </w:r>
      <w:r w:rsidR="00585EE0" w:rsidRPr="00EC0715">
        <w:rPr>
          <w:rFonts w:ascii="Times New Roman" w:hAnsi="Times New Roman"/>
          <w:sz w:val="28"/>
          <w:szCs w:val="28"/>
          <w:lang w:val="vi-VN"/>
        </w:rPr>
        <w:t xml:space="preserve">xin </w:t>
      </w:r>
      <w:r w:rsidRPr="00EC0715">
        <w:rPr>
          <w:rFonts w:ascii="Times New Roman" w:hAnsi="Times New Roman"/>
          <w:sz w:val="28"/>
          <w:szCs w:val="28"/>
          <w:lang w:val="vi-VN"/>
        </w:rPr>
        <w:t xml:space="preserve">giải trình như sau: Việc giao Ủy ban nhân dân giải quyết tranh chấp về kinh phí bảo trì </w:t>
      </w:r>
      <w:r w:rsidR="00FA7275" w:rsidRPr="00EC0715">
        <w:rPr>
          <w:rFonts w:ascii="Times New Roman" w:hAnsi="Times New Roman"/>
          <w:sz w:val="28"/>
          <w:szCs w:val="28"/>
          <w:lang w:val="vi-VN"/>
        </w:rPr>
        <w:t>xuất phát từ nhu cầu thực tiễn cần giải quyết nhanh chóng các tranh chấp</w:t>
      </w:r>
      <w:r w:rsidR="00D76D86" w:rsidRPr="00EC0715">
        <w:rPr>
          <w:rFonts w:ascii="Times New Roman" w:hAnsi="Times New Roman"/>
          <w:sz w:val="28"/>
          <w:szCs w:val="28"/>
          <w:lang w:val="vi-VN"/>
        </w:rPr>
        <w:t xml:space="preserve"> </w:t>
      </w:r>
      <w:r w:rsidRPr="00EC0715">
        <w:rPr>
          <w:rFonts w:ascii="Times New Roman" w:hAnsi="Times New Roman"/>
          <w:sz w:val="28"/>
          <w:szCs w:val="28"/>
          <w:lang w:val="vi-VN"/>
        </w:rPr>
        <w:t>do kinh phí này cần phải được sử dụng liên tục</w:t>
      </w:r>
      <w:r w:rsidR="00FA7275" w:rsidRPr="00EC0715">
        <w:rPr>
          <w:rFonts w:ascii="Times New Roman" w:hAnsi="Times New Roman"/>
          <w:sz w:val="28"/>
          <w:szCs w:val="28"/>
          <w:lang w:val="vi-VN"/>
        </w:rPr>
        <w:t>. T</w:t>
      </w:r>
      <w:r w:rsidRPr="00EC0715">
        <w:rPr>
          <w:rFonts w:ascii="Times New Roman" w:hAnsi="Times New Roman"/>
          <w:sz w:val="28"/>
          <w:szCs w:val="28"/>
          <w:lang w:val="vi-VN"/>
        </w:rPr>
        <w:t xml:space="preserve">rên thực tế, việc giao Ủy ban nhân dân xử lý tranh chấp </w:t>
      </w:r>
      <w:r w:rsidR="00D76D86" w:rsidRPr="00EC0715">
        <w:rPr>
          <w:rFonts w:ascii="Times New Roman" w:hAnsi="Times New Roman"/>
          <w:sz w:val="28"/>
          <w:szCs w:val="28"/>
          <w:lang w:val="vi-VN"/>
        </w:rPr>
        <w:t>đã phát huy</w:t>
      </w:r>
      <w:r w:rsidRPr="00EC0715">
        <w:rPr>
          <w:rFonts w:ascii="Times New Roman" w:hAnsi="Times New Roman"/>
          <w:sz w:val="28"/>
          <w:szCs w:val="28"/>
          <w:lang w:val="vi-VN"/>
        </w:rPr>
        <w:t xml:space="preserve"> hiệu quả</w:t>
      </w:r>
      <w:r w:rsidR="00FA7275" w:rsidRPr="00EC0715">
        <w:rPr>
          <w:rFonts w:ascii="Times New Roman" w:hAnsi="Times New Roman"/>
          <w:sz w:val="28"/>
          <w:szCs w:val="28"/>
          <w:lang w:val="vi-VN"/>
        </w:rPr>
        <w:t>; n</w:t>
      </w:r>
      <w:r w:rsidRPr="00EC0715">
        <w:rPr>
          <w:rFonts w:ascii="Times New Roman" w:hAnsi="Times New Roman"/>
          <w:sz w:val="28"/>
          <w:szCs w:val="28"/>
          <w:lang w:val="vi-VN"/>
        </w:rPr>
        <w:t xml:space="preserve">ếu </w:t>
      </w:r>
      <w:r w:rsidR="004B05B8" w:rsidRPr="00EC0715">
        <w:rPr>
          <w:rFonts w:ascii="Times New Roman" w:hAnsi="Times New Roman"/>
          <w:sz w:val="28"/>
          <w:szCs w:val="28"/>
          <w:lang w:val="vi-VN"/>
        </w:rPr>
        <w:t xml:space="preserve">chỉ </w:t>
      </w:r>
      <w:r w:rsidRPr="00EC0715">
        <w:rPr>
          <w:rFonts w:ascii="Times New Roman" w:hAnsi="Times New Roman"/>
          <w:sz w:val="28"/>
          <w:szCs w:val="28"/>
          <w:lang w:val="vi-VN"/>
        </w:rPr>
        <w:t xml:space="preserve">giao Tòa án xử lý thì sẽ kéo dài, không có nguồn kinh phí để sử dụng khi cần thực hiện bảo trì. Quy định này cũng không loại trừ quyền khởi kiện ra tòa dân sự của các bên tranh chấp. Do đó, </w:t>
      </w:r>
      <w:r w:rsidR="00155543" w:rsidRPr="00EC0715">
        <w:rPr>
          <w:rFonts w:ascii="Times New Roman" w:hAnsi="Times New Roman"/>
          <w:sz w:val="28"/>
          <w:szCs w:val="28"/>
          <w:lang w:val="vi-VN"/>
        </w:rPr>
        <w:t>đề nghị</w:t>
      </w:r>
      <w:r w:rsidRPr="00EC0715">
        <w:rPr>
          <w:rFonts w:ascii="Times New Roman" w:hAnsi="Times New Roman"/>
          <w:sz w:val="28"/>
          <w:szCs w:val="28"/>
          <w:lang w:val="vi-VN"/>
        </w:rPr>
        <w:t xml:space="preserve"> giữ nội dung này như dự thảo Luật.</w:t>
      </w:r>
    </w:p>
    <w:p w14:paraId="07DF70E5" w14:textId="77777777" w:rsidR="00270724" w:rsidRPr="00EC0715" w:rsidRDefault="00791FEE" w:rsidP="003A4CA1">
      <w:pPr>
        <w:pStyle w:val="Normal0"/>
        <w:spacing w:before="120" w:after="120" w:line="330" w:lineRule="exact"/>
        <w:ind w:firstLine="720"/>
        <w:jc w:val="both"/>
        <w:rPr>
          <w:rFonts w:ascii="Times New Roman" w:eastAsia="Times New Roman" w:hAnsi="Times New Roman"/>
          <w:i/>
          <w:sz w:val="28"/>
          <w:szCs w:val="28"/>
          <w:lang w:val="vi-VN"/>
        </w:rPr>
      </w:pPr>
      <w:r w:rsidRPr="00EC0715">
        <w:rPr>
          <w:rFonts w:ascii="Times New Roman" w:eastAsia="Times New Roman" w:hAnsi="Times New Roman"/>
          <w:i/>
          <w:sz w:val="28"/>
          <w:szCs w:val="28"/>
          <w:lang w:val="vi-VN"/>
        </w:rPr>
        <w:t xml:space="preserve">- </w:t>
      </w:r>
      <w:r w:rsidR="00270724" w:rsidRPr="00EC0715">
        <w:rPr>
          <w:rFonts w:ascii="Times New Roman" w:eastAsia="Times New Roman" w:hAnsi="Times New Roman"/>
          <w:i/>
          <w:sz w:val="28"/>
          <w:szCs w:val="28"/>
          <w:lang w:val="vi-VN"/>
        </w:rPr>
        <w:t>Có ý kiến cho rằng quy định</w:t>
      </w:r>
      <w:r w:rsidR="00854E5B" w:rsidRPr="00EC0715">
        <w:rPr>
          <w:rFonts w:ascii="Times New Roman" w:eastAsia="Times New Roman" w:hAnsi="Times New Roman"/>
          <w:i/>
          <w:sz w:val="28"/>
          <w:szCs w:val="28"/>
          <w:lang w:val="vi-VN"/>
        </w:rPr>
        <w:t xml:space="preserve"> tại</w:t>
      </w:r>
      <w:r w:rsidR="00270724" w:rsidRPr="00EC0715">
        <w:rPr>
          <w:rFonts w:ascii="Times New Roman" w:eastAsia="Times New Roman" w:hAnsi="Times New Roman"/>
          <w:i/>
          <w:sz w:val="28"/>
          <w:szCs w:val="28"/>
          <w:lang w:val="vi-VN"/>
        </w:rPr>
        <w:t xml:space="preserve"> </w:t>
      </w:r>
      <w:r w:rsidR="00854E5B" w:rsidRPr="00EC0715">
        <w:rPr>
          <w:rFonts w:ascii="Times New Roman" w:eastAsia="Times New Roman" w:hAnsi="Times New Roman"/>
          <w:i/>
          <w:sz w:val="28"/>
          <w:szCs w:val="28"/>
          <w:lang w:val="vi-VN"/>
        </w:rPr>
        <w:t xml:space="preserve">đoạn 2 khoản 3 </w:t>
      </w:r>
      <w:r w:rsidRPr="00EC0715">
        <w:rPr>
          <w:rFonts w:ascii="Times New Roman" w:eastAsia="Times New Roman" w:hAnsi="Times New Roman"/>
          <w:i/>
          <w:sz w:val="28"/>
          <w:szCs w:val="28"/>
          <w:lang w:val="vi-VN"/>
        </w:rPr>
        <w:t xml:space="preserve">Điều 152 </w:t>
      </w:r>
      <w:r w:rsidR="003C15B0" w:rsidRPr="00EC0715">
        <w:rPr>
          <w:rFonts w:ascii="Times New Roman" w:eastAsia="Times New Roman" w:hAnsi="Times New Roman"/>
          <w:i/>
          <w:sz w:val="28"/>
          <w:szCs w:val="28"/>
          <w:lang w:val="vi-VN"/>
        </w:rPr>
        <w:t>là chưa thống nhất với quy định tại đoạn 2 khoản 1 Điều 5 và</w:t>
      </w:r>
      <w:r w:rsidR="00270724" w:rsidRPr="00EC0715">
        <w:rPr>
          <w:rFonts w:ascii="Times New Roman" w:eastAsia="Times New Roman" w:hAnsi="Times New Roman"/>
          <w:i/>
          <w:sz w:val="28"/>
          <w:szCs w:val="28"/>
          <w:lang w:val="vi-VN"/>
        </w:rPr>
        <w:t xml:space="preserve"> khoản 3 Điều 144 </w:t>
      </w:r>
      <w:r w:rsidR="003C15B0" w:rsidRPr="00EC0715">
        <w:rPr>
          <w:rFonts w:ascii="Times New Roman" w:eastAsia="Times New Roman" w:hAnsi="Times New Roman"/>
          <w:i/>
          <w:sz w:val="28"/>
          <w:szCs w:val="28"/>
          <w:lang w:val="vi-VN"/>
        </w:rPr>
        <w:t xml:space="preserve">của </w:t>
      </w:r>
      <w:r w:rsidR="00270724" w:rsidRPr="00EC0715">
        <w:rPr>
          <w:rFonts w:ascii="Times New Roman" w:eastAsia="Times New Roman" w:hAnsi="Times New Roman"/>
          <w:i/>
          <w:sz w:val="28"/>
          <w:szCs w:val="28"/>
          <w:lang w:val="vi-VN"/>
        </w:rPr>
        <w:t>Bộ luật Tố tụng hình sự</w:t>
      </w:r>
      <w:r w:rsidR="006E3084" w:rsidRPr="00EC0715">
        <w:rPr>
          <w:rFonts w:ascii="Times New Roman" w:eastAsia="Times New Roman" w:hAnsi="Times New Roman"/>
          <w:i/>
          <w:sz w:val="28"/>
          <w:szCs w:val="28"/>
          <w:lang w:val="vi-VN"/>
        </w:rPr>
        <w:t xml:space="preserve">; đề </w:t>
      </w:r>
      <w:r w:rsidR="003C15B0" w:rsidRPr="00EC0715">
        <w:rPr>
          <w:rFonts w:ascii="Times New Roman" w:eastAsia="Times New Roman" w:hAnsi="Times New Roman"/>
          <w:i/>
          <w:sz w:val="28"/>
          <w:szCs w:val="28"/>
          <w:lang w:val="vi-VN"/>
        </w:rPr>
        <w:t>nghị chỉnh lý như sau</w:t>
      </w:r>
      <w:r w:rsidR="003C15B0" w:rsidRPr="00EC0715">
        <w:rPr>
          <w:rFonts w:ascii="Times New Roman" w:eastAsia="Times New Roman" w:hAnsi="Times New Roman"/>
          <w:i/>
          <w:iCs/>
          <w:sz w:val="28"/>
          <w:szCs w:val="28"/>
          <w:lang w:val="vi-VN"/>
        </w:rPr>
        <w:t>: “</w:t>
      </w:r>
      <w:r w:rsidR="00270724" w:rsidRPr="00EC0715">
        <w:rPr>
          <w:rFonts w:ascii="Times New Roman" w:eastAsia="Times New Roman" w:hAnsi="Times New Roman"/>
          <w:i/>
          <w:iCs/>
          <w:sz w:val="28"/>
          <w:szCs w:val="28"/>
          <w:lang w:val="vi-VN"/>
        </w:rPr>
        <w:t>Trong quá trình thực hiện cưỡng chế bàn giao kinh phí bảo trì, nếu phát hiện vụ việc có dấu hiệu tội phạm thì Ủy ban nhân dân cấp tỉnh kiến nghị bằng văn bản và gửi kèm theo chứng cứ, tài liệu liên quan cho cơ quan điều tra, Viện kiểm sát có thẩm quyền xem xét, xử lý vụ việc này</w:t>
      </w:r>
      <w:r w:rsidR="003C15B0" w:rsidRPr="00EC0715">
        <w:rPr>
          <w:rFonts w:ascii="Times New Roman" w:eastAsia="Times New Roman" w:hAnsi="Times New Roman"/>
          <w:i/>
          <w:iCs/>
          <w:sz w:val="28"/>
          <w:szCs w:val="28"/>
          <w:lang w:val="vi-VN"/>
        </w:rPr>
        <w:t>”</w:t>
      </w:r>
      <w:r w:rsidR="00057C1B" w:rsidRPr="00EC0715">
        <w:rPr>
          <w:rFonts w:ascii="Times New Roman" w:eastAsia="Times New Roman" w:hAnsi="Times New Roman"/>
          <w:i/>
          <w:sz w:val="28"/>
          <w:szCs w:val="28"/>
          <w:lang w:val="vi-VN"/>
        </w:rPr>
        <w:t xml:space="preserve">. </w:t>
      </w:r>
      <w:r w:rsidR="00E13E96" w:rsidRPr="00EC0715">
        <w:rPr>
          <w:rFonts w:ascii="Times New Roman" w:hAnsi="Times New Roman"/>
          <w:i/>
          <w:sz w:val="28"/>
          <w:szCs w:val="28"/>
          <w:lang w:val="vi-VN"/>
        </w:rPr>
        <w:t xml:space="preserve">Ý kiến khác đề nghị bỏ quy định tại khoản 3 Điều 153 về </w:t>
      </w:r>
      <w:r w:rsidR="00FA7275" w:rsidRPr="00EC0715">
        <w:rPr>
          <w:rFonts w:ascii="Times New Roman" w:hAnsi="Times New Roman"/>
          <w:i/>
          <w:iCs/>
          <w:sz w:val="28"/>
          <w:szCs w:val="28"/>
          <w:lang w:val="vi-VN"/>
        </w:rPr>
        <w:t>tạm ngừng</w:t>
      </w:r>
      <w:r w:rsidR="00E13E96" w:rsidRPr="00EC0715">
        <w:rPr>
          <w:rFonts w:ascii="Times New Roman" w:hAnsi="Times New Roman"/>
          <w:i/>
          <w:iCs/>
          <w:sz w:val="28"/>
          <w:szCs w:val="28"/>
          <w:lang w:val="vi-VN"/>
        </w:rPr>
        <w:t xml:space="preserve"> cung cấp dịch vụ điện, nước</w:t>
      </w:r>
      <w:r w:rsidR="00FA7275" w:rsidRPr="00EC0715">
        <w:rPr>
          <w:rFonts w:ascii="Times New Roman" w:hAnsi="Times New Roman"/>
          <w:i/>
          <w:iCs/>
          <w:sz w:val="28"/>
          <w:szCs w:val="28"/>
          <w:lang w:val="vi-VN"/>
        </w:rPr>
        <w:t xml:space="preserve"> cho</w:t>
      </w:r>
      <w:r w:rsidR="00E13E96" w:rsidRPr="00EC0715">
        <w:rPr>
          <w:rFonts w:ascii="Times New Roman" w:hAnsi="Times New Roman"/>
          <w:i/>
          <w:iCs/>
          <w:sz w:val="28"/>
          <w:szCs w:val="28"/>
          <w:lang w:val="vi-VN"/>
        </w:rPr>
        <w:t xml:space="preserve"> đến khi đóng kinh phí bảo trì vì không </w:t>
      </w:r>
      <w:r w:rsidR="00E13E96" w:rsidRPr="00EC0715">
        <w:rPr>
          <w:rFonts w:ascii="Times New Roman" w:hAnsi="Times New Roman"/>
          <w:i/>
          <w:sz w:val="28"/>
          <w:szCs w:val="28"/>
          <w:lang w:val="vi-VN"/>
        </w:rPr>
        <w:t>phù hợp với Hiến pháp, việc đóng kinh phí bảo trì và sử dụng dịch vụ điện, nước là giao dịch dân sự độc lập về quyền và nghĩa vụ.</w:t>
      </w:r>
    </w:p>
    <w:p w14:paraId="21FAA95B" w14:textId="77777777" w:rsidR="006E3084" w:rsidRPr="00EC0715" w:rsidRDefault="006E3084" w:rsidP="003A4CA1">
      <w:pPr>
        <w:pStyle w:val="content"/>
        <w:spacing w:before="120" w:beforeAutospacing="0" w:after="120" w:afterAutospacing="0" w:line="330" w:lineRule="exact"/>
        <w:ind w:firstLine="720"/>
        <w:jc w:val="both"/>
        <w:rPr>
          <w:sz w:val="28"/>
          <w:szCs w:val="28"/>
          <w:lang w:val="vi-VN"/>
        </w:rPr>
      </w:pPr>
      <w:r w:rsidRPr="00EC0715">
        <w:rPr>
          <w:sz w:val="28"/>
          <w:szCs w:val="28"/>
          <w:lang w:val="vi-VN"/>
        </w:rPr>
        <w:t>UBTVQH xin tiếp thu</w:t>
      </w:r>
      <w:r w:rsidR="00E13E96" w:rsidRPr="00EC0715">
        <w:rPr>
          <w:sz w:val="28"/>
          <w:szCs w:val="28"/>
          <w:lang w:val="vi-VN"/>
        </w:rPr>
        <w:t xml:space="preserve"> các</w:t>
      </w:r>
      <w:r w:rsidRPr="00EC0715">
        <w:rPr>
          <w:sz w:val="28"/>
          <w:szCs w:val="28"/>
          <w:lang w:val="vi-VN"/>
        </w:rPr>
        <w:t xml:space="preserve"> ý kiến này và chỉnh lý như trong dự thảo Luật.</w:t>
      </w:r>
    </w:p>
    <w:p w14:paraId="283FC953" w14:textId="77777777" w:rsidR="00E448F8" w:rsidRPr="00EC0715" w:rsidRDefault="00336382" w:rsidP="003A4CA1">
      <w:pPr>
        <w:pStyle w:val="content"/>
        <w:spacing w:before="120" w:beforeAutospacing="0" w:after="120" w:afterAutospacing="0" w:line="330" w:lineRule="exact"/>
        <w:ind w:firstLine="720"/>
        <w:jc w:val="both"/>
        <w:rPr>
          <w:sz w:val="28"/>
          <w:szCs w:val="28"/>
          <w:lang w:val="vi-VN"/>
        </w:rPr>
      </w:pPr>
      <w:r w:rsidRPr="00EC0715">
        <w:rPr>
          <w:i/>
          <w:sz w:val="28"/>
          <w:szCs w:val="28"/>
          <w:lang w:val="vi-VN"/>
        </w:rPr>
        <w:t xml:space="preserve">- </w:t>
      </w:r>
      <w:r w:rsidR="00E94F00" w:rsidRPr="00EC0715">
        <w:rPr>
          <w:i/>
          <w:sz w:val="28"/>
          <w:szCs w:val="28"/>
          <w:lang w:val="vi-VN"/>
        </w:rPr>
        <w:t>Có ý kiến</w:t>
      </w:r>
      <w:r w:rsidRPr="00EC0715">
        <w:rPr>
          <w:i/>
          <w:sz w:val="28"/>
          <w:szCs w:val="28"/>
          <w:lang w:val="vi-VN"/>
        </w:rPr>
        <w:t xml:space="preserve"> đề nghị bổ sung</w:t>
      </w:r>
      <w:r w:rsidR="00B74330" w:rsidRPr="00EC0715">
        <w:rPr>
          <w:i/>
          <w:sz w:val="28"/>
          <w:szCs w:val="28"/>
          <w:lang w:val="vi-VN"/>
        </w:rPr>
        <w:t xml:space="preserve"> vào Điều 154 nội dung</w:t>
      </w:r>
      <w:r w:rsidR="00F357F7" w:rsidRPr="00EC0715">
        <w:rPr>
          <w:i/>
          <w:sz w:val="28"/>
          <w:szCs w:val="28"/>
          <w:lang w:val="vi-VN"/>
        </w:rPr>
        <w:t xml:space="preserve">: </w:t>
      </w:r>
      <w:r w:rsidRPr="00EC0715">
        <w:rPr>
          <w:i/>
          <w:sz w:val="28"/>
          <w:szCs w:val="28"/>
          <w:lang w:val="vi-VN"/>
        </w:rPr>
        <w:t>quy định</w:t>
      </w:r>
      <w:r w:rsidR="00F357F7" w:rsidRPr="00EC0715">
        <w:rPr>
          <w:i/>
          <w:sz w:val="28"/>
          <w:szCs w:val="28"/>
          <w:lang w:val="vi-VN"/>
        </w:rPr>
        <w:t xml:space="preserve"> </w:t>
      </w:r>
      <w:r w:rsidRPr="00EC0715">
        <w:rPr>
          <w:i/>
          <w:sz w:val="28"/>
          <w:szCs w:val="28"/>
          <w:lang w:val="vi-VN"/>
        </w:rPr>
        <w:t xml:space="preserve">rõ thời điểm, thời gian tối đa, tối thiểu sau khi hoàn thành các công trình hạ tầng kỹ thuật khu vực có nhà chung cư, chủ đầu tư phải thực hiện bàn giao công trình cho </w:t>
      </w:r>
      <w:r w:rsidR="00B74330" w:rsidRPr="00EC0715">
        <w:rPr>
          <w:i/>
          <w:sz w:val="28"/>
          <w:szCs w:val="28"/>
          <w:lang w:val="vi-VN"/>
        </w:rPr>
        <w:t xml:space="preserve">chủ thể </w:t>
      </w:r>
      <w:r w:rsidR="00B74330" w:rsidRPr="00EC0715">
        <w:rPr>
          <w:i/>
          <w:sz w:val="28"/>
          <w:szCs w:val="28"/>
          <w:lang w:val="vi-VN"/>
        </w:rPr>
        <w:lastRenderedPageBreak/>
        <w:t xml:space="preserve">có </w:t>
      </w:r>
      <w:r w:rsidR="00FA1252" w:rsidRPr="00EC0715">
        <w:rPr>
          <w:i/>
          <w:sz w:val="28"/>
          <w:szCs w:val="28"/>
          <w:lang w:val="vi-VN"/>
        </w:rPr>
        <w:t xml:space="preserve">thẩm quyền </w:t>
      </w:r>
      <w:r w:rsidRPr="00EC0715">
        <w:rPr>
          <w:i/>
          <w:sz w:val="28"/>
          <w:szCs w:val="28"/>
          <w:lang w:val="vi-VN"/>
        </w:rPr>
        <w:t>để quản lý</w:t>
      </w:r>
      <w:r w:rsidR="00FA1252" w:rsidRPr="00EC0715">
        <w:rPr>
          <w:i/>
          <w:sz w:val="28"/>
          <w:szCs w:val="28"/>
          <w:lang w:val="vi-VN"/>
        </w:rPr>
        <w:t xml:space="preserve">; </w:t>
      </w:r>
      <w:r w:rsidR="00F357F7" w:rsidRPr="00EC0715">
        <w:rPr>
          <w:i/>
          <w:sz w:val="28"/>
          <w:szCs w:val="28"/>
          <w:lang w:val="vi-VN"/>
        </w:rPr>
        <w:t>việc</w:t>
      </w:r>
      <w:r w:rsidRPr="00EC0715">
        <w:rPr>
          <w:i/>
          <w:sz w:val="28"/>
          <w:szCs w:val="28"/>
          <w:lang w:val="vi-VN"/>
        </w:rPr>
        <w:t xml:space="preserve"> kiểm tra, giám sát thực hiện nội dung này để </w:t>
      </w:r>
      <w:r w:rsidR="00F357F7" w:rsidRPr="00EC0715">
        <w:rPr>
          <w:i/>
          <w:sz w:val="28"/>
          <w:szCs w:val="28"/>
          <w:lang w:val="vi-VN"/>
        </w:rPr>
        <w:t>bảo đảm</w:t>
      </w:r>
      <w:r w:rsidRPr="00EC0715">
        <w:rPr>
          <w:i/>
          <w:sz w:val="28"/>
          <w:szCs w:val="28"/>
          <w:lang w:val="vi-VN"/>
        </w:rPr>
        <w:t xml:space="preserve"> khớp nối hạ tầng kỹ thuật trong và ngoài khu vực</w:t>
      </w:r>
      <w:r w:rsidR="00F357F7" w:rsidRPr="00EC0715">
        <w:rPr>
          <w:i/>
          <w:sz w:val="28"/>
          <w:szCs w:val="28"/>
          <w:lang w:val="vi-VN"/>
        </w:rPr>
        <w:t>; quy định rõ</w:t>
      </w:r>
      <w:r w:rsidRPr="00EC0715">
        <w:rPr>
          <w:i/>
          <w:sz w:val="28"/>
          <w:szCs w:val="28"/>
          <w:lang w:val="vi-VN"/>
        </w:rPr>
        <w:t xml:space="preserve"> công trình nào </w:t>
      </w:r>
      <w:r w:rsidR="00F357F7" w:rsidRPr="00EC0715">
        <w:rPr>
          <w:i/>
          <w:sz w:val="28"/>
          <w:szCs w:val="28"/>
          <w:lang w:val="vi-VN"/>
        </w:rPr>
        <w:t>thuộc N</w:t>
      </w:r>
      <w:r w:rsidRPr="00EC0715">
        <w:rPr>
          <w:i/>
          <w:sz w:val="28"/>
          <w:szCs w:val="28"/>
          <w:lang w:val="vi-VN"/>
        </w:rPr>
        <w:t>hà nước quản lý và công trình nào thì chủ đầu tư quản lý</w:t>
      </w:r>
      <w:r w:rsidR="00403F7F" w:rsidRPr="00EC0715">
        <w:rPr>
          <w:i/>
          <w:iCs/>
          <w:sz w:val="28"/>
          <w:szCs w:val="28"/>
          <w:lang w:val="vi-VN"/>
        </w:rPr>
        <w:t xml:space="preserve">. </w:t>
      </w:r>
      <w:r w:rsidR="00403F7F" w:rsidRPr="00EC0715">
        <w:rPr>
          <w:sz w:val="28"/>
          <w:szCs w:val="28"/>
          <w:lang w:val="vi-VN"/>
        </w:rPr>
        <w:t xml:space="preserve">   </w:t>
      </w:r>
    </w:p>
    <w:p w14:paraId="321B30A6" w14:textId="77777777" w:rsidR="005878DA" w:rsidRPr="00EC0715" w:rsidRDefault="00E13E96" w:rsidP="003A4CA1">
      <w:pPr>
        <w:pStyle w:val="content"/>
        <w:spacing w:before="120" w:beforeAutospacing="0" w:after="120" w:afterAutospacing="0" w:line="330" w:lineRule="exact"/>
        <w:ind w:firstLine="720"/>
        <w:jc w:val="both"/>
        <w:rPr>
          <w:sz w:val="28"/>
          <w:szCs w:val="28"/>
          <w:lang w:val="vi-VN"/>
        </w:rPr>
      </w:pPr>
      <w:r w:rsidRPr="00EC0715">
        <w:rPr>
          <w:sz w:val="28"/>
          <w:szCs w:val="28"/>
          <w:lang w:val="vi-VN"/>
        </w:rPr>
        <w:t>U</w:t>
      </w:r>
      <w:r w:rsidR="00F86FE2" w:rsidRPr="00EC0715">
        <w:rPr>
          <w:sz w:val="28"/>
          <w:szCs w:val="28"/>
          <w:lang w:val="vi-VN"/>
        </w:rPr>
        <w:t>BTVQH</w:t>
      </w:r>
      <w:r w:rsidR="005878DA" w:rsidRPr="00EC0715">
        <w:rPr>
          <w:sz w:val="28"/>
          <w:szCs w:val="28"/>
          <w:lang w:val="vi-VN"/>
        </w:rPr>
        <w:t xml:space="preserve"> xin được giải trình như sau: Các quy định về việc bàn giao, kiểm tra, giám sát việc bàn giao công trình xây dựng</w:t>
      </w:r>
      <w:r w:rsidR="00FA7275" w:rsidRPr="00EC0715">
        <w:rPr>
          <w:sz w:val="28"/>
          <w:szCs w:val="28"/>
          <w:lang w:val="vi-VN"/>
        </w:rPr>
        <w:t xml:space="preserve">, </w:t>
      </w:r>
      <w:r w:rsidR="005878DA" w:rsidRPr="00EC0715">
        <w:rPr>
          <w:sz w:val="28"/>
          <w:szCs w:val="28"/>
          <w:lang w:val="vi-VN"/>
        </w:rPr>
        <w:t xml:space="preserve">nhà chung cư đã được quy định cụ thể trong Luật Xây dựng và các văn bản hướng dẫn thi hành. </w:t>
      </w:r>
      <w:r w:rsidR="006E3084" w:rsidRPr="00EC0715">
        <w:rPr>
          <w:sz w:val="28"/>
          <w:szCs w:val="28"/>
          <w:lang w:val="vi-VN"/>
        </w:rPr>
        <w:t xml:space="preserve">Tại Mục 5 Chương </w:t>
      </w:r>
      <w:r w:rsidRPr="00EC0715">
        <w:rPr>
          <w:sz w:val="28"/>
          <w:szCs w:val="28"/>
          <w:lang w:val="vi-VN"/>
        </w:rPr>
        <w:t xml:space="preserve">IX </w:t>
      </w:r>
      <w:r w:rsidR="006E3084" w:rsidRPr="00EC0715">
        <w:rPr>
          <w:sz w:val="28"/>
          <w:szCs w:val="28"/>
          <w:lang w:val="vi-VN"/>
        </w:rPr>
        <w:t xml:space="preserve">của </w:t>
      </w:r>
      <w:r w:rsidR="005878DA" w:rsidRPr="00EC0715">
        <w:rPr>
          <w:sz w:val="28"/>
          <w:szCs w:val="28"/>
          <w:lang w:val="vi-VN"/>
        </w:rPr>
        <w:t xml:space="preserve">dự thảo Luật </w:t>
      </w:r>
      <w:r w:rsidR="006E3084" w:rsidRPr="00EC0715">
        <w:rPr>
          <w:sz w:val="28"/>
          <w:szCs w:val="28"/>
          <w:lang w:val="vi-VN"/>
        </w:rPr>
        <w:t>(</w:t>
      </w:r>
      <w:r w:rsidRPr="00EC0715">
        <w:rPr>
          <w:sz w:val="28"/>
          <w:szCs w:val="28"/>
          <w:lang w:val="vi-VN"/>
        </w:rPr>
        <w:t>t</w:t>
      </w:r>
      <w:r w:rsidR="005878DA" w:rsidRPr="00EC0715">
        <w:rPr>
          <w:sz w:val="28"/>
          <w:szCs w:val="28"/>
          <w:lang w:val="vi-VN"/>
        </w:rPr>
        <w:t>ừ Điều 154 đến Điều 156</w:t>
      </w:r>
      <w:r w:rsidR="006E3084" w:rsidRPr="00EC0715">
        <w:rPr>
          <w:sz w:val="28"/>
          <w:szCs w:val="28"/>
          <w:lang w:val="vi-VN"/>
        </w:rPr>
        <w:t>)</w:t>
      </w:r>
      <w:r w:rsidR="005878DA" w:rsidRPr="00EC0715">
        <w:rPr>
          <w:sz w:val="28"/>
          <w:szCs w:val="28"/>
          <w:lang w:val="vi-VN"/>
        </w:rPr>
        <w:t xml:space="preserve"> đã có quy định cụ thể về việc bàn giao các công trình hạ tầng kỹ thuật khu vực có nhà chung cư: thời điểm bàn giao, cơ quan tiếp nhận, quản lý, sử dụng... như ý kiến của </w:t>
      </w:r>
      <w:r w:rsidR="006E3084" w:rsidRPr="00EC0715">
        <w:rPr>
          <w:sz w:val="28"/>
          <w:szCs w:val="28"/>
          <w:lang w:val="vi-VN"/>
        </w:rPr>
        <w:t>ĐBQH</w:t>
      </w:r>
      <w:r w:rsidR="005878DA" w:rsidRPr="00EC0715">
        <w:rPr>
          <w:sz w:val="28"/>
          <w:szCs w:val="28"/>
          <w:lang w:val="vi-VN"/>
        </w:rPr>
        <w:t xml:space="preserve">. </w:t>
      </w:r>
    </w:p>
    <w:p w14:paraId="58260C52" w14:textId="77777777" w:rsidR="00C74F09" w:rsidRPr="00EC0715" w:rsidRDefault="0039629F" w:rsidP="003A4CA1">
      <w:pPr>
        <w:pStyle w:val="content"/>
        <w:spacing w:before="120" w:beforeAutospacing="0" w:after="120" w:afterAutospacing="0" w:line="330" w:lineRule="exact"/>
        <w:ind w:firstLine="720"/>
        <w:jc w:val="both"/>
        <w:rPr>
          <w:i/>
          <w:sz w:val="28"/>
          <w:szCs w:val="28"/>
          <w:lang w:val="vi-VN"/>
        </w:rPr>
      </w:pPr>
      <w:r w:rsidRPr="00EC0715">
        <w:rPr>
          <w:i/>
          <w:sz w:val="28"/>
          <w:szCs w:val="28"/>
          <w:lang w:val="vi-VN"/>
        </w:rPr>
        <w:t xml:space="preserve">- </w:t>
      </w:r>
      <w:r w:rsidR="00C74F09" w:rsidRPr="00EC0715">
        <w:rPr>
          <w:i/>
          <w:sz w:val="28"/>
          <w:szCs w:val="28"/>
          <w:lang w:val="vi-VN"/>
        </w:rPr>
        <w:t xml:space="preserve">Có ý kiến đề nghị rà soát lại các thuật ngữ về giao dịch nhà ở quy định tại Điều </w:t>
      </w:r>
      <w:r w:rsidR="00E13E96" w:rsidRPr="00EC0715">
        <w:rPr>
          <w:i/>
          <w:sz w:val="28"/>
          <w:szCs w:val="28"/>
          <w:lang w:val="vi-VN"/>
        </w:rPr>
        <w:t xml:space="preserve">157 </w:t>
      </w:r>
      <w:r w:rsidR="00C74F09" w:rsidRPr="00EC0715">
        <w:rPr>
          <w:i/>
          <w:sz w:val="28"/>
          <w:szCs w:val="28"/>
          <w:lang w:val="vi-VN"/>
        </w:rPr>
        <w:t xml:space="preserve">với Bộ </w:t>
      </w:r>
      <w:r w:rsidR="00F42FA4" w:rsidRPr="00EC0715">
        <w:rPr>
          <w:i/>
          <w:sz w:val="28"/>
          <w:szCs w:val="28"/>
          <w:lang w:val="vi-VN"/>
        </w:rPr>
        <w:t>l</w:t>
      </w:r>
      <w:r w:rsidR="008F0CCE" w:rsidRPr="00EC0715">
        <w:rPr>
          <w:i/>
          <w:sz w:val="28"/>
          <w:szCs w:val="28"/>
          <w:lang w:val="vi-VN"/>
        </w:rPr>
        <w:t xml:space="preserve">uật </w:t>
      </w:r>
      <w:r w:rsidR="00F42FA4" w:rsidRPr="00EC0715">
        <w:rPr>
          <w:i/>
          <w:sz w:val="28"/>
          <w:szCs w:val="28"/>
          <w:lang w:val="vi-VN"/>
        </w:rPr>
        <w:t>D</w:t>
      </w:r>
      <w:r w:rsidR="008F0CCE" w:rsidRPr="00EC0715">
        <w:rPr>
          <w:i/>
          <w:sz w:val="28"/>
          <w:szCs w:val="28"/>
          <w:lang w:val="vi-VN"/>
        </w:rPr>
        <w:t>ân sự để bảo đảm tính thống nhất</w:t>
      </w:r>
      <w:r w:rsidR="003B7C88" w:rsidRPr="00EC0715">
        <w:rPr>
          <w:i/>
          <w:sz w:val="28"/>
          <w:szCs w:val="28"/>
          <w:lang w:val="vi-VN"/>
        </w:rPr>
        <w:t xml:space="preserve">. </w:t>
      </w:r>
      <w:r w:rsidR="00B74330" w:rsidRPr="00EC0715">
        <w:rPr>
          <w:i/>
          <w:sz w:val="28"/>
          <w:szCs w:val="28"/>
          <w:lang w:val="vi-VN"/>
        </w:rPr>
        <w:t>Đ</w:t>
      </w:r>
      <w:r w:rsidR="003B7C88" w:rsidRPr="00EC0715">
        <w:rPr>
          <w:i/>
          <w:sz w:val="28"/>
          <w:szCs w:val="28"/>
          <w:lang w:val="vi-VN"/>
        </w:rPr>
        <w:t>ề nghị không quy định việc bán, tặng cho, đổi, góp vốn, cho mượn, cho ở nhờ nhà ở thuộc sở hữu chung mà nên dẫn chiếu </w:t>
      </w:r>
      <w:r w:rsidR="00B54BFB" w:rsidRPr="00EC0715">
        <w:rPr>
          <w:i/>
          <w:sz w:val="28"/>
          <w:szCs w:val="28"/>
          <w:lang w:val="vi-VN"/>
        </w:rPr>
        <w:t xml:space="preserve">áp dụng </w:t>
      </w:r>
      <w:r w:rsidR="00B74330" w:rsidRPr="00EC0715">
        <w:rPr>
          <w:i/>
          <w:sz w:val="28"/>
          <w:szCs w:val="28"/>
          <w:lang w:val="vi-VN"/>
        </w:rPr>
        <w:t xml:space="preserve">Bộ luật Dân sự </w:t>
      </w:r>
      <w:r w:rsidR="003B7C88" w:rsidRPr="00EC0715">
        <w:rPr>
          <w:i/>
          <w:sz w:val="28"/>
          <w:szCs w:val="28"/>
          <w:lang w:val="vi-VN"/>
        </w:rPr>
        <w:t>hoặc chỉ quy định những nội dung đặc thù để tránh trùng lặp với Bộ luật Dân sự</w:t>
      </w:r>
      <w:r w:rsidR="00403F7F" w:rsidRPr="00EC0715">
        <w:rPr>
          <w:i/>
          <w:iCs/>
          <w:sz w:val="28"/>
          <w:szCs w:val="28"/>
          <w:lang w:val="vi-VN"/>
        </w:rPr>
        <w:t xml:space="preserve">. </w:t>
      </w:r>
      <w:r w:rsidR="00403F7F" w:rsidRPr="00EC0715">
        <w:rPr>
          <w:i/>
          <w:sz w:val="28"/>
          <w:szCs w:val="28"/>
          <w:lang w:val="vi-VN"/>
        </w:rPr>
        <w:t xml:space="preserve">   </w:t>
      </w:r>
    </w:p>
    <w:p w14:paraId="46B39296" w14:textId="77777777" w:rsidR="005878DA" w:rsidRPr="00EC0715" w:rsidRDefault="00E13E96" w:rsidP="003A4CA1">
      <w:pPr>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t>Tiếp thu ý kiến ĐBQH</w:t>
      </w:r>
      <w:r w:rsidR="005878DA" w:rsidRPr="00EC0715">
        <w:rPr>
          <w:rFonts w:ascii="Times New Roman" w:hAnsi="Times New Roman"/>
          <w:sz w:val="28"/>
          <w:szCs w:val="28"/>
          <w:lang w:val="vi-VN"/>
        </w:rPr>
        <w:t xml:space="preserve">, </w:t>
      </w:r>
      <w:r w:rsidR="00F86FE2" w:rsidRPr="00EC0715">
        <w:rPr>
          <w:rFonts w:ascii="Times New Roman" w:hAnsi="Times New Roman"/>
          <w:sz w:val="28"/>
          <w:szCs w:val="28"/>
          <w:lang w:val="vi-VN"/>
        </w:rPr>
        <w:t>UBTVQH</w:t>
      </w:r>
      <w:r w:rsidR="005878DA" w:rsidRPr="00EC0715">
        <w:rPr>
          <w:rFonts w:ascii="Times New Roman" w:hAnsi="Times New Roman"/>
          <w:sz w:val="28"/>
          <w:szCs w:val="28"/>
          <w:lang w:val="vi-VN"/>
        </w:rPr>
        <w:t xml:space="preserve"> đã rà soát</w:t>
      </w:r>
      <w:r w:rsidR="00670C2C" w:rsidRPr="00EC0715">
        <w:rPr>
          <w:rFonts w:ascii="Times New Roman" w:hAnsi="Times New Roman"/>
          <w:sz w:val="28"/>
          <w:szCs w:val="28"/>
          <w:lang w:val="vi-VN"/>
        </w:rPr>
        <w:t xml:space="preserve"> và</w:t>
      </w:r>
      <w:r w:rsidR="005878DA" w:rsidRPr="00EC0715">
        <w:rPr>
          <w:rFonts w:ascii="Times New Roman" w:hAnsi="Times New Roman"/>
          <w:sz w:val="28"/>
          <w:szCs w:val="28"/>
          <w:lang w:val="vi-VN"/>
        </w:rPr>
        <w:t xml:space="preserve"> </w:t>
      </w:r>
      <w:r w:rsidR="002B62D1" w:rsidRPr="00EC0715">
        <w:rPr>
          <w:rFonts w:ascii="Times New Roman" w:hAnsi="Times New Roman"/>
          <w:sz w:val="28"/>
          <w:szCs w:val="28"/>
          <w:lang w:val="vi-VN"/>
        </w:rPr>
        <w:t xml:space="preserve">nhận thấy </w:t>
      </w:r>
      <w:r w:rsidRPr="00EC0715">
        <w:rPr>
          <w:rFonts w:ascii="Times New Roman" w:hAnsi="Times New Roman"/>
          <w:sz w:val="28"/>
          <w:szCs w:val="28"/>
          <w:lang w:val="vi-VN"/>
        </w:rPr>
        <w:t xml:space="preserve">các thuật ngữ </w:t>
      </w:r>
      <w:r w:rsidR="00D76D86" w:rsidRPr="00EC0715">
        <w:rPr>
          <w:rFonts w:ascii="Times New Roman" w:hAnsi="Times New Roman"/>
          <w:sz w:val="28"/>
          <w:szCs w:val="28"/>
          <w:lang w:val="vi-VN"/>
        </w:rPr>
        <w:t xml:space="preserve">trong dự thảo Luật </w:t>
      </w:r>
      <w:r w:rsidR="002B62D1" w:rsidRPr="00EC0715">
        <w:rPr>
          <w:rFonts w:ascii="Times New Roman" w:hAnsi="Times New Roman"/>
          <w:sz w:val="28"/>
          <w:szCs w:val="28"/>
          <w:lang w:val="vi-VN"/>
        </w:rPr>
        <w:t>đã thống nhất với Bộ luật Dân sự</w:t>
      </w:r>
      <w:r w:rsidRPr="00EC0715">
        <w:rPr>
          <w:rFonts w:ascii="Times New Roman" w:hAnsi="Times New Roman"/>
          <w:sz w:val="28"/>
          <w:szCs w:val="28"/>
          <w:lang w:val="vi-VN"/>
        </w:rPr>
        <w:t>;</w:t>
      </w:r>
      <w:r w:rsidR="005878DA" w:rsidRPr="00EC0715">
        <w:rPr>
          <w:rFonts w:ascii="Times New Roman" w:hAnsi="Times New Roman"/>
          <w:sz w:val="28"/>
          <w:szCs w:val="28"/>
          <w:lang w:val="vi-VN"/>
        </w:rPr>
        <w:t xml:space="preserve"> các </w:t>
      </w:r>
      <w:r w:rsidR="00D76D86" w:rsidRPr="00EC0715">
        <w:rPr>
          <w:rFonts w:ascii="Times New Roman" w:hAnsi="Times New Roman"/>
          <w:sz w:val="28"/>
          <w:szCs w:val="28"/>
          <w:lang w:val="vi-VN"/>
        </w:rPr>
        <w:t>giao dịch nhà ở quy định</w:t>
      </w:r>
      <w:r w:rsidR="005878DA" w:rsidRPr="00EC0715">
        <w:rPr>
          <w:rFonts w:ascii="Times New Roman" w:hAnsi="Times New Roman"/>
          <w:sz w:val="28"/>
          <w:szCs w:val="28"/>
          <w:lang w:val="vi-VN"/>
        </w:rPr>
        <w:t xml:space="preserve"> trong dự thảo</w:t>
      </w:r>
      <w:r w:rsidRPr="00EC0715">
        <w:rPr>
          <w:rFonts w:ascii="Times New Roman" w:hAnsi="Times New Roman"/>
          <w:sz w:val="28"/>
          <w:szCs w:val="28"/>
          <w:lang w:val="vi-VN"/>
        </w:rPr>
        <w:t xml:space="preserve"> Luật</w:t>
      </w:r>
      <w:r w:rsidR="005878DA" w:rsidRPr="00EC0715">
        <w:rPr>
          <w:rFonts w:ascii="Times New Roman" w:hAnsi="Times New Roman"/>
          <w:sz w:val="28"/>
          <w:szCs w:val="28"/>
          <w:lang w:val="vi-VN"/>
        </w:rPr>
        <w:t xml:space="preserve"> là các nội dung đặc thù trong lĩnh vực nhà ở, không trùng </w:t>
      </w:r>
      <w:r w:rsidRPr="00EC0715">
        <w:rPr>
          <w:rFonts w:ascii="Times New Roman" w:hAnsi="Times New Roman"/>
          <w:sz w:val="28"/>
          <w:szCs w:val="28"/>
          <w:lang w:val="vi-VN"/>
        </w:rPr>
        <w:t xml:space="preserve">lặp </w:t>
      </w:r>
      <w:r w:rsidR="005878DA" w:rsidRPr="00EC0715">
        <w:rPr>
          <w:rFonts w:ascii="Times New Roman" w:hAnsi="Times New Roman"/>
          <w:sz w:val="28"/>
          <w:szCs w:val="28"/>
          <w:lang w:val="vi-VN"/>
        </w:rPr>
        <w:t xml:space="preserve">với Bộ luật Dân sự. </w:t>
      </w:r>
    </w:p>
    <w:p w14:paraId="720B5470" w14:textId="77777777" w:rsidR="00030AF0" w:rsidRPr="00EC0715" w:rsidRDefault="00030AF0" w:rsidP="003A4CA1">
      <w:pPr>
        <w:pStyle w:val="content"/>
        <w:numPr>
          <w:ilvl w:val="0"/>
          <w:numId w:val="53"/>
        </w:numPr>
        <w:tabs>
          <w:tab w:val="left" w:pos="1134"/>
          <w:tab w:val="left" w:pos="1276"/>
        </w:tabs>
        <w:spacing w:before="120" w:beforeAutospacing="0" w:after="120" w:afterAutospacing="0" w:line="330" w:lineRule="exact"/>
        <w:ind w:left="0" w:firstLine="720"/>
        <w:jc w:val="both"/>
        <w:rPr>
          <w:b/>
          <w:sz w:val="28"/>
          <w:szCs w:val="28"/>
          <w:lang w:val="vi-VN"/>
        </w:rPr>
      </w:pPr>
      <w:r w:rsidRPr="00EC0715">
        <w:rPr>
          <w:b/>
          <w:sz w:val="28"/>
          <w:szCs w:val="28"/>
          <w:lang w:val="vi-VN"/>
        </w:rPr>
        <w:t xml:space="preserve">Về </w:t>
      </w:r>
      <w:r w:rsidR="001F52D9" w:rsidRPr="00EC0715">
        <w:rPr>
          <w:b/>
          <w:sz w:val="28"/>
          <w:szCs w:val="28"/>
          <w:lang w:val="vi-VN"/>
        </w:rPr>
        <w:t>điều kiện của nhà ở tham gia giao dịch (Điều 158)</w:t>
      </w:r>
    </w:p>
    <w:p w14:paraId="37B3459F" w14:textId="77777777" w:rsidR="002B62D1" w:rsidRPr="00EC0715" w:rsidRDefault="00C93E59" w:rsidP="003A4CA1">
      <w:pPr>
        <w:tabs>
          <w:tab w:val="left" w:pos="993"/>
        </w:tabs>
        <w:spacing w:before="120" w:after="120" w:line="33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w:t>
      </w:r>
      <w:r w:rsidR="00B23F6C" w:rsidRPr="00EC0715">
        <w:rPr>
          <w:rFonts w:ascii="Times New Roman" w:hAnsi="Times New Roman"/>
          <w:i/>
          <w:sz w:val="28"/>
          <w:szCs w:val="28"/>
          <w:lang w:val="vi-VN"/>
        </w:rPr>
        <w:t xml:space="preserve"> </w:t>
      </w:r>
      <w:r w:rsidR="00E13E96" w:rsidRPr="00EC0715">
        <w:rPr>
          <w:rFonts w:ascii="Times New Roman" w:hAnsi="Times New Roman"/>
          <w:i/>
          <w:sz w:val="28"/>
          <w:szCs w:val="28"/>
          <w:lang w:val="vi-VN"/>
        </w:rPr>
        <w:t>C</w:t>
      </w:r>
      <w:r w:rsidR="00B23F6C" w:rsidRPr="00EC0715">
        <w:rPr>
          <w:rFonts w:ascii="Times New Roman" w:hAnsi="Times New Roman"/>
          <w:i/>
          <w:sz w:val="28"/>
          <w:szCs w:val="28"/>
          <w:lang w:val="vi-VN"/>
        </w:rPr>
        <w:t xml:space="preserve">ó </w:t>
      </w:r>
      <w:r w:rsidR="003706AF" w:rsidRPr="00EC0715">
        <w:rPr>
          <w:rFonts w:ascii="Times New Roman" w:hAnsi="Times New Roman"/>
          <w:i/>
          <w:sz w:val="28"/>
          <w:szCs w:val="28"/>
          <w:lang w:val="vi-VN"/>
        </w:rPr>
        <w:t>ý kiến đề nghị q</w:t>
      </w:r>
      <w:r w:rsidR="001F52D9" w:rsidRPr="00EC0715">
        <w:rPr>
          <w:rFonts w:ascii="Times New Roman" w:hAnsi="Times New Roman"/>
          <w:i/>
          <w:sz w:val="28"/>
          <w:szCs w:val="28"/>
          <w:lang w:val="vi-VN"/>
        </w:rPr>
        <w:t xml:space="preserve">uy </w:t>
      </w:r>
      <w:r w:rsidR="00B23F6C" w:rsidRPr="00EC0715">
        <w:rPr>
          <w:rFonts w:ascii="Times New Roman" w:hAnsi="Times New Roman"/>
          <w:i/>
          <w:sz w:val="28"/>
          <w:szCs w:val="28"/>
          <w:lang w:val="vi-VN"/>
        </w:rPr>
        <w:t xml:space="preserve">định </w:t>
      </w:r>
      <w:r w:rsidR="001F52D9" w:rsidRPr="00EC0715">
        <w:rPr>
          <w:rFonts w:ascii="Times New Roman" w:hAnsi="Times New Roman"/>
          <w:i/>
          <w:sz w:val="28"/>
          <w:szCs w:val="28"/>
          <w:lang w:val="vi-VN"/>
        </w:rPr>
        <w:t xml:space="preserve">rõ cách xác định “nhà ở không thuộc diện đang có tranh chấp, khiếu nại, khiếu kiện về quyền sở hữu” </w:t>
      </w:r>
      <w:r w:rsidR="00B23F6C" w:rsidRPr="00EC0715">
        <w:rPr>
          <w:rFonts w:ascii="Times New Roman" w:hAnsi="Times New Roman"/>
          <w:i/>
          <w:sz w:val="28"/>
          <w:szCs w:val="28"/>
          <w:lang w:val="vi-VN"/>
        </w:rPr>
        <w:t xml:space="preserve">tại điểm b </w:t>
      </w:r>
      <w:r w:rsidR="00E13E96" w:rsidRPr="00EC0715">
        <w:rPr>
          <w:rFonts w:ascii="Times New Roman" w:hAnsi="Times New Roman"/>
          <w:i/>
          <w:sz w:val="28"/>
          <w:szCs w:val="28"/>
          <w:lang w:val="vi-VN"/>
        </w:rPr>
        <w:t xml:space="preserve">khoản 1 </w:t>
      </w:r>
      <w:r w:rsidR="001F52D9" w:rsidRPr="00EC0715">
        <w:rPr>
          <w:rFonts w:ascii="Times New Roman" w:hAnsi="Times New Roman"/>
          <w:i/>
          <w:sz w:val="28"/>
          <w:szCs w:val="28"/>
          <w:lang w:val="vi-VN"/>
        </w:rPr>
        <w:t xml:space="preserve">để tạo điều kiện thuận lợi cho các bên thực hiện giao dịch nhà ở. Đồng thời, </w:t>
      </w:r>
      <w:r w:rsidR="006E3084" w:rsidRPr="00EC0715">
        <w:rPr>
          <w:rFonts w:ascii="Times New Roman" w:hAnsi="Times New Roman"/>
          <w:i/>
          <w:sz w:val="28"/>
          <w:szCs w:val="28"/>
          <w:lang w:val="vi-VN"/>
        </w:rPr>
        <w:t>b</w:t>
      </w:r>
      <w:r w:rsidR="005878DA" w:rsidRPr="00EC0715">
        <w:rPr>
          <w:rFonts w:ascii="Times New Roman" w:hAnsi="Times New Roman"/>
          <w:i/>
          <w:sz w:val="28"/>
          <w:szCs w:val="28"/>
          <w:lang w:val="vi-VN"/>
        </w:rPr>
        <w:t>ổ sung quy định về một số trường hợp hạn chế giao dịch theo quy định của các luật có liên quan.</w:t>
      </w:r>
    </w:p>
    <w:p w14:paraId="7382C531" w14:textId="77777777" w:rsidR="005878DA" w:rsidRPr="00EC0715" w:rsidRDefault="00F86FE2" w:rsidP="003A4CA1">
      <w:pPr>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5878DA" w:rsidRPr="00EC0715">
        <w:rPr>
          <w:rFonts w:ascii="Times New Roman" w:hAnsi="Times New Roman"/>
          <w:sz w:val="28"/>
          <w:szCs w:val="28"/>
          <w:lang w:val="vi-VN"/>
        </w:rPr>
        <w:t xml:space="preserve"> </w:t>
      </w:r>
      <w:r w:rsidR="006E3084" w:rsidRPr="00EC0715">
        <w:rPr>
          <w:rFonts w:ascii="Times New Roman" w:hAnsi="Times New Roman"/>
          <w:sz w:val="28"/>
          <w:szCs w:val="28"/>
          <w:lang w:val="vi-VN"/>
        </w:rPr>
        <w:t>xin tiếp thu</w:t>
      </w:r>
      <w:r w:rsidR="005878DA" w:rsidRPr="00EC0715">
        <w:rPr>
          <w:rFonts w:ascii="Times New Roman" w:hAnsi="Times New Roman"/>
          <w:sz w:val="28"/>
          <w:szCs w:val="28"/>
          <w:lang w:val="vi-VN"/>
        </w:rPr>
        <w:t xml:space="preserve"> làm rõ việc xác định khiếu nại, khiếu kiện, tranh chấp tại điểm này</w:t>
      </w:r>
      <w:r w:rsidR="006E3084" w:rsidRPr="00EC0715">
        <w:rPr>
          <w:rFonts w:ascii="Times New Roman" w:hAnsi="Times New Roman"/>
          <w:sz w:val="28"/>
          <w:szCs w:val="28"/>
          <w:lang w:val="vi-VN"/>
        </w:rPr>
        <w:t xml:space="preserve"> như sau: “</w:t>
      </w:r>
      <w:r w:rsidR="004B05B8" w:rsidRPr="00EC0715">
        <w:rPr>
          <w:rFonts w:ascii="Times New Roman" w:hAnsi="Times New Roman"/>
          <w:i/>
          <w:sz w:val="28"/>
          <w:szCs w:val="28"/>
          <w:lang w:val="vi-VN"/>
        </w:rPr>
        <w:t xml:space="preserve">b) Không thuộc diện đang có tranh chấp, khiếu nại, khiếu kiện về quyền sở hữu </w:t>
      </w:r>
      <w:r w:rsidR="004B05B8" w:rsidRPr="00EC0715">
        <w:rPr>
          <w:rFonts w:ascii="Times New Roman" w:hAnsi="Times New Roman"/>
          <w:i/>
          <w:sz w:val="28"/>
          <w:szCs w:val="28"/>
          <w:u w:val="single"/>
          <w:lang w:val="vi-VN"/>
        </w:rPr>
        <w:t>theo quy định của pháp luật về giải quyết tranh chấp, khiếu nại, tố cáo</w:t>
      </w:r>
      <w:r w:rsidR="004B05B8" w:rsidRPr="00EC0715">
        <w:rPr>
          <w:rFonts w:ascii="Times New Roman" w:hAnsi="Times New Roman"/>
          <w:i/>
          <w:sz w:val="28"/>
          <w:szCs w:val="28"/>
          <w:lang w:val="vi-VN"/>
        </w:rPr>
        <w:t>.</w:t>
      </w:r>
      <w:r w:rsidR="006E3084" w:rsidRPr="00EC0715">
        <w:rPr>
          <w:rFonts w:ascii="Times New Roman" w:hAnsi="Times New Roman"/>
          <w:i/>
          <w:sz w:val="28"/>
          <w:szCs w:val="28"/>
          <w:lang w:val="vi-VN"/>
        </w:rPr>
        <w:t>..</w:t>
      </w:r>
      <w:r w:rsidR="006E3084" w:rsidRPr="00EC0715">
        <w:rPr>
          <w:rFonts w:ascii="Times New Roman" w:hAnsi="Times New Roman"/>
          <w:sz w:val="28"/>
          <w:szCs w:val="28"/>
          <w:lang w:val="vi-VN"/>
        </w:rPr>
        <w:t xml:space="preserve">”; </w:t>
      </w:r>
      <w:r w:rsidR="005878DA" w:rsidRPr="00EC0715">
        <w:rPr>
          <w:rFonts w:ascii="Times New Roman" w:hAnsi="Times New Roman"/>
          <w:sz w:val="28"/>
          <w:szCs w:val="28"/>
          <w:lang w:val="vi-VN"/>
        </w:rPr>
        <w:t xml:space="preserve">bổ sung quy định về trường hợp </w:t>
      </w:r>
      <w:r w:rsidR="006E3084" w:rsidRPr="00EC0715">
        <w:rPr>
          <w:rFonts w:ascii="Times New Roman" w:hAnsi="Times New Roman"/>
          <w:sz w:val="28"/>
          <w:szCs w:val="28"/>
          <w:lang w:val="vi-VN"/>
        </w:rPr>
        <w:t>“</w:t>
      </w:r>
      <w:r w:rsidR="006E3084" w:rsidRPr="00EC0715">
        <w:rPr>
          <w:rFonts w:ascii="Times New Roman" w:hAnsi="Times New Roman"/>
          <w:i/>
          <w:sz w:val="28"/>
          <w:szCs w:val="28"/>
          <w:lang w:val="vi-VN"/>
        </w:rPr>
        <w:t xml:space="preserve">c)... </w:t>
      </w:r>
      <w:r w:rsidR="004B05B8" w:rsidRPr="00EC0715">
        <w:rPr>
          <w:rFonts w:ascii="Times New Roman" w:hAnsi="Times New Roman"/>
          <w:i/>
          <w:sz w:val="28"/>
          <w:szCs w:val="28"/>
          <w:lang w:val="vi-VN"/>
        </w:rPr>
        <w:t xml:space="preserve">hoặc không thuộc trường hợp bị áp dụng biện pháp khẩn cấp tạm thời, </w:t>
      </w:r>
      <w:r w:rsidR="004B05B8" w:rsidRPr="00EC0715">
        <w:rPr>
          <w:rFonts w:ascii="Times New Roman" w:hAnsi="Times New Roman"/>
          <w:i/>
          <w:sz w:val="28"/>
          <w:szCs w:val="28"/>
          <w:u w:val="single"/>
          <w:lang w:val="vi-VN"/>
        </w:rPr>
        <w:t>biện pháp ngăn chặn theo quyết định của tòa án hoặc cơ quan nhà nước có thẩm quyền</w:t>
      </w:r>
      <w:r w:rsidR="004B05B8" w:rsidRPr="00EC0715" w:rsidDel="004B05B8">
        <w:rPr>
          <w:rFonts w:ascii="Times New Roman" w:hAnsi="Times New Roman"/>
          <w:i/>
          <w:sz w:val="28"/>
          <w:szCs w:val="28"/>
          <w:lang w:val="vi-VN"/>
        </w:rPr>
        <w:t xml:space="preserve"> </w:t>
      </w:r>
      <w:r w:rsidR="006E3084" w:rsidRPr="00EC0715">
        <w:rPr>
          <w:rFonts w:ascii="Times New Roman" w:hAnsi="Times New Roman"/>
          <w:i/>
          <w:sz w:val="28"/>
          <w:szCs w:val="28"/>
          <w:lang w:val="vi-VN"/>
        </w:rPr>
        <w:t xml:space="preserve">;” </w:t>
      </w:r>
      <w:r w:rsidR="006E3084" w:rsidRPr="00EC0715">
        <w:rPr>
          <w:rFonts w:ascii="Times New Roman" w:hAnsi="Times New Roman"/>
          <w:sz w:val="28"/>
          <w:szCs w:val="28"/>
          <w:lang w:val="vi-VN"/>
        </w:rPr>
        <w:t>cho đầy đủ</w:t>
      </w:r>
      <w:r w:rsidR="00E13E96" w:rsidRPr="00EC0715">
        <w:rPr>
          <w:rFonts w:ascii="Times New Roman" w:hAnsi="Times New Roman"/>
          <w:sz w:val="28"/>
          <w:szCs w:val="28"/>
          <w:lang w:val="vi-VN"/>
        </w:rPr>
        <w:t>, ví dụ như biện pháp ngăn chặn theo quy định của Luật Thanh tra</w:t>
      </w:r>
      <w:r w:rsidR="006E3084" w:rsidRPr="00EC0715">
        <w:rPr>
          <w:rFonts w:ascii="Times New Roman" w:hAnsi="Times New Roman"/>
          <w:sz w:val="28"/>
          <w:szCs w:val="28"/>
          <w:lang w:val="vi-VN"/>
        </w:rPr>
        <w:t>.</w:t>
      </w:r>
    </w:p>
    <w:p w14:paraId="7AD3E03C" w14:textId="77777777" w:rsidR="00B23F6C" w:rsidRPr="00EC0715" w:rsidRDefault="003706AF" w:rsidP="003A4CA1">
      <w:pPr>
        <w:tabs>
          <w:tab w:val="left" w:pos="993"/>
        </w:tabs>
        <w:spacing w:before="120" w:after="120" w:line="330" w:lineRule="exact"/>
        <w:ind w:firstLine="720"/>
        <w:jc w:val="both"/>
        <w:rPr>
          <w:rFonts w:ascii="Times New Roman" w:hAnsi="Times New Roman"/>
          <w:b/>
          <w:i/>
          <w:sz w:val="28"/>
          <w:szCs w:val="28"/>
          <w:lang w:val="vi-VN"/>
        </w:rPr>
      </w:pPr>
      <w:r w:rsidRPr="00EC0715">
        <w:rPr>
          <w:rFonts w:ascii="Times New Roman" w:hAnsi="Times New Roman"/>
          <w:i/>
          <w:sz w:val="28"/>
          <w:szCs w:val="28"/>
          <w:lang w:val="vi-VN"/>
        </w:rPr>
        <w:t>- Có ý kiến cho rằng q</w:t>
      </w:r>
      <w:r w:rsidR="00B23F6C" w:rsidRPr="00EC0715">
        <w:rPr>
          <w:rFonts w:ascii="Times New Roman" w:hAnsi="Times New Roman"/>
          <w:i/>
          <w:sz w:val="28"/>
          <w:szCs w:val="28"/>
          <w:lang w:val="vi-VN"/>
        </w:rPr>
        <w:t xml:space="preserve">uy định tại điểm </w:t>
      </w:r>
      <w:r w:rsidR="002822A4" w:rsidRPr="00EC0715">
        <w:rPr>
          <w:rFonts w:ascii="Times New Roman" w:hAnsi="Times New Roman"/>
          <w:i/>
          <w:sz w:val="28"/>
          <w:szCs w:val="28"/>
          <w:lang w:val="vi-VN"/>
        </w:rPr>
        <w:t xml:space="preserve">b </w:t>
      </w:r>
      <w:r w:rsidR="00D30DCA" w:rsidRPr="00EC0715">
        <w:rPr>
          <w:rFonts w:ascii="Times New Roman" w:hAnsi="Times New Roman"/>
          <w:i/>
          <w:sz w:val="28"/>
          <w:szCs w:val="28"/>
          <w:lang w:val="vi-VN"/>
        </w:rPr>
        <w:t xml:space="preserve">khoản 1 </w:t>
      </w:r>
      <w:r w:rsidR="00B23F6C" w:rsidRPr="00EC0715">
        <w:rPr>
          <w:rFonts w:ascii="Times New Roman" w:hAnsi="Times New Roman"/>
          <w:i/>
          <w:sz w:val="28"/>
          <w:szCs w:val="28"/>
          <w:lang w:val="vi-VN"/>
        </w:rPr>
        <w:t xml:space="preserve">về </w:t>
      </w:r>
      <w:r w:rsidR="005A71E6" w:rsidRPr="00EC0715">
        <w:rPr>
          <w:rFonts w:ascii="Times New Roman" w:hAnsi="Times New Roman"/>
          <w:i/>
          <w:sz w:val="28"/>
          <w:szCs w:val="28"/>
          <w:lang w:val="vi-VN"/>
        </w:rPr>
        <w:t>kê biên nhà ở</w:t>
      </w:r>
      <w:r w:rsidR="00B23F6C" w:rsidRPr="00EC0715">
        <w:rPr>
          <w:rFonts w:ascii="Times New Roman" w:hAnsi="Times New Roman"/>
          <w:i/>
          <w:sz w:val="28"/>
          <w:szCs w:val="28"/>
          <w:lang w:val="vi-VN"/>
        </w:rPr>
        <w:t xml:space="preserve"> không áp dụng đối với trường hợp mua bán nhà ở hình thành trong tương lai là chưa thống nhất với quy định của Bộ </w:t>
      </w:r>
      <w:r w:rsidR="00DF0608" w:rsidRPr="00EC0715">
        <w:rPr>
          <w:rFonts w:ascii="Times New Roman" w:hAnsi="Times New Roman"/>
          <w:i/>
          <w:sz w:val="28"/>
          <w:szCs w:val="28"/>
          <w:lang w:val="vi-VN"/>
        </w:rPr>
        <w:t>l</w:t>
      </w:r>
      <w:r w:rsidR="00B23F6C" w:rsidRPr="00EC0715">
        <w:rPr>
          <w:rFonts w:ascii="Times New Roman" w:hAnsi="Times New Roman"/>
          <w:i/>
          <w:sz w:val="28"/>
          <w:szCs w:val="28"/>
          <w:lang w:val="vi-VN"/>
        </w:rPr>
        <w:t>uật Dân sự</w:t>
      </w:r>
      <w:r w:rsidR="005A71E6" w:rsidRPr="00EC0715">
        <w:rPr>
          <w:rFonts w:ascii="Times New Roman" w:hAnsi="Times New Roman"/>
          <w:i/>
          <w:sz w:val="28"/>
          <w:szCs w:val="28"/>
          <w:lang w:val="vi-VN"/>
        </w:rPr>
        <w:t>,</w:t>
      </w:r>
      <w:r w:rsidR="00B23F6C" w:rsidRPr="00EC0715">
        <w:rPr>
          <w:rFonts w:ascii="Times New Roman" w:hAnsi="Times New Roman"/>
          <w:i/>
          <w:sz w:val="28"/>
          <w:szCs w:val="28"/>
          <w:lang w:val="vi-VN"/>
        </w:rPr>
        <w:t xml:space="preserve"> </w:t>
      </w:r>
      <w:r w:rsidR="005A71E6" w:rsidRPr="00EC0715">
        <w:rPr>
          <w:rFonts w:ascii="Times New Roman" w:hAnsi="Times New Roman"/>
          <w:i/>
          <w:sz w:val="28"/>
          <w:szCs w:val="28"/>
          <w:lang w:val="vi-VN"/>
        </w:rPr>
        <w:t xml:space="preserve">bởi </w:t>
      </w:r>
      <w:r w:rsidR="00B23F6C" w:rsidRPr="00EC0715">
        <w:rPr>
          <w:rFonts w:ascii="Times New Roman" w:hAnsi="Times New Roman"/>
          <w:i/>
          <w:sz w:val="28"/>
          <w:szCs w:val="28"/>
          <w:lang w:val="vi-VN"/>
        </w:rPr>
        <w:t>vì, nhà ở hình thành trong tương lai cũng là tài sản</w:t>
      </w:r>
      <w:r w:rsidR="00B23F6C" w:rsidRPr="00EC0715">
        <w:rPr>
          <w:rFonts w:ascii="Times New Roman" w:hAnsi="Times New Roman"/>
          <w:i/>
          <w:iCs/>
          <w:sz w:val="28"/>
          <w:szCs w:val="28"/>
          <w:lang w:val="vi-VN"/>
        </w:rPr>
        <w:t xml:space="preserve">. </w:t>
      </w:r>
      <w:r w:rsidR="00D91CEF" w:rsidRPr="00EC0715">
        <w:rPr>
          <w:rFonts w:ascii="Times New Roman" w:hAnsi="Times New Roman"/>
          <w:i/>
          <w:sz w:val="28"/>
          <w:szCs w:val="28"/>
          <w:lang w:val="vi-VN"/>
        </w:rPr>
        <w:t>Ý kiến khác đề nghị rà soát lại quy định tại khoản 2 để liệt kê đầy đủ các loại nhà ở khác thuộc trường hợp giao dịch về nhà ở không bắt buộc phải có Giấy chứng nhận như nhà ở đại đoàn kết</w:t>
      </w:r>
      <w:r w:rsidR="00D91CEF" w:rsidRPr="00EC0715">
        <w:rPr>
          <w:rFonts w:ascii="Times New Roman" w:hAnsi="Times New Roman"/>
          <w:i/>
          <w:iCs/>
          <w:sz w:val="28"/>
          <w:szCs w:val="28"/>
          <w:lang w:val="vi-VN"/>
        </w:rPr>
        <w:t xml:space="preserve">. </w:t>
      </w:r>
      <w:r w:rsidR="00D91CEF" w:rsidRPr="00EC0715">
        <w:rPr>
          <w:rFonts w:ascii="Times New Roman" w:hAnsi="Times New Roman"/>
          <w:i/>
          <w:sz w:val="28"/>
          <w:szCs w:val="28"/>
          <w:lang w:val="vi-VN"/>
        </w:rPr>
        <w:t xml:space="preserve"> </w:t>
      </w:r>
    </w:p>
    <w:p w14:paraId="2D4E4C51" w14:textId="77777777" w:rsidR="005878DA" w:rsidRPr="00EC0715" w:rsidRDefault="006E3084" w:rsidP="003A4CA1">
      <w:pPr>
        <w:spacing w:before="120" w:after="120" w:line="330" w:lineRule="exact"/>
        <w:ind w:firstLine="720"/>
        <w:jc w:val="both"/>
        <w:rPr>
          <w:rFonts w:ascii="Times New Roman" w:hAnsi="Times New Roman"/>
          <w:spacing w:val="-6"/>
          <w:sz w:val="28"/>
          <w:szCs w:val="28"/>
          <w:lang w:val="vi-VN"/>
        </w:rPr>
      </w:pPr>
      <w:r w:rsidRPr="00EC0715">
        <w:rPr>
          <w:rFonts w:ascii="Times New Roman" w:hAnsi="Times New Roman"/>
          <w:spacing w:val="-6"/>
          <w:sz w:val="28"/>
          <w:szCs w:val="28"/>
          <w:lang w:val="vi-VN"/>
        </w:rPr>
        <w:t xml:space="preserve">UBTVQH xin tiếp thu </w:t>
      </w:r>
      <w:r w:rsidR="00D91CEF" w:rsidRPr="00EC0715">
        <w:rPr>
          <w:rFonts w:ascii="Times New Roman" w:hAnsi="Times New Roman"/>
          <w:spacing w:val="-6"/>
          <w:sz w:val="28"/>
          <w:szCs w:val="28"/>
          <w:lang w:val="vi-VN"/>
        </w:rPr>
        <w:t xml:space="preserve">các ý kiến nêu trên </w:t>
      </w:r>
      <w:r w:rsidR="002B62D1" w:rsidRPr="00EC0715">
        <w:rPr>
          <w:rFonts w:ascii="Times New Roman" w:hAnsi="Times New Roman"/>
          <w:spacing w:val="-6"/>
          <w:sz w:val="28"/>
          <w:szCs w:val="28"/>
          <w:lang w:val="vi-VN"/>
        </w:rPr>
        <w:t>và thể hiện như trong dự thảo Luật.</w:t>
      </w:r>
      <w:r w:rsidRPr="00EC0715">
        <w:rPr>
          <w:rFonts w:ascii="Times New Roman" w:hAnsi="Times New Roman"/>
          <w:spacing w:val="-6"/>
          <w:sz w:val="28"/>
          <w:szCs w:val="28"/>
          <w:lang w:val="vi-VN"/>
        </w:rPr>
        <w:t xml:space="preserve"> </w:t>
      </w:r>
    </w:p>
    <w:p w14:paraId="2FD29645" w14:textId="77777777" w:rsidR="00E85C8B" w:rsidRPr="00EC0715" w:rsidRDefault="00DA77E2" w:rsidP="003A4CA1">
      <w:pPr>
        <w:tabs>
          <w:tab w:val="left" w:pos="993"/>
        </w:tabs>
        <w:spacing w:before="120" w:after="120" w:line="330" w:lineRule="exact"/>
        <w:ind w:firstLine="720"/>
        <w:jc w:val="both"/>
        <w:rPr>
          <w:rFonts w:ascii="Times New Roman" w:hAnsi="Times New Roman"/>
          <w:i/>
          <w:iCs/>
          <w:sz w:val="28"/>
          <w:szCs w:val="28"/>
          <w:shd w:val="clear" w:color="auto" w:fill="FFFFFF"/>
          <w:lang w:val="vi-VN"/>
        </w:rPr>
      </w:pPr>
      <w:r w:rsidRPr="00EC0715">
        <w:rPr>
          <w:rFonts w:ascii="Times New Roman" w:hAnsi="Times New Roman"/>
          <w:i/>
          <w:sz w:val="28"/>
          <w:szCs w:val="28"/>
          <w:lang w:val="vi-VN"/>
        </w:rPr>
        <w:t>- C</w:t>
      </w:r>
      <w:r w:rsidR="00E85C8B" w:rsidRPr="00EC0715">
        <w:rPr>
          <w:rFonts w:ascii="Times New Roman" w:hAnsi="Times New Roman"/>
          <w:i/>
          <w:sz w:val="28"/>
          <w:szCs w:val="28"/>
          <w:lang w:val="vi-VN"/>
        </w:rPr>
        <w:t xml:space="preserve">ó ý kiến cho rằng khoản 3 </w:t>
      </w:r>
      <w:r w:rsidRPr="00EC0715">
        <w:rPr>
          <w:rFonts w:ascii="Times New Roman" w:hAnsi="Times New Roman"/>
          <w:i/>
          <w:sz w:val="28"/>
          <w:szCs w:val="28"/>
          <w:lang w:val="vi-VN"/>
        </w:rPr>
        <w:t>là</w:t>
      </w:r>
      <w:r w:rsidR="00E85C8B" w:rsidRPr="00EC0715">
        <w:rPr>
          <w:rFonts w:ascii="Times New Roman" w:hAnsi="Times New Roman"/>
          <w:i/>
          <w:sz w:val="28"/>
          <w:szCs w:val="28"/>
          <w:lang w:val="vi-VN"/>
        </w:rPr>
        <w:t xml:space="preserve"> cứng</w:t>
      </w:r>
      <w:r w:rsidRPr="00EC0715">
        <w:rPr>
          <w:rFonts w:ascii="Times New Roman" w:hAnsi="Times New Roman"/>
          <w:i/>
          <w:sz w:val="28"/>
          <w:szCs w:val="28"/>
          <w:lang w:val="vi-VN"/>
        </w:rPr>
        <w:t xml:space="preserve"> nhắc</w:t>
      </w:r>
      <w:r w:rsidR="00E85C8B" w:rsidRPr="00EC0715">
        <w:rPr>
          <w:rFonts w:ascii="Times New Roman" w:hAnsi="Times New Roman"/>
          <w:i/>
          <w:sz w:val="28"/>
          <w:szCs w:val="28"/>
          <w:lang w:val="vi-VN"/>
        </w:rPr>
        <w:t xml:space="preserve">, hạn chế quyền tự </w:t>
      </w:r>
      <w:r w:rsidR="00682A70" w:rsidRPr="00EC0715">
        <w:rPr>
          <w:rFonts w:ascii="Times New Roman" w:hAnsi="Times New Roman"/>
          <w:i/>
          <w:sz w:val="28"/>
          <w:szCs w:val="28"/>
          <w:lang w:val="vi-VN"/>
        </w:rPr>
        <w:t>do thỏa thuận</w:t>
      </w:r>
      <w:r w:rsidR="00E85C8B" w:rsidRPr="00EC0715">
        <w:rPr>
          <w:rFonts w:ascii="Times New Roman" w:hAnsi="Times New Roman"/>
          <w:i/>
          <w:sz w:val="28"/>
          <w:szCs w:val="28"/>
          <w:lang w:val="vi-VN"/>
        </w:rPr>
        <w:t xml:space="preserve"> trong các giao dịch dân sự</w:t>
      </w:r>
      <w:r w:rsidR="00403F7F" w:rsidRPr="00EC0715">
        <w:rPr>
          <w:rFonts w:ascii="Times New Roman" w:hAnsi="Times New Roman"/>
          <w:i/>
          <w:iCs/>
          <w:sz w:val="28"/>
          <w:szCs w:val="28"/>
          <w:lang w:val="vi-VN"/>
        </w:rPr>
        <w:t xml:space="preserve">. </w:t>
      </w:r>
      <w:r w:rsidR="00403F7F" w:rsidRPr="00EC0715">
        <w:rPr>
          <w:rFonts w:ascii="Times New Roman" w:hAnsi="Times New Roman"/>
          <w:i/>
          <w:sz w:val="28"/>
          <w:szCs w:val="28"/>
          <w:lang w:val="vi-VN"/>
        </w:rPr>
        <w:t xml:space="preserve">  </w:t>
      </w:r>
      <w:r w:rsidR="00E85C8B" w:rsidRPr="00EC0715">
        <w:rPr>
          <w:rFonts w:ascii="Times New Roman" w:hAnsi="Times New Roman"/>
          <w:b/>
          <w:i/>
          <w:sz w:val="28"/>
          <w:szCs w:val="28"/>
          <w:lang w:val="vi-VN"/>
        </w:rPr>
        <w:t xml:space="preserve"> </w:t>
      </w:r>
      <w:r w:rsidR="00403F7F" w:rsidRPr="00EC0715">
        <w:rPr>
          <w:rFonts w:ascii="Times New Roman" w:hAnsi="Times New Roman"/>
          <w:b/>
          <w:i/>
          <w:sz w:val="28"/>
          <w:szCs w:val="28"/>
          <w:lang w:val="vi-VN"/>
        </w:rPr>
        <w:t xml:space="preserve"> </w:t>
      </w:r>
    </w:p>
    <w:p w14:paraId="3CDB9C8C" w14:textId="77777777" w:rsidR="00D76D86" w:rsidRPr="00EC0715" w:rsidRDefault="005A71E6" w:rsidP="003A4CA1">
      <w:pPr>
        <w:tabs>
          <w:tab w:val="left" w:pos="993"/>
        </w:tabs>
        <w:spacing w:before="120" w:after="120" w:line="330" w:lineRule="exact"/>
        <w:ind w:firstLine="720"/>
        <w:jc w:val="both"/>
        <w:rPr>
          <w:rFonts w:ascii="Times New Roman" w:hAnsi="Times New Roman"/>
          <w:sz w:val="28"/>
          <w:szCs w:val="28"/>
          <w:lang w:val="vi-VN"/>
        </w:rPr>
      </w:pPr>
      <w:r w:rsidRPr="00EC0715">
        <w:rPr>
          <w:rFonts w:ascii="Times New Roman" w:hAnsi="Times New Roman"/>
          <w:sz w:val="28"/>
          <w:szCs w:val="28"/>
          <w:lang w:val="vi-VN"/>
        </w:rPr>
        <w:lastRenderedPageBreak/>
        <w:t>UBTVQH xin</w:t>
      </w:r>
      <w:r w:rsidR="00D76D86" w:rsidRPr="00EC0715">
        <w:rPr>
          <w:rFonts w:ascii="Times New Roman" w:hAnsi="Times New Roman"/>
          <w:sz w:val="28"/>
          <w:szCs w:val="28"/>
          <w:lang w:val="vi-VN"/>
        </w:rPr>
        <w:t xml:space="preserve"> tiếp thu ý kiến ĐBQH</w:t>
      </w:r>
      <w:r w:rsidRPr="00EC0715">
        <w:rPr>
          <w:rFonts w:ascii="Times New Roman" w:hAnsi="Times New Roman"/>
          <w:sz w:val="28"/>
          <w:szCs w:val="28"/>
          <w:lang w:val="vi-VN"/>
        </w:rPr>
        <w:t xml:space="preserve"> và</w:t>
      </w:r>
      <w:r w:rsidR="00D76D86" w:rsidRPr="00EC0715">
        <w:rPr>
          <w:rFonts w:ascii="Times New Roman" w:hAnsi="Times New Roman"/>
          <w:sz w:val="28"/>
          <w:szCs w:val="28"/>
          <w:lang w:val="vi-VN"/>
        </w:rPr>
        <w:t xml:space="preserve"> bổ sung cụm từ “</w:t>
      </w:r>
      <w:r w:rsidR="00D76D86" w:rsidRPr="00EC0715">
        <w:rPr>
          <w:rFonts w:ascii="Times New Roman" w:hAnsi="Times New Roman"/>
          <w:i/>
          <w:sz w:val="28"/>
          <w:szCs w:val="28"/>
          <w:lang w:val="vi-VN"/>
        </w:rPr>
        <w:t>trừ trường hợp các bên có thỏa thuận khác</w:t>
      </w:r>
      <w:r w:rsidR="00D76D86" w:rsidRPr="00EC0715">
        <w:rPr>
          <w:rFonts w:ascii="Times New Roman" w:hAnsi="Times New Roman"/>
          <w:sz w:val="28"/>
          <w:szCs w:val="28"/>
          <w:lang w:val="vi-VN"/>
        </w:rPr>
        <w:t>” vào cuối khoản 3.</w:t>
      </w:r>
    </w:p>
    <w:p w14:paraId="50118BA3" w14:textId="77777777" w:rsidR="00187186" w:rsidRPr="00EC0715" w:rsidRDefault="00187186" w:rsidP="003A4CA1">
      <w:pPr>
        <w:pStyle w:val="content"/>
        <w:numPr>
          <w:ilvl w:val="0"/>
          <w:numId w:val="53"/>
        </w:numPr>
        <w:tabs>
          <w:tab w:val="left" w:pos="1134"/>
          <w:tab w:val="left" w:pos="1276"/>
        </w:tabs>
        <w:spacing w:before="120" w:beforeAutospacing="0" w:after="120" w:afterAutospacing="0" w:line="330" w:lineRule="exact"/>
        <w:ind w:left="0" w:firstLine="720"/>
        <w:jc w:val="both"/>
        <w:rPr>
          <w:b/>
          <w:sz w:val="28"/>
          <w:szCs w:val="28"/>
          <w:lang w:val="vi-VN"/>
        </w:rPr>
      </w:pPr>
      <w:r w:rsidRPr="00EC0715">
        <w:rPr>
          <w:b/>
          <w:sz w:val="28"/>
          <w:szCs w:val="28"/>
          <w:lang w:val="vi-VN"/>
        </w:rPr>
        <w:t xml:space="preserve">Về </w:t>
      </w:r>
      <w:r w:rsidR="00B23F6C" w:rsidRPr="00EC0715">
        <w:rPr>
          <w:b/>
          <w:sz w:val="28"/>
          <w:szCs w:val="28"/>
          <w:lang w:val="vi-VN"/>
        </w:rPr>
        <w:t xml:space="preserve">điều kiện của các bên tham gia một số giao dịch về nhà ở (Điều 159); </w:t>
      </w:r>
      <w:r w:rsidR="00585EE0" w:rsidRPr="00EC0715">
        <w:rPr>
          <w:b/>
          <w:sz w:val="28"/>
          <w:szCs w:val="28"/>
          <w:lang w:val="vi-VN"/>
        </w:rPr>
        <w:t>công chứng, chứng thực hợp đồng và thời điểm có hiệu lực của hợp đồng về nhà ở (Điều 162); xử lý đối với trường hợp mua bán nhà ở có thời hạn (Điều 164); thời hạn thuê và giá thuê nhà ở (Điều 169)</w:t>
      </w:r>
    </w:p>
    <w:p w14:paraId="4C26D1D1" w14:textId="77777777" w:rsidR="00D91CEF" w:rsidRPr="00EC0715" w:rsidRDefault="00B23F6C" w:rsidP="003A4CA1">
      <w:pPr>
        <w:pStyle w:val="content"/>
        <w:spacing w:before="120" w:beforeAutospacing="0" w:after="120" w:afterAutospacing="0" w:line="330" w:lineRule="exact"/>
        <w:ind w:firstLine="720"/>
        <w:jc w:val="both"/>
        <w:rPr>
          <w:i/>
          <w:sz w:val="28"/>
          <w:szCs w:val="28"/>
          <w:lang w:val="vi-VN"/>
        </w:rPr>
      </w:pPr>
      <w:r w:rsidRPr="00EC0715">
        <w:rPr>
          <w:i/>
          <w:sz w:val="28"/>
          <w:szCs w:val="28"/>
          <w:lang w:val="vi-VN"/>
        </w:rPr>
        <w:t>- Có ý kiến cho rằng quy định về điều kiện</w:t>
      </w:r>
      <w:r w:rsidR="00D91CEF" w:rsidRPr="00EC0715">
        <w:rPr>
          <w:i/>
          <w:sz w:val="28"/>
          <w:szCs w:val="28"/>
          <w:lang w:val="vi-VN"/>
        </w:rPr>
        <w:t xml:space="preserve"> về năng lực hành vi dân sự</w:t>
      </w:r>
      <w:r w:rsidRPr="00EC0715">
        <w:rPr>
          <w:i/>
          <w:sz w:val="28"/>
          <w:szCs w:val="28"/>
          <w:lang w:val="vi-VN"/>
        </w:rPr>
        <w:t xml:space="preserve"> của bên tham gia giao dịch về nhà ở tại khoản 1 Điều 159 là chưa thống nhất với quy định của Bộ luật Dân sự</w:t>
      </w:r>
      <w:r w:rsidRPr="00EC0715">
        <w:rPr>
          <w:i/>
          <w:iCs/>
          <w:sz w:val="28"/>
          <w:szCs w:val="28"/>
          <w:lang w:val="vi-VN"/>
        </w:rPr>
        <w:t xml:space="preserve">. </w:t>
      </w:r>
      <w:r w:rsidR="00D91CEF" w:rsidRPr="00EC0715">
        <w:rPr>
          <w:i/>
          <w:sz w:val="28"/>
          <w:szCs w:val="28"/>
          <w:lang w:val="vi-VN"/>
        </w:rPr>
        <w:t>Ý kiến khác đề nghị chỉnh lý quy định tại khoản 2 Điều 169 theo hướng việc đơn phương chấm dứt hợp đồng thuê nhà ở mà ảnh hưởng đến lợi ích hợp pháp của bên cho thuê thì phải bồi thường</w:t>
      </w:r>
      <w:r w:rsidR="00D91CEF" w:rsidRPr="00EC0715">
        <w:rPr>
          <w:i/>
          <w:iCs/>
          <w:sz w:val="28"/>
          <w:szCs w:val="28"/>
          <w:lang w:val="vi-VN"/>
        </w:rPr>
        <w:t xml:space="preserve">. </w:t>
      </w:r>
      <w:r w:rsidR="00D91CEF" w:rsidRPr="00EC0715">
        <w:rPr>
          <w:i/>
          <w:sz w:val="28"/>
          <w:szCs w:val="28"/>
          <w:lang w:val="vi-VN"/>
        </w:rPr>
        <w:t xml:space="preserve">   </w:t>
      </w:r>
    </w:p>
    <w:p w14:paraId="084C2475" w14:textId="77777777" w:rsidR="005878DA" w:rsidRPr="00EC0715" w:rsidRDefault="005878DA" w:rsidP="003A4CA1">
      <w:pPr>
        <w:pStyle w:val="content"/>
        <w:spacing w:before="120" w:beforeAutospacing="0" w:after="120" w:afterAutospacing="0" w:line="330" w:lineRule="exact"/>
        <w:ind w:firstLine="720"/>
        <w:jc w:val="both"/>
        <w:rPr>
          <w:sz w:val="28"/>
          <w:szCs w:val="28"/>
          <w:lang w:val="vi-VN"/>
        </w:rPr>
      </w:pPr>
      <w:r w:rsidRPr="00EC0715">
        <w:rPr>
          <w:sz w:val="28"/>
          <w:szCs w:val="28"/>
          <w:lang w:val="vi-VN"/>
        </w:rPr>
        <w:t xml:space="preserve">Tiếp thu ý kiến này, </w:t>
      </w:r>
      <w:r w:rsidR="00F86FE2" w:rsidRPr="00EC0715">
        <w:rPr>
          <w:sz w:val="28"/>
          <w:szCs w:val="28"/>
          <w:lang w:val="vi-VN"/>
        </w:rPr>
        <w:t>UBTVQH</w:t>
      </w:r>
      <w:r w:rsidRPr="00EC0715">
        <w:rPr>
          <w:sz w:val="28"/>
          <w:szCs w:val="28"/>
          <w:lang w:val="vi-VN"/>
        </w:rPr>
        <w:t xml:space="preserve"> </w:t>
      </w:r>
      <w:r w:rsidR="002B62D1" w:rsidRPr="00EC0715">
        <w:rPr>
          <w:sz w:val="28"/>
          <w:szCs w:val="28"/>
          <w:lang w:val="vi-VN"/>
        </w:rPr>
        <w:t>xin</w:t>
      </w:r>
      <w:r w:rsidRPr="00EC0715">
        <w:rPr>
          <w:sz w:val="28"/>
          <w:szCs w:val="28"/>
          <w:lang w:val="vi-VN"/>
        </w:rPr>
        <w:t xml:space="preserve"> chỉnh lý lại khoản 1 </w:t>
      </w:r>
      <w:r w:rsidR="002B62D1" w:rsidRPr="00EC0715">
        <w:rPr>
          <w:sz w:val="28"/>
          <w:szCs w:val="28"/>
          <w:lang w:val="vi-VN"/>
        </w:rPr>
        <w:t>Điều 159</w:t>
      </w:r>
      <w:r w:rsidR="00D91CEF" w:rsidRPr="00EC0715">
        <w:rPr>
          <w:sz w:val="28"/>
          <w:szCs w:val="28"/>
          <w:lang w:val="vi-VN"/>
        </w:rPr>
        <w:t xml:space="preserve"> và khoản 2 Điều 169 như trong dự thảo Luật</w:t>
      </w:r>
      <w:r w:rsidRPr="00EC0715">
        <w:rPr>
          <w:sz w:val="28"/>
          <w:szCs w:val="28"/>
          <w:lang w:val="vi-VN"/>
        </w:rPr>
        <w:t>.</w:t>
      </w:r>
    </w:p>
    <w:p w14:paraId="6C1F54B3" w14:textId="77777777" w:rsidR="00585EE0" w:rsidRPr="00EC0715" w:rsidRDefault="00585EE0" w:rsidP="003A4CA1">
      <w:pPr>
        <w:pStyle w:val="content"/>
        <w:spacing w:before="120" w:beforeAutospacing="0" w:after="120" w:afterAutospacing="0" w:line="330" w:lineRule="exact"/>
        <w:ind w:firstLine="720"/>
        <w:jc w:val="both"/>
        <w:rPr>
          <w:b/>
          <w:i/>
          <w:sz w:val="28"/>
          <w:szCs w:val="28"/>
          <w:lang w:val="vi-VN"/>
        </w:rPr>
      </w:pPr>
      <w:r w:rsidRPr="00EC0715">
        <w:rPr>
          <w:i/>
          <w:sz w:val="28"/>
          <w:szCs w:val="28"/>
          <w:lang w:val="vi-VN"/>
        </w:rPr>
        <w:t>- Có ý kiến đề nghị chỉnh lý khoản 2 Điều 162 theo hướng: các trường hợp tổ chức tặng cho nhà tình nghĩa, nhà tình thương; mua bán, thuê mua nhà ở thuộc sở hữu nhà nước; mua bán, cho thuê mua nhà ở xã hội, nhà ở phục vụ tái định cư... thì đều phải công chứng, chứng thực hợp đồng để bảo vệ quyền, lợi ích hợp của tổ chức, cá nhân</w:t>
      </w:r>
      <w:r w:rsidRPr="00EC0715">
        <w:rPr>
          <w:i/>
          <w:iCs/>
          <w:sz w:val="28"/>
          <w:szCs w:val="28"/>
          <w:lang w:val="vi-VN"/>
        </w:rPr>
        <w:t xml:space="preserve">. </w:t>
      </w:r>
      <w:r w:rsidRPr="00EC0715">
        <w:rPr>
          <w:i/>
          <w:sz w:val="28"/>
          <w:szCs w:val="28"/>
          <w:lang w:val="vi-VN"/>
        </w:rPr>
        <w:t xml:space="preserve">   </w:t>
      </w:r>
    </w:p>
    <w:p w14:paraId="090139B6" w14:textId="77777777" w:rsidR="00585EE0" w:rsidRPr="00EC0715" w:rsidRDefault="00585EE0" w:rsidP="003A4CA1">
      <w:pPr>
        <w:spacing w:before="120" w:after="120" w:line="330" w:lineRule="exact"/>
        <w:ind w:firstLine="720"/>
        <w:jc w:val="both"/>
        <w:rPr>
          <w:rFonts w:ascii="Times New Roman" w:hAnsi="Times New Roman"/>
          <w:spacing w:val="-2"/>
          <w:sz w:val="28"/>
          <w:szCs w:val="28"/>
          <w:lang w:val="vi-VN"/>
        </w:rPr>
      </w:pPr>
      <w:r w:rsidRPr="00EC0715">
        <w:rPr>
          <w:rFonts w:ascii="Times New Roman" w:hAnsi="Times New Roman"/>
          <w:spacing w:val="-2"/>
          <w:sz w:val="28"/>
          <w:szCs w:val="28"/>
          <w:lang w:val="vi-VN"/>
        </w:rPr>
        <w:t xml:space="preserve">UBTVQH xin giải trình như sau: Quy định về công chứng, chứng thực đã được đánh giá, tổng kết trong quá trình soạn thảo Luật và cũng đã được thảo luận, đánh giá kỹ. Quy định </w:t>
      </w:r>
      <w:r w:rsidR="00FA7275" w:rsidRPr="00EC0715">
        <w:rPr>
          <w:rFonts w:ascii="Times New Roman" w:hAnsi="Times New Roman"/>
          <w:spacing w:val="-2"/>
          <w:sz w:val="28"/>
          <w:szCs w:val="28"/>
          <w:lang w:val="vi-VN"/>
        </w:rPr>
        <w:t xml:space="preserve">của dự thảo Luật </w:t>
      </w:r>
      <w:r w:rsidRPr="00EC0715">
        <w:rPr>
          <w:rFonts w:ascii="Times New Roman" w:hAnsi="Times New Roman"/>
          <w:spacing w:val="-2"/>
          <w:sz w:val="28"/>
          <w:szCs w:val="28"/>
          <w:lang w:val="vi-VN"/>
        </w:rPr>
        <w:t xml:space="preserve">là kế thừa quy định hiện hành, các giao dịch </w:t>
      </w:r>
      <w:r w:rsidR="00D05E91" w:rsidRPr="00EC0715">
        <w:rPr>
          <w:rFonts w:ascii="Times New Roman" w:hAnsi="Times New Roman"/>
          <w:spacing w:val="-2"/>
          <w:sz w:val="28"/>
          <w:szCs w:val="28"/>
          <w:lang w:val="vi-VN"/>
        </w:rPr>
        <w:t>trong trường hợp</w:t>
      </w:r>
      <w:r w:rsidRPr="00EC0715">
        <w:rPr>
          <w:rFonts w:ascii="Times New Roman" w:hAnsi="Times New Roman"/>
          <w:spacing w:val="-2"/>
          <w:sz w:val="28"/>
          <w:szCs w:val="28"/>
          <w:lang w:val="vi-VN"/>
        </w:rPr>
        <w:t xml:space="preserve"> này đều do một bên là tổ chức như Nhà nước, doanh nghiệp triển khai thực hiện nên đã đáp ứng yêu cầu về tính pháp lý và thực tế triển khai không có vướng mắc. Nếu yêu cầu các giao dịch này đều phải công chứng</w:t>
      </w:r>
      <w:r w:rsidR="00FA7275" w:rsidRPr="00EC0715">
        <w:rPr>
          <w:rFonts w:ascii="Times New Roman" w:hAnsi="Times New Roman"/>
          <w:spacing w:val="-2"/>
          <w:sz w:val="28"/>
          <w:szCs w:val="28"/>
          <w:lang w:val="vi-VN"/>
        </w:rPr>
        <w:t>, chứng thực</w:t>
      </w:r>
      <w:r w:rsidRPr="00EC0715">
        <w:rPr>
          <w:rFonts w:ascii="Times New Roman" w:hAnsi="Times New Roman"/>
          <w:spacing w:val="-2"/>
          <w:sz w:val="28"/>
          <w:szCs w:val="28"/>
          <w:lang w:val="vi-VN"/>
        </w:rPr>
        <w:t xml:space="preserve"> thì sẽ thêm thủ tục hành chính không cần thiết, gây khó khăn cho người mua, người nhận nhà. Do đó, đề nghị giữ nội dung này như dự thảo Luật.</w:t>
      </w:r>
    </w:p>
    <w:p w14:paraId="0F0FB723" w14:textId="77777777" w:rsidR="00EF7DD1" w:rsidRPr="00EC0715" w:rsidRDefault="00EF7DD1" w:rsidP="003A4CA1">
      <w:pPr>
        <w:tabs>
          <w:tab w:val="left" w:pos="993"/>
        </w:tabs>
        <w:spacing w:before="120" w:after="120" w:line="33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xml:space="preserve">- Có ý kiến cho rằng quy định về “chuyển lại cho chủ sở hữu lần đầu” tại Điều 164 là chưa chặt chẽ, </w:t>
      </w:r>
      <w:r w:rsidR="00872333" w:rsidRPr="00EC0715">
        <w:rPr>
          <w:rFonts w:ascii="Times New Roman" w:hAnsi="Times New Roman"/>
          <w:i/>
          <w:sz w:val="28"/>
          <w:szCs w:val="28"/>
          <w:lang w:val="vi-VN"/>
        </w:rPr>
        <w:t xml:space="preserve">khó khả thi, </w:t>
      </w:r>
      <w:r w:rsidRPr="00EC0715">
        <w:rPr>
          <w:rFonts w:ascii="Times New Roman" w:hAnsi="Times New Roman"/>
          <w:i/>
          <w:sz w:val="28"/>
          <w:szCs w:val="28"/>
          <w:lang w:val="vi-VN"/>
        </w:rPr>
        <w:t>bởi vì, trong thực tế rất nhiều trường hợp giao dịch thực hiện qua rất nhiều chủ sở hữu</w:t>
      </w:r>
      <w:r w:rsidR="00E6132A" w:rsidRPr="00EC0715">
        <w:rPr>
          <w:rFonts w:ascii="Times New Roman" w:hAnsi="Times New Roman"/>
          <w:i/>
          <w:iCs/>
          <w:sz w:val="28"/>
          <w:szCs w:val="28"/>
          <w:lang w:val="vi-VN"/>
        </w:rPr>
        <w:t>.</w:t>
      </w:r>
      <w:r w:rsidRPr="00EC0715">
        <w:rPr>
          <w:rFonts w:ascii="Times New Roman" w:hAnsi="Times New Roman"/>
          <w:i/>
          <w:sz w:val="28"/>
          <w:szCs w:val="28"/>
          <w:lang w:val="vi-VN"/>
        </w:rPr>
        <w:t xml:space="preserve"> </w:t>
      </w:r>
    </w:p>
    <w:p w14:paraId="68F18025" w14:textId="77777777" w:rsidR="005878DA" w:rsidRPr="00EC0715" w:rsidRDefault="002B62D1" w:rsidP="003A4CA1">
      <w:pPr>
        <w:tabs>
          <w:tab w:val="left" w:pos="993"/>
        </w:tabs>
        <w:spacing w:before="120" w:after="120" w:line="330" w:lineRule="exact"/>
        <w:ind w:firstLine="720"/>
        <w:jc w:val="both"/>
        <w:rPr>
          <w:rFonts w:ascii="Times New Roman" w:hAnsi="Times New Roman"/>
          <w:iCs/>
          <w:sz w:val="28"/>
          <w:szCs w:val="28"/>
          <w:lang w:val="vi-VN"/>
        </w:rPr>
      </w:pPr>
      <w:r w:rsidRPr="00EC0715">
        <w:rPr>
          <w:rFonts w:ascii="Times New Roman" w:hAnsi="Times New Roman"/>
          <w:iCs/>
          <w:sz w:val="28"/>
          <w:szCs w:val="28"/>
          <w:lang w:val="vi-VN"/>
        </w:rPr>
        <w:t xml:space="preserve">UBTVQH xin tiếp thu thay cụm từ </w:t>
      </w:r>
      <w:r w:rsidRPr="00EC0715">
        <w:rPr>
          <w:rFonts w:ascii="Times New Roman" w:hAnsi="Times New Roman"/>
          <w:sz w:val="28"/>
          <w:szCs w:val="28"/>
          <w:lang w:val="vi-VN"/>
        </w:rPr>
        <w:t>“</w:t>
      </w:r>
      <w:r w:rsidRPr="00EC0715">
        <w:rPr>
          <w:rFonts w:ascii="Times New Roman" w:hAnsi="Times New Roman"/>
          <w:i/>
          <w:sz w:val="28"/>
          <w:szCs w:val="28"/>
          <w:lang w:val="vi-VN"/>
        </w:rPr>
        <w:t>chuyển lại cho chủ sở hữu lần đầu</w:t>
      </w:r>
      <w:r w:rsidRPr="00EC0715">
        <w:rPr>
          <w:rFonts w:ascii="Times New Roman" w:hAnsi="Times New Roman"/>
          <w:sz w:val="28"/>
          <w:szCs w:val="28"/>
          <w:lang w:val="vi-VN"/>
        </w:rPr>
        <w:t>” bằng cụm từ “</w:t>
      </w:r>
      <w:r w:rsidRPr="00EC0715">
        <w:rPr>
          <w:rFonts w:ascii="Times New Roman" w:hAnsi="Times New Roman"/>
          <w:i/>
          <w:sz w:val="28"/>
          <w:szCs w:val="28"/>
          <w:lang w:val="vi-VN"/>
        </w:rPr>
        <w:t>bên bán</w:t>
      </w:r>
      <w:r w:rsidR="00D05E91" w:rsidRPr="00EC0715">
        <w:rPr>
          <w:rFonts w:ascii="Times New Roman" w:hAnsi="Times New Roman"/>
          <w:i/>
          <w:sz w:val="28"/>
          <w:szCs w:val="28"/>
          <w:lang w:val="vi-VN"/>
        </w:rPr>
        <w:t xml:space="preserve"> nhà ở</w:t>
      </w:r>
      <w:r w:rsidRPr="00EC0715">
        <w:rPr>
          <w:rFonts w:ascii="Times New Roman" w:hAnsi="Times New Roman"/>
          <w:sz w:val="28"/>
          <w:szCs w:val="28"/>
          <w:lang w:val="vi-VN"/>
        </w:rPr>
        <w:t>” cho chính xác, ngắn gọn</w:t>
      </w:r>
      <w:r w:rsidR="00BC66B4" w:rsidRPr="00EC0715">
        <w:rPr>
          <w:rFonts w:ascii="Times New Roman" w:hAnsi="Times New Roman"/>
          <w:sz w:val="28"/>
          <w:szCs w:val="28"/>
          <w:lang w:val="vi-VN"/>
        </w:rPr>
        <w:t>, dễ thực hiện</w:t>
      </w:r>
      <w:r w:rsidRPr="00EC0715">
        <w:rPr>
          <w:rFonts w:ascii="Times New Roman" w:hAnsi="Times New Roman"/>
          <w:sz w:val="28"/>
          <w:szCs w:val="28"/>
          <w:lang w:val="vi-VN"/>
        </w:rPr>
        <w:t>.</w:t>
      </w:r>
    </w:p>
    <w:p w14:paraId="13CE01C2" w14:textId="77777777" w:rsidR="00C34EA6" w:rsidRPr="00EC0715" w:rsidRDefault="00C34EA6" w:rsidP="003A4CA1">
      <w:pPr>
        <w:pStyle w:val="content"/>
        <w:numPr>
          <w:ilvl w:val="0"/>
          <w:numId w:val="53"/>
        </w:numPr>
        <w:tabs>
          <w:tab w:val="left" w:pos="1134"/>
          <w:tab w:val="left" w:pos="1276"/>
        </w:tabs>
        <w:spacing w:before="120" w:beforeAutospacing="0" w:after="120" w:afterAutospacing="0" w:line="330" w:lineRule="exact"/>
        <w:ind w:left="0" w:firstLine="720"/>
        <w:jc w:val="both"/>
        <w:rPr>
          <w:b/>
          <w:sz w:val="28"/>
          <w:szCs w:val="28"/>
          <w:lang w:val="vi-VN"/>
        </w:rPr>
      </w:pPr>
      <w:r w:rsidRPr="00EC0715">
        <w:rPr>
          <w:b/>
          <w:sz w:val="28"/>
          <w:szCs w:val="28"/>
          <w:lang w:val="vi-VN"/>
        </w:rPr>
        <w:t>Về đơn phương chấm dứt hợp đồng thuê nhà ở (Điều 171)</w:t>
      </w:r>
      <w:r w:rsidR="00872333" w:rsidRPr="00EC0715">
        <w:rPr>
          <w:b/>
          <w:sz w:val="28"/>
          <w:szCs w:val="28"/>
          <w:lang w:val="vi-VN"/>
        </w:rPr>
        <w:t>; quyền và nghĩa vụ của bên thuê mua nhà ở xã hội (Điều 174); thế chấp dự án đầu tư xây dựng nhà ở và thế chấp nhà ở hình thành trong tương lai (Điều 182)</w:t>
      </w:r>
    </w:p>
    <w:p w14:paraId="61261BAF" w14:textId="77777777" w:rsidR="00C34EA6" w:rsidRPr="00EC0715" w:rsidRDefault="00C34EA6" w:rsidP="003A4CA1">
      <w:pPr>
        <w:pStyle w:val="content"/>
        <w:spacing w:before="120" w:beforeAutospacing="0" w:after="120" w:afterAutospacing="0" w:line="340" w:lineRule="exact"/>
        <w:ind w:firstLine="720"/>
        <w:jc w:val="both"/>
        <w:rPr>
          <w:b/>
          <w:i/>
          <w:sz w:val="28"/>
          <w:szCs w:val="28"/>
          <w:lang w:val="vi-VN"/>
        </w:rPr>
      </w:pPr>
      <w:r w:rsidRPr="00EC0715">
        <w:rPr>
          <w:i/>
          <w:sz w:val="28"/>
          <w:szCs w:val="28"/>
          <w:lang w:val="vi-VN"/>
        </w:rPr>
        <w:t xml:space="preserve">- Có ý kiến đề nghị </w:t>
      </w:r>
      <w:r w:rsidR="00872333" w:rsidRPr="00EC0715">
        <w:rPr>
          <w:i/>
          <w:sz w:val="28"/>
          <w:szCs w:val="28"/>
          <w:lang w:val="vi-VN"/>
        </w:rPr>
        <w:t xml:space="preserve">bổ sung vào Điều 171 </w:t>
      </w:r>
      <w:r w:rsidRPr="00EC0715">
        <w:rPr>
          <w:i/>
          <w:sz w:val="28"/>
          <w:szCs w:val="28"/>
          <w:lang w:val="vi-VN"/>
        </w:rPr>
        <w:t>quy định về thời điểm, cách thức thông báo về việc đơn phương chấm dứt hợp đồng thuê nhà ở để các bên chủ động trong thực hiện quyền và nghĩa vụ của mình</w:t>
      </w:r>
      <w:r w:rsidR="00403F7F" w:rsidRPr="00EC0715">
        <w:rPr>
          <w:i/>
          <w:iCs/>
          <w:sz w:val="28"/>
          <w:szCs w:val="28"/>
          <w:lang w:val="vi-VN"/>
        </w:rPr>
        <w:t xml:space="preserve">. </w:t>
      </w:r>
      <w:r w:rsidR="00403F7F" w:rsidRPr="00EC0715">
        <w:rPr>
          <w:i/>
          <w:sz w:val="28"/>
          <w:szCs w:val="28"/>
          <w:lang w:val="vi-VN"/>
        </w:rPr>
        <w:t xml:space="preserve">   </w:t>
      </w:r>
    </w:p>
    <w:p w14:paraId="0E00E8DC" w14:textId="77777777" w:rsidR="005878DA" w:rsidRPr="00EC0715" w:rsidRDefault="005878DA" w:rsidP="003A4CA1">
      <w:pPr>
        <w:tabs>
          <w:tab w:val="left" w:pos="993"/>
        </w:tabs>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Tiếp thu ý kiến này, </w:t>
      </w:r>
      <w:r w:rsidR="00F86FE2" w:rsidRPr="00EC0715">
        <w:rPr>
          <w:rFonts w:ascii="Times New Roman" w:hAnsi="Times New Roman"/>
          <w:sz w:val="28"/>
          <w:szCs w:val="28"/>
          <w:lang w:val="vi-VN"/>
        </w:rPr>
        <w:t>UBTVQH</w:t>
      </w:r>
      <w:r w:rsidRPr="00EC0715">
        <w:rPr>
          <w:rFonts w:ascii="Times New Roman" w:hAnsi="Times New Roman"/>
          <w:sz w:val="28"/>
          <w:szCs w:val="28"/>
          <w:lang w:val="vi-VN"/>
        </w:rPr>
        <w:t xml:space="preserve"> </w:t>
      </w:r>
      <w:r w:rsidR="002B62D1" w:rsidRPr="00EC0715">
        <w:rPr>
          <w:rFonts w:ascii="Times New Roman" w:hAnsi="Times New Roman"/>
          <w:sz w:val="28"/>
          <w:szCs w:val="28"/>
          <w:lang w:val="vi-VN"/>
        </w:rPr>
        <w:t>xin</w:t>
      </w:r>
      <w:r w:rsidRPr="00EC0715">
        <w:rPr>
          <w:rFonts w:ascii="Times New Roman" w:hAnsi="Times New Roman"/>
          <w:sz w:val="28"/>
          <w:szCs w:val="28"/>
          <w:lang w:val="vi-VN"/>
        </w:rPr>
        <w:t xml:space="preserve"> chỉnh sửa và bổ sung cách thức thông báo đơn phương chấm dứt hợp đồng thuê tại khoản 4 Điều 171 như bằng văn bản hoặc hình thức khác theo hợp đồng thuê nhà.</w:t>
      </w:r>
    </w:p>
    <w:p w14:paraId="53F2030F" w14:textId="77777777" w:rsidR="00897433" w:rsidRPr="00EC0715" w:rsidRDefault="00752F03" w:rsidP="003A4CA1">
      <w:pPr>
        <w:tabs>
          <w:tab w:val="left" w:pos="993"/>
        </w:tabs>
        <w:spacing w:before="120" w:after="120" w:line="34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lastRenderedPageBreak/>
        <w:t xml:space="preserve">- </w:t>
      </w:r>
      <w:r w:rsidR="00897433" w:rsidRPr="00EC0715">
        <w:rPr>
          <w:rFonts w:ascii="Times New Roman" w:hAnsi="Times New Roman"/>
          <w:i/>
          <w:sz w:val="28"/>
          <w:szCs w:val="28"/>
          <w:lang w:val="vi-VN"/>
        </w:rPr>
        <w:t xml:space="preserve">Có ý kiến đề nghị </w:t>
      </w:r>
      <w:r w:rsidR="002B62D1" w:rsidRPr="00EC0715">
        <w:rPr>
          <w:rFonts w:ascii="Times New Roman" w:hAnsi="Times New Roman"/>
          <w:i/>
          <w:sz w:val="28"/>
          <w:szCs w:val="28"/>
          <w:lang w:val="vi-VN"/>
        </w:rPr>
        <w:t>bổ sung vào</w:t>
      </w:r>
      <w:r w:rsidR="00A22354" w:rsidRPr="00EC0715">
        <w:rPr>
          <w:rFonts w:ascii="Times New Roman" w:hAnsi="Times New Roman"/>
          <w:i/>
          <w:sz w:val="28"/>
          <w:szCs w:val="28"/>
          <w:lang w:val="vi-VN"/>
        </w:rPr>
        <w:t xml:space="preserve"> khoản 2 Điều </w:t>
      </w:r>
      <w:r w:rsidR="00872333" w:rsidRPr="00EC0715">
        <w:rPr>
          <w:rFonts w:ascii="Times New Roman" w:hAnsi="Times New Roman"/>
          <w:i/>
          <w:sz w:val="28"/>
          <w:szCs w:val="28"/>
          <w:lang w:val="vi-VN"/>
        </w:rPr>
        <w:t xml:space="preserve">174 </w:t>
      </w:r>
      <w:r w:rsidR="002B62D1" w:rsidRPr="00EC0715">
        <w:rPr>
          <w:rFonts w:ascii="Times New Roman" w:hAnsi="Times New Roman"/>
          <w:i/>
          <w:sz w:val="28"/>
          <w:szCs w:val="28"/>
          <w:lang w:val="vi-VN"/>
        </w:rPr>
        <w:t>q</w:t>
      </w:r>
      <w:r w:rsidRPr="00EC0715">
        <w:rPr>
          <w:rFonts w:ascii="Times New Roman" w:hAnsi="Times New Roman"/>
          <w:i/>
          <w:sz w:val="28"/>
          <w:szCs w:val="28"/>
          <w:lang w:val="vi-VN"/>
        </w:rPr>
        <w:t xml:space="preserve">uy định về trường hợp người thừa kế hợp pháp không cùng sinh sống </w:t>
      </w:r>
      <w:r w:rsidR="00F05FE9" w:rsidRPr="00EC0715">
        <w:rPr>
          <w:rFonts w:ascii="Times New Roman" w:hAnsi="Times New Roman"/>
          <w:i/>
          <w:sz w:val="28"/>
          <w:szCs w:val="28"/>
          <w:lang w:val="vi-VN"/>
        </w:rPr>
        <w:t>nhưng thuộc diện được hỗ trợ nhà ở xã hội thì được tiếp tục thuê nhà ở xã hội đó</w:t>
      </w:r>
      <w:r w:rsidR="00403F7F" w:rsidRPr="00EC0715">
        <w:rPr>
          <w:rFonts w:ascii="Times New Roman" w:hAnsi="Times New Roman"/>
          <w:i/>
          <w:iCs/>
          <w:sz w:val="28"/>
          <w:szCs w:val="28"/>
          <w:lang w:val="vi-VN"/>
        </w:rPr>
        <w:t xml:space="preserve">. </w:t>
      </w:r>
      <w:r w:rsidR="00403F7F" w:rsidRPr="00EC0715">
        <w:rPr>
          <w:rFonts w:ascii="Times New Roman" w:hAnsi="Times New Roman"/>
          <w:i/>
          <w:sz w:val="28"/>
          <w:szCs w:val="28"/>
          <w:lang w:val="vi-VN"/>
        </w:rPr>
        <w:t xml:space="preserve">   </w:t>
      </w:r>
    </w:p>
    <w:p w14:paraId="066C26B4" w14:textId="77777777" w:rsidR="002B62D1" w:rsidRPr="00EC0715" w:rsidRDefault="002B62D1" w:rsidP="003A4CA1">
      <w:pPr>
        <w:tabs>
          <w:tab w:val="left" w:pos="993"/>
        </w:tabs>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UBTVQH xin tiếp thu và thể hiện như trong dự thảo Luật. </w:t>
      </w:r>
    </w:p>
    <w:p w14:paraId="7E15691B" w14:textId="77777777" w:rsidR="004A39A0" w:rsidRPr="00EC0715" w:rsidRDefault="00872333" w:rsidP="003A4CA1">
      <w:pPr>
        <w:tabs>
          <w:tab w:val="left" w:pos="993"/>
        </w:tabs>
        <w:spacing w:before="120" w:after="120" w:line="340" w:lineRule="exact"/>
        <w:ind w:firstLine="720"/>
        <w:jc w:val="both"/>
        <w:rPr>
          <w:rFonts w:ascii="Times New Roman" w:hAnsi="Times New Roman"/>
          <w:sz w:val="28"/>
          <w:szCs w:val="28"/>
          <w:lang w:val="vi-VN"/>
        </w:rPr>
      </w:pPr>
      <w:r w:rsidRPr="00EC0715">
        <w:rPr>
          <w:rFonts w:ascii="Times New Roman" w:hAnsi="Times New Roman"/>
          <w:i/>
          <w:sz w:val="28"/>
          <w:szCs w:val="28"/>
          <w:lang w:val="vi-VN"/>
        </w:rPr>
        <w:t xml:space="preserve">- </w:t>
      </w:r>
      <w:r w:rsidR="00F05FE9" w:rsidRPr="00EC0715">
        <w:rPr>
          <w:rFonts w:ascii="Times New Roman" w:hAnsi="Times New Roman"/>
          <w:i/>
          <w:sz w:val="28"/>
          <w:szCs w:val="28"/>
          <w:lang w:val="vi-VN"/>
        </w:rPr>
        <w:t xml:space="preserve">Có ý kiến đề nghị bổ sung vào khoản </w:t>
      </w:r>
      <w:r w:rsidR="00F666AF" w:rsidRPr="00EC0715">
        <w:rPr>
          <w:rFonts w:ascii="Times New Roman" w:hAnsi="Times New Roman"/>
          <w:i/>
          <w:sz w:val="28"/>
          <w:szCs w:val="28"/>
          <w:lang w:val="vi-VN"/>
        </w:rPr>
        <w:t xml:space="preserve">2 Điều 182 quy định về trách nhiệm của chủ đầu tư phải cung </w:t>
      </w:r>
      <w:r w:rsidR="00F05FE9" w:rsidRPr="00EC0715">
        <w:rPr>
          <w:rFonts w:ascii="Times New Roman" w:hAnsi="Times New Roman"/>
          <w:i/>
          <w:sz w:val="28"/>
          <w:szCs w:val="28"/>
          <w:lang w:val="vi-VN"/>
        </w:rPr>
        <w:t xml:space="preserve">cấp đầy đủ, trung thực các thông tin liên quan đến </w:t>
      </w:r>
      <w:r w:rsidR="00F666AF" w:rsidRPr="00EC0715">
        <w:rPr>
          <w:rFonts w:ascii="Times New Roman" w:hAnsi="Times New Roman"/>
          <w:i/>
          <w:sz w:val="28"/>
          <w:szCs w:val="28"/>
          <w:lang w:val="vi-VN"/>
        </w:rPr>
        <w:t xml:space="preserve">việc thế chấp, giải chấp dự án hoặc nhà ở </w:t>
      </w:r>
      <w:r w:rsidR="00F05FE9" w:rsidRPr="00EC0715">
        <w:rPr>
          <w:rFonts w:ascii="Times New Roman" w:hAnsi="Times New Roman"/>
          <w:i/>
          <w:sz w:val="28"/>
          <w:szCs w:val="28"/>
          <w:lang w:val="vi-VN"/>
        </w:rPr>
        <w:t xml:space="preserve">khi giao kết hợp đồng </w:t>
      </w:r>
      <w:r w:rsidR="00F666AF" w:rsidRPr="00EC0715">
        <w:rPr>
          <w:rFonts w:ascii="Times New Roman" w:hAnsi="Times New Roman"/>
          <w:i/>
          <w:sz w:val="28"/>
          <w:szCs w:val="28"/>
          <w:lang w:val="vi-VN"/>
        </w:rPr>
        <w:t>mua bán, thuê mua với khách hàng</w:t>
      </w:r>
      <w:r w:rsidR="00403F7F" w:rsidRPr="00EC0715">
        <w:rPr>
          <w:rFonts w:ascii="Times New Roman" w:hAnsi="Times New Roman"/>
          <w:i/>
          <w:sz w:val="28"/>
          <w:szCs w:val="28"/>
          <w:lang w:val="vi-VN"/>
        </w:rPr>
        <w:t xml:space="preserve">. </w:t>
      </w:r>
      <w:r w:rsidR="00403F7F" w:rsidRPr="00EC0715">
        <w:rPr>
          <w:rFonts w:ascii="Times New Roman" w:hAnsi="Times New Roman"/>
          <w:sz w:val="28"/>
          <w:szCs w:val="28"/>
          <w:lang w:val="vi-VN"/>
        </w:rPr>
        <w:t xml:space="preserve">   </w:t>
      </w:r>
    </w:p>
    <w:p w14:paraId="166E26F9" w14:textId="77777777" w:rsidR="005878DA" w:rsidRPr="00EC0715" w:rsidRDefault="00F86FE2" w:rsidP="003A4CA1">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UBTVQH</w:t>
      </w:r>
      <w:r w:rsidR="00D91CEF" w:rsidRPr="00EC0715">
        <w:rPr>
          <w:rFonts w:ascii="Times New Roman" w:hAnsi="Times New Roman"/>
          <w:sz w:val="28"/>
          <w:szCs w:val="28"/>
          <w:lang w:val="vi-VN"/>
        </w:rPr>
        <w:t xml:space="preserve"> xin</w:t>
      </w:r>
      <w:r w:rsidR="005878DA" w:rsidRPr="00EC0715">
        <w:rPr>
          <w:rFonts w:ascii="Times New Roman" w:hAnsi="Times New Roman"/>
          <w:sz w:val="28"/>
          <w:szCs w:val="28"/>
          <w:lang w:val="vi-VN"/>
        </w:rPr>
        <w:t xml:space="preserve"> giải trình như sau:</w:t>
      </w:r>
      <w:r w:rsidR="002B62D1" w:rsidRPr="00EC0715">
        <w:rPr>
          <w:rFonts w:ascii="Times New Roman" w:hAnsi="Times New Roman"/>
          <w:sz w:val="28"/>
          <w:szCs w:val="28"/>
          <w:lang w:val="vi-VN"/>
        </w:rPr>
        <w:t xml:space="preserve"> </w:t>
      </w:r>
      <w:r w:rsidR="005878DA" w:rsidRPr="00EC0715">
        <w:rPr>
          <w:rFonts w:ascii="Times New Roman" w:hAnsi="Times New Roman"/>
          <w:sz w:val="28"/>
          <w:szCs w:val="28"/>
          <w:lang w:val="vi-VN"/>
        </w:rPr>
        <w:t>Việc cung cấp thông tin công khai khi thực hiện giao dịch, thế chấp đã được quy định</w:t>
      </w:r>
      <w:r w:rsidR="00BC66B4" w:rsidRPr="00EC0715">
        <w:rPr>
          <w:rFonts w:ascii="Times New Roman" w:hAnsi="Times New Roman"/>
          <w:sz w:val="28"/>
          <w:szCs w:val="28"/>
          <w:lang w:val="vi-VN"/>
        </w:rPr>
        <w:t xml:space="preserve"> tại Điều </w:t>
      </w:r>
      <w:r w:rsidR="00A111E2" w:rsidRPr="00EC0715">
        <w:rPr>
          <w:rFonts w:ascii="Times New Roman" w:hAnsi="Times New Roman"/>
          <w:sz w:val="28"/>
          <w:szCs w:val="28"/>
          <w:lang w:val="vi-VN"/>
        </w:rPr>
        <w:t>6</w:t>
      </w:r>
      <w:r w:rsidR="00BC66B4" w:rsidRPr="00EC0715">
        <w:rPr>
          <w:rFonts w:ascii="Times New Roman" w:hAnsi="Times New Roman"/>
          <w:sz w:val="28"/>
          <w:szCs w:val="28"/>
          <w:lang w:val="vi-VN"/>
        </w:rPr>
        <w:t xml:space="preserve"> của</w:t>
      </w:r>
      <w:r w:rsidR="005878DA" w:rsidRPr="00EC0715">
        <w:rPr>
          <w:rFonts w:ascii="Times New Roman" w:hAnsi="Times New Roman"/>
          <w:sz w:val="28"/>
          <w:szCs w:val="28"/>
          <w:lang w:val="vi-VN"/>
        </w:rPr>
        <w:t xml:space="preserve"> dự thảo Luật Kinh doanh bất động sản (sửa đổi), theo đó chủ đầu tư phải công khai các thông tin về bất động sản tham gia giao dịch trước khi thực hiện giao dịch. Do đó, đề nghị giữ </w:t>
      </w:r>
      <w:r w:rsidR="00D91CEF" w:rsidRPr="00EC0715">
        <w:rPr>
          <w:rFonts w:ascii="Times New Roman" w:hAnsi="Times New Roman"/>
          <w:sz w:val="28"/>
          <w:szCs w:val="28"/>
          <w:lang w:val="vi-VN"/>
        </w:rPr>
        <w:t xml:space="preserve">nội dung này </w:t>
      </w:r>
      <w:r w:rsidR="005878DA" w:rsidRPr="00EC0715">
        <w:rPr>
          <w:rFonts w:ascii="Times New Roman" w:hAnsi="Times New Roman"/>
          <w:sz w:val="28"/>
          <w:szCs w:val="28"/>
          <w:lang w:val="vi-VN"/>
        </w:rPr>
        <w:t xml:space="preserve">như dự thảo </w:t>
      </w:r>
      <w:r w:rsidR="002B62D1" w:rsidRPr="00EC0715">
        <w:rPr>
          <w:rFonts w:ascii="Times New Roman" w:hAnsi="Times New Roman"/>
          <w:sz w:val="28"/>
          <w:szCs w:val="28"/>
          <w:lang w:val="vi-VN"/>
        </w:rPr>
        <w:t xml:space="preserve">Luật </w:t>
      </w:r>
      <w:r w:rsidR="005878DA" w:rsidRPr="00EC0715">
        <w:rPr>
          <w:rFonts w:ascii="Times New Roman" w:hAnsi="Times New Roman"/>
          <w:sz w:val="28"/>
          <w:szCs w:val="28"/>
          <w:lang w:val="vi-VN"/>
        </w:rPr>
        <w:t xml:space="preserve">để tránh trùng </w:t>
      </w:r>
      <w:r w:rsidR="002B62D1" w:rsidRPr="00EC0715">
        <w:rPr>
          <w:rFonts w:ascii="Times New Roman" w:hAnsi="Times New Roman"/>
          <w:sz w:val="28"/>
          <w:szCs w:val="28"/>
          <w:lang w:val="vi-VN"/>
        </w:rPr>
        <w:t>lặp</w:t>
      </w:r>
      <w:r w:rsidR="005878DA" w:rsidRPr="00EC0715">
        <w:rPr>
          <w:rFonts w:ascii="Times New Roman" w:hAnsi="Times New Roman"/>
          <w:sz w:val="28"/>
          <w:szCs w:val="28"/>
          <w:lang w:val="vi-VN"/>
        </w:rPr>
        <w:t xml:space="preserve">. </w:t>
      </w:r>
    </w:p>
    <w:p w14:paraId="1AD9E32B" w14:textId="77777777" w:rsidR="00872333" w:rsidRPr="00EC0715" w:rsidRDefault="00744270" w:rsidP="003A4CA1">
      <w:pPr>
        <w:pStyle w:val="content"/>
        <w:numPr>
          <w:ilvl w:val="0"/>
          <w:numId w:val="53"/>
        </w:numPr>
        <w:tabs>
          <w:tab w:val="left" w:pos="1134"/>
          <w:tab w:val="left" w:pos="1276"/>
        </w:tabs>
        <w:spacing w:before="120" w:beforeAutospacing="0" w:after="120" w:afterAutospacing="0" w:line="340" w:lineRule="exact"/>
        <w:ind w:left="0" w:firstLine="720"/>
        <w:jc w:val="both"/>
        <w:rPr>
          <w:rFonts w:ascii="Times New Roman Bold" w:hAnsi="Times New Roman Bold"/>
          <w:b/>
          <w:spacing w:val="-6"/>
          <w:sz w:val="28"/>
          <w:szCs w:val="28"/>
          <w:lang w:val="vi-VN"/>
        </w:rPr>
      </w:pPr>
      <w:r w:rsidRPr="00EC0715">
        <w:rPr>
          <w:rFonts w:ascii="Times New Roman Bold" w:hAnsi="Times New Roman Bold"/>
          <w:b/>
          <w:spacing w:val="-6"/>
          <w:sz w:val="28"/>
          <w:szCs w:val="28"/>
          <w:lang w:val="vi-VN"/>
        </w:rPr>
        <w:t>Về giải quyết tranh chấp nhà ở (Điều 193)</w:t>
      </w:r>
      <w:r w:rsidR="00872333" w:rsidRPr="00EC0715">
        <w:rPr>
          <w:rFonts w:ascii="Times New Roman Bold" w:hAnsi="Times New Roman Bold"/>
          <w:b/>
          <w:spacing w:val="-6"/>
          <w:sz w:val="28"/>
          <w:szCs w:val="28"/>
          <w:lang w:val="vi-VN"/>
        </w:rPr>
        <w:t xml:space="preserve">; xử lý đối với người vi phạm pháp luật về nhà ở (Điều 194); </w:t>
      </w:r>
      <w:r w:rsidR="00D05E91" w:rsidRPr="00EC0715">
        <w:rPr>
          <w:rFonts w:ascii="Times New Roman Bold" w:hAnsi="Times New Roman Bold"/>
          <w:b/>
          <w:spacing w:val="-6"/>
          <w:sz w:val="28"/>
          <w:szCs w:val="28"/>
          <w:lang w:val="vi-VN"/>
        </w:rPr>
        <w:t>điều khoản</w:t>
      </w:r>
      <w:r w:rsidR="00872333" w:rsidRPr="00EC0715">
        <w:rPr>
          <w:rFonts w:ascii="Times New Roman Bold" w:hAnsi="Times New Roman Bold"/>
          <w:b/>
          <w:spacing w:val="-6"/>
          <w:sz w:val="28"/>
          <w:szCs w:val="28"/>
          <w:lang w:val="vi-VN"/>
        </w:rPr>
        <w:t xml:space="preserve"> chuyển tiếp (Điều 196)</w:t>
      </w:r>
    </w:p>
    <w:p w14:paraId="33ECB1C1" w14:textId="77777777" w:rsidR="0081777D" w:rsidRPr="00EC0715" w:rsidRDefault="003706AF" w:rsidP="003A4CA1">
      <w:pPr>
        <w:pStyle w:val="content"/>
        <w:spacing w:before="120" w:beforeAutospacing="0" w:after="120" w:afterAutospacing="0" w:line="340" w:lineRule="exact"/>
        <w:ind w:firstLine="720"/>
        <w:jc w:val="both"/>
        <w:rPr>
          <w:i/>
          <w:sz w:val="28"/>
          <w:szCs w:val="28"/>
          <w:lang w:val="vi-VN"/>
        </w:rPr>
      </w:pPr>
      <w:r w:rsidRPr="00EC0715">
        <w:rPr>
          <w:i/>
          <w:sz w:val="28"/>
          <w:szCs w:val="28"/>
          <w:lang w:val="vi-VN"/>
        </w:rPr>
        <w:t>- Có ý kiến đ</w:t>
      </w:r>
      <w:r w:rsidR="0081777D" w:rsidRPr="00EC0715">
        <w:rPr>
          <w:i/>
          <w:sz w:val="28"/>
          <w:szCs w:val="28"/>
          <w:lang w:val="vi-VN"/>
        </w:rPr>
        <w:t>ề nghị quy định giải quyết tranh chấp về nhà ở</w:t>
      </w:r>
      <w:r w:rsidRPr="00EC0715">
        <w:rPr>
          <w:i/>
          <w:sz w:val="28"/>
          <w:szCs w:val="28"/>
          <w:lang w:val="vi-VN"/>
        </w:rPr>
        <w:t xml:space="preserve"> tại Điều 193 </w:t>
      </w:r>
      <w:r w:rsidR="0081777D" w:rsidRPr="00EC0715">
        <w:rPr>
          <w:i/>
          <w:sz w:val="28"/>
          <w:szCs w:val="28"/>
          <w:lang w:val="vi-VN"/>
        </w:rPr>
        <w:t xml:space="preserve">theo hướng ưu tiên cho việc thương lượng hòa giải; khi thương lượng hòa giải không thành thì các chủ thể có quyền lựa chọn </w:t>
      </w:r>
      <w:r w:rsidR="00091EC9" w:rsidRPr="00EC0715">
        <w:rPr>
          <w:i/>
          <w:sz w:val="28"/>
          <w:szCs w:val="28"/>
          <w:lang w:val="vi-VN"/>
        </w:rPr>
        <w:t>giải quyết tại</w:t>
      </w:r>
      <w:r w:rsidR="00872333" w:rsidRPr="00EC0715">
        <w:rPr>
          <w:i/>
          <w:sz w:val="28"/>
          <w:szCs w:val="28"/>
          <w:lang w:val="vi-VN"/>
        </w:rPr>
        <w:t xml:space="preserve"> </w:t>
      </w:r>
      <w:r w:rsidR="0081777D" w:rsidRPr="00EC0715">
        <w:rPr>
          <w:i/>
          <w:sz w:val="28"/>
          <w:szCs w:val="28"/>
          <w:lang w:val="vi-VN"/>
        </w:rPr>
        <w:t>tòa án hoặc</w:t>
      </w:r>
      <w:r w:rsidR="00872333" w:rsidRPr="00EC0715">
        <w:rPr>
          <w:i/>
          <w:sz w:val="28"/>
          <w:szCs w:val="28"/>
          <w:lang w:val="vi-VN"/>
        </w:rPr>
        <w:t xml:space="preserve"> tại</w:t>
      </w:r>
      <w:r w:rsidR="0081777D" w:rsidRPr="00EC0715">
        <w:rPr>
          <w:i/>
          <w:sz w:val="28"/>
          <w:szCs w:val="28"/>
          <w:lang w:val="vi-VN"/>
        </w:rPr>
        <w:t xml:space="preserve"> trọng tài thương mại</w:t>
      </w:r>
      <w:r w:rsidR="00403F7F" w:rsidRPr="00EC0715">
        <w:rPr>
          <w:i/>
          <w:iCs/>
          <w:sz w:val="28"/>
          <w:szCs w:val="28"/>
          <w:lang w:val="vi-VN"/>
        </w:rPr>
        <w:t xml:space="preserve">. </w:t>
      </w:r>
      <w:r w:rsidR="00403F7F" w:rsidRPr="00EC0715">
        <w:rPr>
          <w:i/>
          <w:sz w:val="28"/>
          <w:szCs w:val="28"/>
          <w:lang w:val="vi-VN"/>
        </w:rPr>
        <w:t xml:space="preserve">   </w:t>
      </w:r>
    </w:p>
    <w:p w14:paraId="1A6BF762" w14:textId="77777777" w:rsidR="005878DA" w:rsidRPr="00EC0715" w:rsidRDefault="002B62D1" w:rsidP="003A4CA1">
      <w:pPr>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UBTVQH xin báo cáo như sau: </w:t>
      </w:r>
      <w:r w:rsidR="00D91CEF" w:rsidRPr="00EC0715">
        <w:rPr>
          <w:rFonts w:ascii="Times New Roman" w:hAnsi="Times New Roman"/>
          <w:sz w:val="28"/>
          <w:szCs w:val="28"/>
          <w:lang w:val="vi-VN"/>
        </w:rPr>
        <w:t>Việc</w:t>
      </w:r>
      <w:r w:rsidR="005878DA" w:rsidRPr="00EC0715">
        <w:rPr>
          <w:rFonts w:ascii="Times New Roman" w:hAnsi="Times New Roman"/>
          <w:sz w:val="28"/>
          <w:szCs w:val="28"/>
          <w:lang w:val="vi-VN"/>
        </w:rPr>
        <w:t xml:space="preserve"> </w:t>
      </w:r>
      <w:r w:rsidR="00BC66B4" w:rsidRPr="00EC0715">
        <w:rPr>
          <w:rFonts w:ascii="Times New Roman" w:hAnsi="Times New Roman"/>
          <w:sz w:val="28"/>
          <w:szCs w:val="28"/>
          <w:lang w:val="vi-VN"/>
        </w:rPr>
        <w:t>khuyến khích</w:t>
      </w:r>
      <w:r w:rsidR="005878DA" w:rsidRPr="00EC0715">
        <w:rPr>
          <w:rFonts w:ascii="Times New Roman" w:hAnsi="Times New Roman"/>
          <w:sz w:val="28"/>
          <w:szCs w:val="28"/>
          <w:lang w:val="vi-VN"/>
        </w:rPr>
        <w:t xml:space="preserve"> thương lượng hòa giải đã được quy định tại khoản 1 Điều 193. </w:t>
      </w:r>
      <w:r w:rsidRPr="00EC0715">
        <w:rPr>
          <w:rFonts w:ascii="Times New Roman" w:hAnsi="Times New Roman"/>
          <w:sz w:val="28"/>
          <w:szCs w:val="28"/>
          <w:lang w:val="vi-VN"/>
        </w:rPr>
        <w:t>Đồng thời, xin tiếp thu</w:t>
      </w:r>
      <w:r w:rsidR="00D91CEF" w:rsidRPr="00EC0715">
        <w:rPr>
          <w:rFonts w:ascii="Times New Roman" w:hAnsi="Times New Roman"/>
          <w:sz w:val="28"/>
          <w:szCs w:val="28"/>
          <w:lang w:val="vi-VN"/>
        </w:rPr>
        <w:t xml:space="preserve"> bổ sung vào </w:t>
      </w:r>
      <w:r w:rsidR="00BC66B4" w:rsidRPr="00EC0715">
        <w:rPr>
          <w:rFonts w:ascii="Times New Roman" w:hAnsi="Times New Roman"/>
          <w:sz w:val="28"/>
          <w:szCs w:val="28"/>
          <w:lang w:val="vi-VN"/>
        </w:rPr>
        <w:t xml:space="preserve">khoản 2 và khoản 4 </w:t>
      </w:r>
      <w:r w:rsidR="00D91CEF" w:rsidRPr="00EC0715">
        <w:rPr>
          <w:rFonts w:ascii="Times New Roman" w:hAnsi="Times New Roman"/>
          <w:sz w:val="28"/>
          <w:szCs w:val="28"/>
          <w:lang w:val="vi-VN"/>
        </w:rPr>
        <w:t>Điều 193</w:t>
      </w:r>
      <w:r w:rsidRPr="00EC0715">
        <w:rPr>
          <w:rFonts w:ascii="Times New Roman" w:hAnsi="Times New Roman"/>
          <w:sz w:val="28"/>
          <w:szCs w:val="28"/>
          <w:lang w:val="vi-VN"/>
        </w:rPr>
        <w:t xml:space="preserve"> cơ chế giải quyết tranh chấp bằng trọng tài thương mại để bảo đảm tính thống nhất của hệ thống pháp luật và đáp ứng nhu cầu thực tiễn.</w:t>
      </w:r>
    </w:p>
    <w:p w14:paraId="3AFE1BE8" w14:textId="77777777" w:rsidR="001A469C" w:rsidRPr="00EC0715" w:rsidRDefault="00F71985" w:rsidP="003A4CA1">
      <w:pPr>
        <w:pStyle w:val="Normal0"/>
        <w:spacing w:before="120" w:after="120" w:line="340" w:lineRule="exact"/>
        <w:ind w:firstLine="720"/>
        <w:jc w:val="both"/>
        <w:rPr>
          <w:rFonts w:ascii="Times New Roman" w:eastAsia="Times New Roman" w:hAnsi="Times New Roman"/>
          <w:i/>
          <w:iCs/>
          <w:sz w:val="28"/>
          <w:szCs w:val="28"/>
          <w:lang w:val="vi-VN"/>
        </w:rPr>
      </w:pPr>
      <w:r w:rsidRPr="00EC0715">
        <w:rPr>
          <w:rFonts w:ascii="Times New Roman" w:hAnsi="Times New Roman"/>
          <w:i/>
          <w:sz w:val="28"/>
          <w:szCs w:val="28"/>
          <w:lang w:val="vi-VN"/>
        </w:rPr>
        <w:t xml:space="preserve">- Có ý kiến đề nghị </w:t>
      </w:r>
      <w:r w:rsidR="00AD109E" w:rsidRPr="00EC0715">
        <w:rPr>
          <w:rFonts w:ascii="Times New Roman" w:eastAsia="Times New Roman" w:hAnsi="Times New Roman"/>
          <w:i/>
          <w:sz w:val="28"/>
          <w:szCs w:val="28"/>
          <w:lang w:val="vi-VN"/>
        </w:rPr>
        <w:t xml:space="preserve">nhập khoản 2 vào khoản 1 </w:t>
      </w:r>
      <w:r w:rsidR="005A71E6" w:rsidRPr="00EC0715">
        <w:rPr>
          <w:rFonts w:ascii="Times New Roman" w:eastAsia="Times New Roman" w:hAnsi="Times New Roman"/>
          <w:i/>
          <w:sz w:val="28"/>
          <w:szCs w:val="28"/>
          <w:lang w:val="vi-VN"/>
        </w:rPr>
        <w:t xml:space="preserve">Điều 194 </w:t>
      </w:r>
      <w:r w:rsidR="00AD109E" w:rsidRPr="00EC0715">
        <w:rPr>
          <w:rFonts w:ascii="Times New Roman" w:eastAsia="Times New Roman" w:hAnsi="Times New Roman"/>
          <w:i/>
          <w:sz w:val="28"/>
          <w:szCs w:val="28"/>
          <w:lang w:val="vi-VN"/>
        </w:rPr>
        <w:t xml:space="preserve">và thể hiện lại như sau: </w:t>
      </w:r>
      <w:r w:rsidR="00AD109E" w:rsidRPr="00EC0715">
        <w:rPr>
          <w:rFonts w:ascii="Times New Roman" w:eastAsia="Times New Roman" w:hAnsi="Times New Roman"/>
          <w:i/>
          <w:iCs/>
          <w:sz w:val="28"/>
          <w:szCs w:val="28"/>
          <w:lang w:val="vi-VN"/>
        </w:rPr>
        <w:t>“Người có hành vi vi phạm pháp luật về nhà ở thì tùy theo tính chất, mức độ vi phạm mà bị xử lý kỷ luật, xử phạt vi phạm hành chính hoặc bị truy cứu trách nhiệm hình sự, nếu gây thiệt hại thì phải bồi thường theo quy định của pháp luật</w:t>
      </w:r>
      <w:r w:rsidR="002B62D1" w:rsidRPr="00EC0715">
        <w:rPr>
          <w:rFonts w:ascii="Times New Roman" w:eastAsia="Times New Roman" w:hAnsi="Times New Roman"/>
          <w:i/>
          <w:iCs/>
          <w:sz w:val="28"/>
          <w:szCs w:val="28"/>
          <w:lang w:val="vi-VN"/>
        </w:rPr>
        <w:t xml:space="preserve">”.   </w:t>
      </w:r>
    </w:p>
    <w:p w14:paraId="41815AB0" w14:textId="77777777" w:rsidR="002B62D1" w:rsidRPr="00EC0715" w:rsidRDefault="002B62D1" w:rsidP="003A4CA1">
      <w:pPr>
        <w:tabs>
          <w:tab w:val="left" w:pos="993"/>
        </w:tabs>
        <w:spacing w:before="12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vi-VN"/>
        </w:rPr>
        <w:t xml:space="preserve">UBTVQH xin tiếp thu và thể hiện như trong dự thảo Luật. </w:t>
      </w:r>
    </w:p>
    <w:p w14:paraId="1A80EFC0" w14:textId="77777777" w:rsidR="00A86CC5" w:rsidRPr="00EC0715" w:rsidRDefault="00872333" w:rsidP="003A4CA1">
      <w:pPr>
        <w:pStyle w:val="content"/>
        <w:spacing w:before="120" w:beforeAutospacing="0" w:after="120" w:afterAutospacing="0" w:line="340" w:lineRule="exact"/>
        <w:ind w:firstLine="720"/>
        <w:jc w:val="both"/>
        <w:rPr>
          <w:sz w:val="28"/>
          <w:szCs w:val="28"/>
          <w:lang w:val="vi-VN"/>
        </w:rPr>
      </w:pPr>
      <w:r w:rsidRPr="00EC0715">
        <w:rPr>
          <w:sz w:val="28"/>
          <w:szCs w:val="28"/>
          <w:lang w:val="vi-VN"/>
        </w:rPr>
        <w:t xml:space="preserve">- </w:t>
      </w:r>
      <w:r w:rsidR="004C2E71" w:rsidRPr="00EC0715">
        <w:rPr>
          <w:sz w:val="28"/>
          <w:szCs w:val="28"/>
          <w:lang w:val="vi-VN"/>
        </w:rPr>
        <w:t xml:space="preserve">Có ý kiến đề nghị bổ sung vào </w:t>
      </w:r>
      <w:r w:rsidRPr="00EC0715">
        <w:rPr>
          <w:sz w:val="28"/>
          <w:szCs w:val="28"/>
          <w:lang w:val="vi-VN"/>
        </w:rPr>
        <w:t xml:space="preserve">196 quy </w:t>
      </w:r>
      <w:r w:rsidR="00330523" w:rsidRPr="00EC0715">
        <w:rPr>
          <w:sz w:val="28"/>
          <w:szCs w:val="28"/>
          <w:lang w:val="vi-VN"/>
        </w:rPr>
        <w:t>định chuyển tiếp</w:t>
      </w:r>
      <w:r w:rsidR="004C2E71" w:rsidRPr="00EC0715">
        <w:rPr>
          <w:sz w:val="28"/>
          <w:szCs w:val="28"/>
          <w:lang w:val="vi-VN"/>
        </w:rPr>
        <w:t xml:space="preserve"> như sau: “</w:t>
      </w:r>
      <w:r w:rsidR="004C2E71" w:rsidRPr="00EC0715">
        <w:rPr>
          <w:i/>
          <w:sz w:val="28"/>
          <w:szCs w:val="28"/>
          <w:lang w:val="vi-VN"/>
        </w:rPr>
        <w:t xml:space="preserve">Đối với dự án đầu tư xây dựng nhà ở thương mại, khu đô thị thuộc diện phải bố trí quỹ đất 20 % để xây dựng nhà ở xã hội </w:t>
      </w:r>
      <w:r w:rsidRPr="00EC0715">
        <w:rPr>
          <w:i/>
          <w:sz w:val="28"/>
          <w:szCs w:val="28"/>
          <w:lang w:val="vi-VN"/>
        </w:rPr>
        <w:t xml:space="preserve">đã lựa chọn chủ đầu tư </w:t>
      </w:r>
      <w:r w:rsidR="004C2E71" w:rsidRPr="00EC0715">
        <w:rPr>
          <w:i/>
          <w:sz w:val="28"/>
          <w:szCs w:val="28"/>
          <w:lang w:val="vi-VN"/>
        </w:rPr>
        <w:t xml:space="preserve">trước </w:t>
      </w:r>
      <w:r w:rsidRPr="00EC0715">
        <w:rPr>
          <w:i/>
          <w:sz w:val="28"/>
          <w:szCs w:val="28"/>
          <w:lang w:val="vi-VN"/>
        </w:rPr>
        <w:t>ngày</w:t>
      </w:r>
      <w:r w:rsidR="004C2E71" w:rsidRPr="00EC0715">
        <w:rPr>
          <w:i/>
          <w:sz w:val="28"/>
          <w:szCs w:val="28"/>
          <w:lang w:val="vi-VN"/>
        </w:rPr>
        <w:t xml:space="preserve"> Luật này có hiệu lực thi hành</w:t>
      </w:r>
      <w:r w:rsidRPr="00EC0715">
        <w:rPr>
          <w:i/>
          <w:sz w:val="28"/>
          <w:szCs w:val="28"/>
          <w:lang w:val="vi-VN"/>
        </w:rPr>
        <w:t>,</w:t>
      </w:r>
      <w:r w:rsidR="004C2E71" w:rsidRPr="00EC0715">
        <w:rPr>
          <w:i/>
          <w:sz w:val="28"/>
          <w:szCs w:val="28"/>
          <w:lang w:val="vi-VN"/>
        </w:rPr>
        <w:t xml:space="preserve"> </w:t>
      </w:r>
      <w:r w:rsidRPr="00EC0715">
        <w:rPr>
          <w:i/>
          <w:sz w:val="28"/>
          <w:szCs w:val="28"/>
          <w:lang w:val="vi-VN"/>
        </w:rPr>
        <w:t xml:space="preserve">nhưng đến ngày Luật này có hiệu lực thi hành, </w:t>
      </w:r>
      <w:r w:rsidR="004C2E71" w:rsidRPr="00EC0715">
        <w:rPr>
          <w:i/>
          <w:sz w:val="28"/>
          <w:szCs w:val="28"/>
          <w:lang w:val="vi-VN"/>
        </w:rPr>
        <w:t>trong quyết định phê duyệt quy hoạch chi tiết chưa bố trí quỹ đất 20% để xây dựng nhà ở xã hội thì cho phép chủ đầu tư không phải bố trí quỹ đất 20% để xây dựng nhà ở xã hội</w:t>
      </w:r>
      <w:r w:rsidR="004C2E71" w:rsidRPr="00EC0715">
        <w:rPr>
          <w:sz w:val="28"/>
          <w:szCs w:val="28"/>
          <w:lang w:val="vi-VN"/>
        </w:rPr>
        <w:t>.”</w:t>
      </w:r>
      <w:r w:rsidR="00F93A21" w:rsidRPr="00EC0715">
        <w:rPr>
          <w:sz w:val="28"/>
          <w:szCs w:val="28"/>
          <w:lang w:val="vi-VN"/>
        </w:rPr>
        <w:t>.</w:t>
      </w:r>
      <w:r w:rsidR="00403F7F" w:rsidRPr="00EC0715">
        <w:rPr>
          <w:sz w:val="28"/>
          <w:szCs w:val="28"/>
          <w:lang w:val="vi-VN"/>
        </w:rPr>
        <w:t xml:space="preserve">  </w:t>
      </w:r>
    </w:p>
    <w:p w14:paraId="5F7A5C1C" w14:textId="77777777" w:rsidR="005878DA" w:rsidRPr="00EC0715" w:rsidRDefault="00F86FE2" w:rsidP="003A4CA1">
      <w:pPr>
        <w:pStyle w:val="content"/>
        <w:spacing w:before="120" w:beforeAutospacing="0" w:after="120" w:afterAutospacing="0" w:line="340" w:lineRule="exact"/>
        <w:ind w:firstLine="720"/>
        <w:jc w:val="both"/>
        <w:rPr>
          <w:sz w:val="28"/>
          <w:szCs w:val="28"/>
          <w:lang w:val="vi-VN"/>
        </w:rPr>
      </w:pPr>
      <w:r w:rsidRPr="00EC0715">
        <w:rPr>
          <w:sz w:val="28"/>
          <w:szCs w:val="28"/>
          <w:lang w:val="vi-VN"/>
        </w:rPr>
        <w:t>UBTVQH</w:t>
      </w:r>
      <w:r w:rsidR="005878DA" w:rsidRPr="00EC0715">
        <w:rPr>
          <w:sz w:val="28"/>
          <w:szCs w:val="28"/>
          <w:lang w:val="vi-VN"/>
        </w:rPr>
        <w:t xml:space="preserve"> </w:t>
      </w:r>
      <w:r w:rsidR="00D91CEF" w:rsidRPr="00EC0715">
        <w:rPr>
          <w:sz w:val="28"/>
          <w:szCs w:val="28"/>
          <w:lang w:val="vi-VN"/>
        </w:rPr>
        <w:t xml:space="preserve">xin </w:t>
      </w:r>
      <w:r w:rsidR="005878DA" w:rsidRPr="00EC0715">
        <w:rPr>
          <w:sz w:val="28"/>
          <w:szCs w:val="28"/>
          <w:lang w:val="vi-VN"/>
        </w:rPr>
        <w:t>báo cáo, giải trình như sau:</w:t>
      </w:r>
      <w:r w:rsidR="002B62D1" w:rsidRPr="00EC0715">
        <w:rPr>
          <w:sz w:val="28"/>
          <w:szCs w:val="28"/>
          <w:lang w:val="vi-VN"/>
        </w:rPr>
        <w:t xml:space="preserve"> </w:t>
      </w:r>
      <w:r w:rsidR="005878DA" w:rsidRPr="00EC0715">
        <w:rPr>
          <w:sz w:val="28"/>
          <w:szCs w:val="28"/>
          <w:lang w:val="vi-VN"/>
        </w:rPr>
        <w:t xml:space="preserve">Luật Nhà ở </w:t>
      </w:r>
      <w:r w:rsidR="00D91CEF" w:rsidRPr="00EC0715">
        <w:rPr>
          <w:sz w:val="28"/>
          <w:szCs w:val="28"/>
          <w:lang w:val="vi-VN"/>
        </w:rPr>
        <w:t xml:space="preserve">và văn bản quy định chi tiết Luật Nhà ở </w:t>
      </w:r>
      <w:r w:rsidR="005878DA" w:rsidRPr="00EC0715">
        <w:rPr>
          <w:sz w:val="28"/>
          <w:szCs w:val="28"/>
          <w:lang w:val="vi-VN"/>
        </w:rPr>
        <w:t xml:space="preserve">hiện hành quy định </w:t>
      </w:r>
      <w:r w:rsidR="002B62D1" w:rsidRPr="00EC0715">
        <w:rPr>
          <w:sz w:val="28"/>
          <w:szCs w:val="28"/>
          <w:lang w:val="vi-VN"/>
        </w:rPr>
        <w:t>d</w:t>
      </w:r>
      <w:r w:rsidR="005878DA" w:rsidRPr="00EC0715">
        <w:rPr>
          <w:sz w:val="28"/>
          <w:szCs w:val="28"/>
          <w:lang w:val="vi-VN"/>
        </w:rPr>
        <w:t xml:space="preserve">ự án đầu tư xây dựng nhà ở chỉ được lập, phê duyệt và triển khai thực hiện tại khu vực đã có quy hoạch chi tiết được phê duyệt, tuân thủ các nội dung quyết định chủ trương đầu tư của cơ quan nhà nước </w:t>
      </w:r>
      <w:r w:rsidR="005878DA" w:rsidRPr="00EC0715">
        <w:rPr>
          <w:sz w:val="28"/>
          <w:szCs w:val="28"/>
          <w:lang w:val="vi-VN"/>
        </w:rPr>
        <w:lastRenderedPageBreak/>
        <w:t xml:space="preserve">có thẩm quyền. Đồng thời, quy định chủ đầu tư dự án xây dựng nhà ở thương mại, khu đô thị tại các đô thị từ loại </w:t>
      </w:r>
      <w:r w:rsidR="00D91CEF" w:rsidRPr="00EC0715">
        <w:rPr>
          <w:sz w:val="28"/>
          <w:szCs w:val="28"/>
          <w:lang w:val="vi-VN"/>
        </w:rPr>
        <w:t xml:space="preserve">III </w:t>
      </w:r>
      <w:r w:rsidR="005878DA" w:rsidRPr="00EC0715">
        <w:rPr>
          <w:sz w:val="28"/>
          <w:szCs w:val="28"/>
          <w:lang w:val="vi-VN"/>
        </w:rPr>
        <w:t>trở lên bắt buộc phải dành 20% tổng diện tích đất ở trong đồ án quy hoạch chi tiết của dự án đã được cơ quan có thẩm quyền phê duyệt. Như vậy, dự án đã được quyết định chấp thuận chủ trương đầu tư và thuộc diện phải bố trí quỹ đất 20% mà trong quy hoạch chi tiết chưa bố trí là chưa tuân thủ đúng nội dung quyết định chấp thuận chủ trương đầu tư</w:t>
      </w:r>
      <w:r w:rsidR="00F93A21" w:rsidRPr="00EC0715">
        <w:rPr>
          <w:sz w:val="28"/>
          <w:szCs w:val="28"/>
          <w:lang w:val="vi-VN"/>
        </w:rPr>
        <w:t xml:space="preserve">, nếu </w:t>
      </w:r>
      <w:r w:rsidR="005878DA" w:rsidRPr="00EC0715">
        <w:rPr>
          <w:sz w:val="28"/>
          <w:szCs w:val="28"/>
          <w:lang w:val="vi-VN"/>
        </w:rPr>
        <w:t xml:space="preserve">quy định chuyển tiếp như kiến nghị là hợp thức hóa các sai phạm. Do vậy, </w:t>
      </w:r>
      <w:r w:rsidR="00D91CEF" w:rsidRPr="00EC0715">
        <w:rPr>
          <w:sz w:val="28"/>
          <w:szCs w:val="28"/>
          <w:lang w:val="vi-VN"/>
        </w:rPr>
        <w:t>xin không bổ sung vào dự thảo Luật</w:t>
      </w:r>
      <w:r w:rsidR="005878DA" w:rsidRPr="00EC0715">
        <w:rPr>
          <w:sz w:val="28"/>
          <w:szCs w:val="28"/>
          <w:lang w:val="vi-VN"/>
        </w:rPr>
        <w:t>.</w:t>
      </w:r>
    </w:p>
    <w:p w14:paraId="742C8352" w14:textId="77777777" w:rsidR="00A814D6" w:rsidRPr="00EC0715" w:rsidRDefault="004F3197" w:rsidP="003A4CA1">
      <w:pPr>
        <w:spacing w:before="120" w:after="120" w:line="340" w:lineRule="exact"/>
        <w:ind w:firstLine="720"/>
        <w:jc w:val="both"/>
        <w:rPr>
          <w:rFonts w:ascii="Times New Roman" w:hAnsi="Times New Roman"/>
          <w:i/>
          <w:sz w:val="28"/>
          <w:szCs w:val="28"/>
          <w:lang w:val="vi-VN"/>
        </w:rPr>
      </w:pPr>
      <w:r w:rsidRPr="00EC0715">
        <w:rPr>
          <w:rFonts w:ascii="Times New Roman" w:hAnsi="Times New Roman"/>
          <w:i/>
          <w:sz w:val="28"/>
          <w:szCs w:val="28"/>
          <w:lang w:val="vi-VN"/>
        </w:rPr>
        <w:t>- Có ý kiến cho rằng, quy định tại khoản 5 Điều 196 về việc</w:t>
      </w:r>
      <w:r w:rsidR="00F93A21" w:rsidRPr="00EC0715">
        <w:rPr>
          <w:rFonts w:ascii="Times New Roman" w:hAnsi="Times New Roman"/>
          <w:i/>
          <w:sz w:val="28"/>
          <w:szCs w:val="28"/>
          <w:lang w:val="vi-VN"/>
        </w:rPr>
        <w:t xml:space="preserve"> quy định chuyển tiếp đối với </w:t>
      </w:r>
      <w:r w:rsidRPr="00EC0715">
        <w:rPr>
          <w:rFonts w:ascii="Times New Roman" w:hAnsi="Times New Roman"/>
          <w:i/>
          <w:sz w:val="28"/>
          <w:szCs w:val="28"/>
          <w:shd w:val="clear" w:color="auto" w:fill="FFFFFF"/>
          <w:lang w:val="vi-VN"/>
        </w:rPr>
        <w:t xml:space="preserve">các trường hợp hộ gia đình có sở hữu nhà ở theo các quy định trước ngày Luật này có hiệu lực thi hành </w:t>
      </w:r>
      <w:r w:rsidRPr="00EC0715">
        <w:rPr>
          <w:rFonts w:ascii="Times New Roman" w:hAnsi="Times New Roman"/>
          <w:i/>
          <w:sz w:val="28"/>
          <w:szCs w:val="28"/>
          <w:lang w:val="vi-VN"/>
        </w:rPr>
        <w:t xml:space="preserve">là không khả thi, vì </w:t>
      </w:r>
      <w:r w:rsidR="00A814D6" w:rsidRPr="00EC0715">
        <w:rPr>
          <w:rFonts w:ascii="Times New Roman" w:hAnsi="Times New Roman"/>
          <w:i/>
          <w:sz w:val="28"/>
          <w:szCs w:val="28"/>
          <w:lang w:val="vi-VN"/>
        </w:rPr>
        <w:t xml:space="preserve">tổ chức công chứng, chứng thực không đủ thẩm quyền và điều kiện xác định các thành viên hộ gia đình dựa trên sự thỏa thuận của các thành viên trong hộ gia đình, có nguy cơ làm phát sinh các tranh chấp, khiếu kiện. </w:t>
      </w:r>
    </w:p>
    <w:p w14:paraId="6AB6E93B" w14:textId="77777777" w:rsidR="004F3197" w:rsidRPr="00EC0715" w:rsidRDefault="00A814D6" w:rsidP="003A4CA1">
      <w:pPr>
        <w:spacing w:before="120" w:after="120" w:line="340" w:lineRule="exact"/>
        <w:ind w:firstLine="720"/>
        <w:jc w:val="both"/>
        <w:rPr>
          <w:rFonts w:ascii="Times New Roman" w:hAnsi="Times New Roman"/>
          <w:spacing w:val="-2"/>
          <w:sz w:val="28"/>
          <w:szCs w:val="28"/>
          <w:lang w:val="vi-VN"/>
        </w:rPr>
      </w:pPr>
      <w:r w:rsidRPr="00EC0715">
        <w:rPr>
          <w:rFonts w:ascii="Times New Roman" w:hAnsi="Times New Roman"/>
          <w:spacing w:val="-2"/>
          <w:sz w:val="28"/>
          <w:szCs w:val="28"/>
          <w:lang w:val="vi-VN"/>
        </w:rPr>
        <w:t xml:space="preserve">UBTVQH xin tiếp thu bỏ khoản 5 Điều 196; đồng thời đề nghị nên xử lý tập trung vấn đề hộ gia đình trong Luật Đất đai (vì </w:t>
      </w:r>
      <w:r w:rsidR="00BC66B4" w:rsidRPr="00EC0715">
        <w:rPr>
          <w:rFonts w:ascii="Times New Roman" w:hAnsi="Times New Roman"/>
          <w:spacing w:val="-2"/>
          <w:sz w:val="28"/>
          <w:szCs w:val="28"/>
          <w:lang w:val="vi-VN"/>
        </w:rPr>
        <w:t>về cơ bản</w:t>
      </w:r>
      <w:r w:rsidRPr="00EC0715">
        <w:rPr>
          <w:rFonts w:ascii="Times New Roman" w:hAnsi="Times New Roman"/>
          <w:spacing w:val="-2"/>
          <w:sz w:val="28"/>
          <w:szCs w:val="28"/>
          <w:lang w:val="vi-VN"/>
        </w:rPr>
        <w:t xml:space="preserve"> tài sản là nhà ở trên đất luôn gắn với quyền sử dụng đất), trong đó, cần làm rõ cơ sở xác định các yếu tố “</w:t>
      </w:r>
      <w:r w:rsidRPr="00EC0715">
        <w:rPr>
          <w:rFonts w:ascii="Times New Roman" w:hAnsi="Times New Roman"/>
          <w:i/>
          <w:spacing w:val="-2"/>
          <w:sz w:val="28"/>
          <w:szCs w:val="28"/>
          <w:lang w:val="vi-VN"/>
        </w:rPr>
        <w:t>sống chung</w:t>
      </w:r>
      <w:r w:rsidRPr="00EC0715">
        <w:rPr>
          <w:rFonts w:ascii="Times New Roman" w:hAnsi="Times New Roman"/>
          <w:spacing w:val="-2"/>
          <w:sz w:val="28"/>
          <w:szCs w:val="28"/>
          <w:lang w:val="vi-VN"/>
        </w:rPr>
        <w:t>”, các giấy tờ chứng minh quan hệ về huyết thống, nuôi dưỡng để làm căn cứ giải quyết các thủ tục hành chính, giao dịch liên quan đến nhà ở, quyền sở hữu nhà ở gắn liền với quyền sử dụng đất ở</w:t>
      </w:r>
      <w:r w:rsidR="00B41FC2" w:rsidRPr="00EC0715">
        <w:rPr>
          <w:rFonts w:ascii="Times New Roman" w:hAnsi="Times New Roman"/>
          <w:spacing w:val="-2"/>
          <w:sz w:val="28"/>
          <w:szCs w:val="28"/>
          <w:lang w:val="vi-VN"/>
        </w:rPr>
        <w:t xml:space="preserve"> </w:t>
      </w:r>
      <w:r w:rsidR="00F93A21" w:rsidRPr="00EC0715">
        <w:rPr>
          <w:rFonts w:ascii="Times New Roman" w:hAnsi="Times New Roman"/>
          <w:spacing w:val="-2"/>
          <w:sz w:val="28"/>
          <w:szCs w:val="28"/>
          <w:lang w:val="vi-VN"/>
        </w:rPr>
        <w:t>của</w:t>
      </w:r>
      <w:r w:rsidR="00B41FC2" w:rsidRPr="00EC0715">
        <w:rPr>
          <w:rFonts w:ascii="Times New Roman" w:hAnsi="Times New Roman"/>
          <w:spacing w:val="-2"/>
          <w:sz w:val="28"/>
          <w:szCs w:val="28"/>
          <w:lang w:val="vi-VN"/>
        </w:rPr>
        <w:t xml:space="preserve"> các hộ gia đình</w:t>
      </w:r>
      <w:r w:rsidR="00F93A21" w:rsidRPr="00EC0715">
        <w:rPr>
          <w:rFonts w:ascii="Times New Roman" w:hAnsi="Times New Roman"/>
          <w:spacing w:val="-2"/>
          <w:sz w:val="28"/>
          <w:szCs w:val="28"/>
          <w:lang w:val="vi-VN"/>
        </w:rPr>
        <w:t xml:space="preserve"> đã được</w:t>
      </w:r>
      <w:r w:rsidR="00B41FC2" w:rsidRPr="00EC0715">
        <w:rPr>
          <w:rFonts w:ascii="Times New Roman" w:hAnsi="Times New Roman"/>
          <w:spacing w:val="-2"/>
          <w:sz w:val="28"/>
          <w:szCs w:val="28"/>
          <w:lang w:val="vi-VN"/>
        </w:rPr>
        <w:t xml:space="preserve"> xác lập trước ngày Luật Đất đai (sửa đổi)</w:t>
      </w:r>
      <w:r w:rsidR="00F93A21" w:rsidRPr="00EC0715">
        <w:rPr>
          <w:rFonts w:ascii="Times New Roman" w:hAnsi="Times New Roman"/>
          <w:spacing w:val="-2"/>
          <w:sz w:val="28"/>
          <w:szCs w:val="28"/>
          <w:lang w:val="vi-VN"/>
        </w:rPr>
        <w:t>, Luật Nhà ở (sửa đổi)</w:t>
      </w:r>
      <w:r w:rsidR="00B41FC2" w:rsidRPr="00EC0715">
        <w:rPr>
          <w:rFonts w:ascii="Times New Roman" w:hAnsi="Times New Roman"/>
          <w:spacing w:val="-2"/>
          <w:sz w:val="28"/>
          <w:szCs w:val="28"/>
          <w:lang w:val="vi-VN"/>
        </w:rPr>
        <w:t xml:space="preserve"> có hiệu lực; các vấn đề về quyền, nghĩa vụ của các hộ gia đình phát sinh sau ngày </w:t>
      </w:r>
      <w:r w:rsidR="00F93A21" w:rsidRPr="00EC0715">
        <w:rPr>
          <w:rFonts w:ascii="Times New Roman" w:hAnsi="Times New Roman"/>
          <w:spacing w:val="-2"/>
          <w:sz w:val="28"/>
          <w:szCs w:val="28"/>
          <w:lang w:val="vi-VN"/>
        </w:rPr>
        <w:t xml:space="preserve">các luật này </w:t>
      </w:r>
      <w:r w:rsidR="00B41FC2" w:rsidRPr="00EC0715">
        <w:rPr>
          <w:rFonts w:ascii="Times New Roman" w:hAnsi="Times New Roman"/>
          <w:spacing w:val="-2"/>
          <w:sz w:val="28"/>
          <w:szCs w:val="28"/>
          <w:lang w:val="vi-VN"/>
        </w:rPr>
        <w:t xml:space="preserve">có hiệu lực sẽ thực hiện theo quy định </w:t>
      </w:r>
      <w:r w:rsidR="00F93A21" w:rsidRPr="00EC0715">
        <w:rPr>
          <w:rFonts w:ascii="Times New Roman" w:hAnsi="Times New Roman"/>
          <w:spacing w:val="-2"/>
          <w:sz w:val="28"/>
          <w:szCs w:val="28"/>
          <w:lang w:val="vi-VN"/>
        </w:rPr>
        <w:t xml:space="preserve">chuyển tiếp của Luật Đất đai (sửa đổi) và </w:t>
      </w:r>
      <w:r w:rsidR="00B41FC2" w:rsidRPr="00EC0715">
        <w:rPr>
          <w:rFonts w:ascii="Times New Roman" w:hAnsi="Times New Roman"/>
          <w:spacing w:val="-2"/>
          <w:sz w:val="28"/>
          <w:szCs w:val="28"/>
          <w:lang w:val="vi-VN"/>
        </w:rPr>
        <w:t>Bộ luật Dân sự</w:t>
      </w:r>
      <w:r w:rsidRPr="00EC0715">
        <w:rPr>
          <w:rFonts w:ascii="Times New Roman" w:hAnsi="Times New Roman"/>
          <w:spacing w:val="-2"/>
          <w:sz w:val="28"/>
          <w:szCs w:val="28"/>
          <w:lang w:val="vi-VN"/>
        </w:rPr>
        <w:t>.</w:t>
      </w:r>
    </w:p>
    <w:p w14:paraId="061E73CC" w14:textId="6C427567" w:rsidR="00FF7FA7" w:rsidRPr="00EC0715" w:rsidRDefault="00FF7FA7" w:rsidP="003A4CA1">
      <w:pPr>
        <w:spacing w:before="120" w:after="120" w:line="340" w:lineRule="exact"/>
        <w:ind w:firstLine="720"/>
        <w:jc w:val="both"/>
        <w:rPr>
          <w:rFonts w:ascii="Times New Roman" w:hAnsi="Times New Roman"/>
          <w:sz w:val="28"/>
          <w:szCs w:val="28"/>
          <w:lang w:val="vi-VN"/>
        </w:rPr>
      </w:pPr>
      <w:r w:rsidRPr="00EC0715">
        <w:rPr>
          <w:rFonts w:ascii="Times New Roman" w:hAnsi="Times New Roman"/>
          <w:b/>
          <w:i/>
          <w:sz w:val="28"/>
          <w:szCs w:val="28"/>
          <w:lang w:val="vi-VN"/>
        </w:rPr>
        <w:t>- Bên cạnh đó,</w:t>
      </w:r>
      <w:r w:rsidRPr="00EC0715">
        <w:rPr>
          <w:rFonts w:ascii="Times New Roman" w:hAnsi="Times New Roman"/>
          <w:sz w:val="28"/>
          <w:szCs w:val="28"/>
          <w:lang w:val="vi-VN"/>
        </w:rPr>
        <w:t xml:space="preserve"> tiếp thu ý kiến ĐBQH, UBTVQH chỉ đạo cơ quan chủ trì thẩm tra </w:t>
      </w:r>
      <w:r w:rsidR="00E62AAA" w:rsidRPr="00EC0715">
        <w:rPr>
          <w:rFonts w:ascii="Times New Roman" w:hAnsi="Times New Roman"/>
          <w:sz w:val="28"/>
          <w:szCs w:val="28"/>
          <w:lang w:val="vi-VN"/>
        </w:rPr>
        <w:t xml:space="preserve">tiếp tục </w:t>
      </w:r>
      <w:r w:rsidRPr="00EC0715">
        <w:rPr>
          <w:rFonts w:ascii="Times New Roman" w:hAnsi="Times New Roman"/>
          <w:sz w:val="28"/>
          <w:szCs w:val="28"/>
          <w:lang w:val="vi-VN"/>
        </w:rPr>
        <w:t>phối hợp với cơ quan chủ trì soạn thảo rà soát các chính sách mới trong dự thảo Luật có tác động đến người dân, doanh nghiệp để xây dựng các quy định chuyển tiếp phù hợp tại Điều 196 của dự thảo Luật.</w:t>
      </w:r>
    </w:p>
    <w:p w14:paraId="594D1A25" w14:textId="77777777" w:rsidR="00B34238" w:rsidRPr="00EC0715" w:rsidRDefault="0074579F" w:rsidP="003A4CA1">
      <w:pPr>
        <w:pStyle w:val="BodyText"/>
        <w:widowControl w:val="0"/>
        <w:spacing w:before="120" w:after="120" w:line="340" w:lineRule="exact"/>
        <w:ind w:firstLine="720"/>
        <w:rPr>
          <w:b/>
          <w:lang w:val="vi-VN"/>
        </w:rPr>
      </w:pPr>
      <w:r w:rsidRPr="00EC0715">
        <w:rPr>
          <w:b/>
          <w:lang w:val="vi-VN"/>
        </w:rPr>
        <w:t>III</w:t>
      </w:r>
      <w:r w:rsidR="00B34238" w:rsidRPr="00EC0715">
        <w:rPr>
          <w:b/>
          <w:lang w:val="vi-VN"/>
        </w:rPr>
        <w:t xml:space="preserve">. </w:t>
      </w:r>
      <w:r w:rsidR="00585EE0" w:rsidRPr="00EC0715">
        <w:rPr>
          <w:b/>
          <w:lang w:val="vi-VN"/>
        </w:rPr>
        <w:t>CÁC VẤN ĐỀ KHÁC</w:t>
      </w:r>
    </w:p>
    <w:p w14:paraId="7DF0F0C1" w14:textId="77777777" w:rsidR="0074579F" w:rsidRPr="00EC0715" w:rsidRDefault="0074579F" w:rsidP="003A4CA1">
      <w:pPr>
        <w:pStyle w:val="content"/>
        <w:spacing w:before="120" w:beforeAutospacing="0" w:after="120" w:afterAutospacing="0" w:line="340" w:lineRule="exact"/>
        <w:ind w:firstLine="720"/>
        <w:jc w:val="both"/>
        <w:rPr>
          <w:b/>
          <w:i/>
          <w:sz w:val="28"/>
          <w:szCs w:val="28"/>
          <w:lang w:val="nl-NL"/>
        </w:rPr>
      </w:pPr>
      <w:r w:rsidRPr="00EC0715">
        <w:rPr>
          <w:i/>
          <w:sz w:val="28"/>
          <w:szCs w:val="28"/>
          <w:lang w:val="nl-NL"/>
        </w:rPr>
        <w:t xml:space="preserve">- </w:t>
      </w:r>
      <w:r w:rsidR="002B62D1" w:rsidRPr="00EC0715">
        <w:rPr>
          <w:i/>
          <w:sz w:val="28"/>
          <w:szCs w:val="28"/>
          <w:lang w:val="vi-VN"/>
        </w:rPr>
        <w:t>Có ý kiến đ</w:t>
      </w:r>
      <w:r w:rsidR="002B62D1" w:rsidRPr="00EC0715">
        <w:rPr>
          <w:i/>
          <w:sz w:val="28"/>
          <w:szCs w:val="28"/>
          <w:lang w:val="nl-NL"/>
        </w:rPr>
        <w:t xml:space="preserve">ề </w:t>
      </w:r>
      <w:r w:rsidRPr="00EC0715">
        <w:rPr>
          <w:i/>
          <w:sz w:val="28"/>
          <w:szCs w:val="28"/>
          <w:lang w:val="nl-NL"/>
        </w:rPr>
        <w:t xml:space="preserve">nghị bổ sung các quy định về kiểm tra, thanh tra và giải quyết khiếu nại, tố cáo vào Chương </w:t>
      </w:r>
      <w:r w:rsidR="00F42FA4" w:rsidRPr="00EC0715">
        <w:rPr>
          <w:i/>
          <w:sz w:val="28"/>
          <w:szCs w:val="28"/>
          <w:lang w:val="nl-NL"/>
        </w:rPr>
        <w:t>XII</w:t>
      </w:r>
      <w:r w:rsidRPr="00EC0715">
        <w:rPr>
          <w:i/>
          <w:sz w:val="28"/>
          <w:szCs w:val="28"/>
          <w:lang w:val="nl-NL"/>
        </w:rPr>
        <w:t xml:space="preserve">; chuyển Điều 192 từ Chương </w:t>
      </w:r>
      <w:r w:rsidR="00F42FA4" w:rsidRPr="00EC0715">
        <w:rPr>
          <w:i/>
          <w:sz w:val="28"/>
          <w:szCs w:val="28"/>
          <w:lang w:val="nl-NL"/>
        </w:rPr>
        <w:t>XI</w:t>
      </w:r>
      <w:r w:rsidRPr="00EC0715">
        <w:rPr>
          <w:i/>
          <w:sz w:val="28"/>
          <w:szCs w:val="28"/>
          <w:lang w:val="nl-NL"/>
        </w:rPr>
        <w:t xml:space="preserve"> về </w:t>
      </w:r>
      <w:r w:rsidR="00F42FA4" w:rsidRPr="00EC0715">
        <w:rPr>
          <w:i/>
          <w:sz w:val="28"/>
          <w:szCs w:val="28"/>
          <w:lang w:val="nl-NL"/>
        </w:rPr>
        <w:t>C</w:t>
      </w:r>
      <w:r w:rsidRPr="00EC0715">
        <w:rPr>
          <w:i/>
          <w:sz w:val="28"/>
          <w:szCs w:val="28"/>
          <w:lang w:val="nl-NL"/>
        </w:rPr>
        <w:t xml:space="preserve">hương </w:t>
      </w:r>
      <w:r w:rsidR="00F42FA4" w:rsidRPr="00EC0715">
        <w:rPr>
          <w:i/>
          <w:sz w:val="28"/>
          <w:szCs w:val="28"/>
          <w:lang w:val="nl-NL"/>
        </w:rPr>
        <w:t>XII</w:t>
      </w:r>
      <w:r w:rsidRPr="00EC0715">
        <w:rPr>
          <w:i/>
          <w:sz w:val="28"/>
          <w:szCs w:val="28"/>
          <w:lang w:val="nl-NL"/>
        </w:rPr>
        <w:t xml:space="preserve"> và sửa đổi tên của Chương </w:t>
      </w:r>
      <w:r w:rsidR="00F42FA4" w:rsidRPr="00EC0715">
        <w:rPr>
          <w:i/>
          <w:sz w:val="28"/>
          <w:szCs w:val="28"/>
          <w:lang w:val="nl-NL"/>
        </w:rPr>
        <w:t>XII</w:t>
      </w:r>
      <w:r w:rsidRPr="00EC0715">
        <w:rPr>
          <w:i/>
          <w:sz w:val="28"/>
          <w:szCs w:val="28"/>
          <w:lang w:val="nl-NL"/>
        </w:rPr>
        <w:t xml:space="preserve"> </w:t>
      </w:r>
      <w:r w:rsidR="00F93A21" w:rsidRPr="00EC0715">
        <w:rPr>
          <w:i/>
          <w:sz w:val="28"/>
          <w:szCs w:val="28"/>
          <w:lang w:val="nl-NL"/>
        </w:rPr>
        <w:t>như sau</w:t>
      </w:r>
      <w:r w:rsidR="00F87FC7" w:rsidRPr="00EC0715">
        <w:rPr>
          <w:i/>
          <w:sz w:val="28"/>
          <w:szCs w:val="28"/>
          <w:lang w:val="nl-NL"/>
        </w:rPr>
        <w:t>:</w:t>
      </w:r>
      <w:r w:rsidRPr="00EC0715">
        <w:rPr>
          <w:i/>
          <w:sz w:val="28"/>
          <w:szCs w:val="28"/>
          <w:lang w:val="nl-NL"/>
        </w:rPr>
        <w:t xml:space="preserve"> </w:t>
      </w:r>
      <w:r w:rsidR="00F87FC7" w:rsidRPr="00EC0715">
        <w:rPr>
          <w:i/>
          <w:sz w:val="28"/>
          <w:szCs w:val="28"/>
          <w:lang w:val="nl-NL"/>
        </w:rPr>
        <w:t>T</w:t>
      </w:r>
      <w:r w:rsidRPr="00EC0715">
        <w:rPr>
          <w:i/>
          <w:sz w:val="28"/>
          <w:szCs w:val="28"/>
          <w:lang w:val="nl-NL"/>
        </w:rPr>
        <w:t>hanh tra, kiểm tra, giải quyết tranh chấp, khiếu nại, tố cáo, xử lý vi phạm pháp luật về nhà ở</w:t>
      </w:r>
      <w:r w:rsidR="00F87FC7" w:rsidRPr="00EC0715">
        <w:rPr>
          <w:i/>
          <w:sz w:val="28"/>
          <w:szCs w:val="28"/>
          <w:lang w:val="nl-NL"/>
        </w:rPr>
        <w:t>, đồng thời</w:t>
      </w:r>
      <w:r w:rsidRPr="00EC0715">
        <w:rPr>
          <w:i/>
          <w:sz w:val="28"/>
          <w:szCs w:val="28"/>
          <w:lang w:val="nl-NL"/>
        </w:rPr>
        <w:t xml:space="preserve"> bổ sung các nội dung phù hợp</w:t>
      </w:r>
      <w:r w:rsidRPr="00EC0715">
        <w:rPr>
          <w:i/>
          <w:iCs/>
          <w:sz w:val="28"/>
          <w:szCs w:val="28"/>
          <w:lang w:val="vi-VN"/>
        </w:rPr>
        <w:t xml:space="preserve">. </w:t>
      </w:r>
      <w:r w:rsidRPr="00EC0715">
        <w:rPr>
          <w:i/>
          <w:sz w:val="28"/>
          <w:szCs w:val="28"/>
          <w:lang w:val="vi-VN"/>
        </w:rPr>
        <w:t xml:space="preserve">  </w:t>
      </w:r>
      <w:r w:rsidRPr="00EC0715">
        <w:rPr>
          <w:i/>
          <w:sz w:val="28"/>
          <w:szCs w:val="28"/>
          <w:lang w:val="nl-NL"/>
        </w:rPr>
        <w:t xml:space="preserve"> </w:t>
      </w:r>
    </w:p>
    <w:p w14:paraId="1F510ADC" w14:textId="5197D137" w:rsidR="005878DA" w:rsidRPr="00EC0715" w:rsidRDefault="00D91CEF" w:rsidP="003A4CA1">
      <w:pPr>
        <w:spacing w:before="120" w:after="120" w:line="340" w:lineRule="exact"/>
        <w:ind w:firstLine="720"/>
        <w:jc w:val="both"/>
        <w:rPr>
          <w:rFonts w:ascii="Times New Roman" w:hAnsi="Times New Roman"/>
          <w:sz w:val="28"/>
          <w:szCs w:val="28"/>
          <w:lang w:val="nl-NL"/>
        </w:rPr>
      </w:pPr>
      <w:r w:rsidRPr="00EC0715">
        <w:rPr>
          <w:rFonts w:ascii="Times New Roman" w:hAnsi="Times New Roman"/>
          <w:sz w:val="28"/>
          <w:szCs w:val="28"/>
          <w:lang w:val="nl-NL"/>
        </w:rPr>
        <w:t>UBTVQH nhận thấy, c</w:t>
      </w:r>
      <w:r w:rsidR="005878DA" w:rsidRPr="00EC0715">
        <w:rPr>
          <w:rFonts w:ascii="Times New Roman" w:hAnsi="Times New Roman"/>
          <w:sz w:val="28"/>
          <w:szCs w:val="28"/>
          <w:lang w:val="nl-NL"/>
        </w:rPr>
        <w:t>ác quy định về khiếu nại, tố cáo đã được điều chỉnh bởi Luật Khiếu nại,</w:t>
      </w:r>
      <w:r w:rsidRPr="00EC0715">
        <w:rPr>
          <w:rFonts w:ascii="Times New Roman" w:hAnsi="Times New Roman"/>
          <w:sz w:val="28"/>
          <w:szCs w:val="28"/>
          <w:lang w:val="nl-NL"/>
        </w:rPr>
        <w:t xml:space="preserve"> Luật</w:t>
      </w:r>
      <w:r w:rsidR="005878DA" w:rsidRPr="00EC0715">
        <w:rPr>
          <w:rFonts w:ascii="Times New Roman" w:hAnsi="Times New Roman"/>
          <w:sz w:val="28"/>
          <w:szCs w:val="28"/>
          <w:lang w:val="nl-NL"/>
        </w:rPr>
        <w:t xml:space="preserve"> </w:t>
      </w:r>
      <w:r w:rsidRPr="00EC0715">
        <w:rPr>
          <w:rFonts w:ascii="Times New Roman" w:hAnsi="Times New Roman"/>
          <w:sz w:val="28"/>
          <w:szCs w:val="28"/>
          <w:lang w:val="nl-NL"/>
        </w:rPr>
        <w:t xml:space="preserve">Tố </w:t>
      </w:r>
      <w:r w:rsidR="005878DA" w:rsidRPr="00EC0715">
        <w:rPr>
          <w:rFonts w:ascii="Times New Roman" w:hAnsi="Times New Roman"/>
          <w:sz w:val="28"/>
          <w:szCs w:val="28"/>
          <w:lang w:val="nl-NL"/>
        </w:rPr>
        <w:t xml:space="preserve">cáo, do đó không quy định tại dự thảo Luật này. Đối với quy định về thanh tra, </w:t>
      </w:r>
      <w:r w:rsidRPr="00EC0715">
        <w:rPr>
          <w:rFonts w:ascii="Times New Roman" w:hAnsi="Times New Roman"/>
          <w:sz w:val="28"/>
          <w:szCs w:val="28"/>
          <w:lang w:val="nl-NL"/>
        </w:rPr>
        <w:t xml:space="preserve">dự thảo Luật </w:t>
      </w:r>
      <w:r w:rsidR="00BC66B4" w:rsidRPr="00EC0715">
        <w:rPr>
          <w:rFonts w:ascii="Times New Roman" w:hAnsi="Times New Roman"/>
          <w:sz w:val="28"/>
          <w:szCs w:val="28"/>
          <w:lang w:val="nl-NL"/>
        </w:rPr>
        <w:t>chỉ tập trung quy định tại</w:t>
      </w:r>
      <w:r w:rsidR="005878DA" w:rsidRPr="00EC0715">
        <w:rPr>
          <w:rFonts w:ascii="Times New Roman" w:hAnsi="Times New Roman"/>
          <w:sz w:val="28"/>
          <w:szCs w:val="28"/>
          <w:lang w:val="nl-NL"/>
        </w:rPr>
        <w:t xml:space="preserve"> </w:t>
      </w:r>
      <w:r w:rsidR="00BC66B4" w:rsidRPr="00EC0715">
        <w:rPr>
          <w:rFonts w:ascii="Times New Roman" w:hAnsi="Times New Roman"/>
          <w:sz w:val="28"/>
          <w:szCs w:val="28"/>
          <w:lang w:val="nl-NL"/>
        </w:rPr>
        <w:t>Điều 19</w:t>
      </w:r>
      <w:r w:rsidR="00E70539" w:rsidRPr="00EC0715">
        <w:rPr>
          <w:rFonts w:ascii="Times New Roman" w:hAnsi="Times New Roman"/>
          <w:sz w:val="28"/>
          <w:szCs w:val="28"/>
          <w:lang w:val="nl-NL"/>
        </w:rPr>
        <w:t>1</w:t>
      </w:r>
      <w:r w:rsidR="00BC66B4" w:rsidRPr="00EC0715">
        <w:rPr>
          <w:rFonts w:ascii="Times New Roman" w:hAnsi="Times New Roman"/>
          <w:sz w:val="28"/>
          <w:szCs w:val="28"/>
          <w:lang w:val="nl-NL"/>
        </w:rPr>
        <w:t xml:space="preserve"> trong Chương X</w:t>
      </w:r>
      <w:r w:rsidR="00D05E91" w:rsidRPr="00EC0715">
        <w:rPr>
          <w:rFonts w:ascii="Times New Roman" w:hAnsi="Times New Roman"/>
          <w:sz w:val="28"/>
          <w:szCs w:val="28"/>
          <w:lang w:val="nl-NL"/>
        </w:rPr>
        <w:t>I</w:t>
      </w:r>
      <w:r w:rsidR="00BC66B4" w:rsidRPr="00EC0715">
        <w:rPr>
          <w:rFonts w:ascii="Times New Roman" w:hAnsi="Times New Roman"/>
          <w:sz w:val="28"/>
          <w:szCs w:val="28"/>
          <w:lang w:val="nl-NL"/>
        </w:rPr>
        <w:t xml:space="preserve"> về</w:t>
      </w:r>
      <w:r w:rsidR="005878DA" w:rsidRPr="00EC0715">
        <w:rPr>
          <w:rFonts w:ascii="Times New Roman" w:hAnsi="Times New Roman"/>
          <w:sz w:val="28"/>
          <w:szCs w:val="28"/>
          <w:lang w:val="nl-NL"/>
        </w:rPr>
        <w:t xml:space="preserve"> quản lý nhà nước, vì quy định riêng về thanh tra đã có Luật Thanh tra</w:t>
      </w:r>
      <w:r w:rsidR="00E70539" w:rsidRPr="00EC0715">
        <w:rPr>
          <w:rFonts w:ascii="Times New Roman" w:hAnsi="Times New Roman"/>
          <w:sz w:val="28"/>
          <w:szCs w:val="28"/>
          <w:lang w:val="nl-NL"/>
        </w:rPr>
        <w:t xml:space="preserve"> điều chỉnh</w:t>
      </w:r>
      <w:r w:rsidR="005878DA" w:rsidRPr="00EC0715">
        <w:rPr>
          <w:rFonts w:ascii="Times New Roman" w:hAnsi="Times New Roman"/>
          <w:sz w:val="28"/>
          <w:szCs w:val="28"/>
          <w:lang w:val="nl-NL"/>
        </w:rPr>
        <w:t xml:space="preserve">. Do đó, đề nghị giữ </w:t>
      </w:r>
      <w:r w:rsidRPr="00EC0715">
        <w:rPr>
          <w:rFonts w:ascii="Times New Roman" w:hAnsi="Times New Roman"/>
          <w:sz w:val="28"/>
          <w:szCs w:val="28"/>
          <w:lang w:val="nl-NL"/>
        </w:rPr>
        <w:t xml:space="preserve">nội dung này </w:t>
      </w:r>
      <w:r w:rsidR="005878DA" w:rsidRPr="00EC0715">
        <w:rPr>
          <w:rFonts w:ascii="Times New Roman" w:hAnsi="Times New Roman"/>
          <w:sz w:val="28"/>
          <w:szCs w:val="28"/>
          <w:lang w:val="nl-NL"/>
        </w:rPr>
        <w:t>như dự thảo</w:t>
      </w:r>
      <w:r w:rsidRPr="00EC0715">
        <w:rPr>
          <w:rFonts w:ascii="Times New Roman" w:hAnsi="Times New Roman"/>
          <w:sz w:val="28"/>
          <w:szCs w:val="28"/>
          <w:lang w:val="nl-NL"/>
        </w:rPr>
        <w:t xml:space="preserve"> Luật</w:t>
      </w:r>
      <w:r w:rsidR="005878DA" w:rsidRPr="00EC0715">
        <w:rPr>
          <w:rFonts w:ascii="Times New Roman" w:hAnsi="Times New Roman"/>
          <w:sz w:val="28"/>
          <w:szCs w:val="28"/>
          <w:lang w:val="nl-NL"/>
        </w:rPr>
        <w:t>.</w:t>
      </w:r>
    </w:p>
    <w:p w14:paraId="031A5F62" w14:textId="77777777" w:rsidR="00A52D3D" w:rsidRPr="00EC0715" w:rsidRDefault="0074579F" w:rsidP="003A4CA1">
      <w:pPr>
        <w:pStyle w:val="BodyText"/>
        <w:widowControl w:val="0"/>
        <w:spacing w:before="120" w:after="120" w:line="340" w:lineRule="exact"/>
        <w:ind w:firstLine="720"/>
        <w:rPr>
          <w:i/>
          <w:lang w:val="vi-VN"/>
        </w:rPr>
      </w:pPr>
      <w:r w:rsidRPr="00EC0715">
        <w:rPr>
          <w:i/>
          <w:lang w:val="vi-VN"/>
        </w:rPr>
        <w:t>-</w:t>
      </w:r>
      <w:r w:rsidR="003706AF" w:rsidRPr="00EC0715">
        <w:rPr>
          <w:i/>
          <w:lang w:val="vi-VN"/>
        </w:rPr>
        <w:t xml:space="preserve"> Có ý kiến</w:t>
      </w:r>
      <w:r w:rsidRPr="00EC0715">
        <w:rPr>
          <w:i/>
          <w:lang w:val="vi-VN"/>
        </w:rPr>
        <w:t xml:space="preserve"> </w:t>
      </w:r>
      <w:r w:rsidR="003706AF" w:rsidRPr="00EC0715">
        <w:rPr>
          <w:i/>
          <w:lang w:val="vi-VN"/>
        </w:rPr>
        <w:t>đ</w:t>
      </w:r>
      <w:r w:rsidR="00435E50" w:rsidRPr="00EC0715">
        <w:rPr>
          <w:i/>
          <w:lang w:val="vi-VN"/>
        </w:rPr>
        <w:t xml:space="preserve">ề nghị tiếp tục giữ chính sách của Luật Nhà ở hiện </w:t>
      </w:r>
      <w:r w:rsidR="00F42FA4" w:rsidRPr="00EC0715">
        <w:rPr>
          <w:i/>
          <w:lang w:val="vi-VN"/>
        </w:rPr>
        <w:t xml:space="preserve">hành </w:t>
      </w:r>
      <w:r w:rsidR="00435E50" w:rsidRPr="00EC0715">
        <w:rPr>
          <w:i/>
          <w:lang w:val="vi-VN"/>
        </w:rPr>
        <w:t xml:space="preserve">về việc ưu đãi đối với tổ chức tự </w:t>
      </w:r>
      <w:r w:rsidR="00CF5F07" w:rsidRPr="00EC0715">
        <w:rPr>
          <w:i/>
          <w:lang w:val="vi-VN"/>
        </w:rPr>
        <w:t xml:space="preserve">cung cấp </w:t>
      </w:r>
      <w:r w:rsidR="00435E50" w:rsidRPr="00EC0715">
        <w:rPr>
          <w:i/>
          <w:lang w:val="vi-VN"/>
        </w:rPr>
        <w:t>chỗ ở cho người lao động</w:t>
      </w:r>
      <w:r w:rsidR="00F357D5" w:rsidRPr="00EC0715">
        <w:rPr>
          <w:i/>
          <w:iCs/>
          <w:lang w:val="vi-VN"/>
        </w:rPr>
        <w:t xml:space="preserve">. </w:t>
      </w:r>
      <w:r w:rsidR="00F357D5" w:rsidRPr="00EC0715">
        <w:rPr>
          <w:i/>
          <w:lang w:val="vi-VN"/>
        </w:rPr>
        <w:t xml:space="preserve">  </w:t>
      </w:r>
    </w:p>
    <w:p w14:paraId="25C9F4B1" w14:textId="281BB9D3" w:rsidR="005878DA" w:rsidRPr="00EC0715" w:rsidRDefault="00D91CEF" w:rsidP="003A4CA1">
      <w:pPr>
        <w:pStyle w:val="content"/>
        <w:spacing w:before="120" w:beforeAutospacing="0" w:after="120" w:afterAutospacing="0" w:line="340" w:lineRule="exact"/>
        <w:ind w:firstLine="720"/>
        <w:jc w:val="both"/>
        <w:rPr>
          <w:sz w:val="28"/>
          <w:szCs w:val="28"/>
          <w:lang w:val="vi-VN"/>
        </w:rPr>
      </w:pPr>
      <w:r w:rsidRPr="00EC0715">
        <w:rPr>
          <w:sz w:val="28"/>
          <w:szCs w:val="28"/>
          <w:lang w:val="vi-VN"/>
        </w:rPr>
        <w:lastRenderedPageBreak/>
        <w:t>UBTVQH xin báo cáo như sau: D</w:t>
      </w:r>
      <w:r w:rsidR="00445404" w:rsidRPr="00EC0715">
        <w:rPr>
          <w:sz w:val="28"/>
          <w:szCs w:val="28"/>
          <w:lang w:val="vi-VN"/>
        </w:rPr>
        <w:t xml:space="preserve">ự thảo Luật đã có </w:t>
      </w:r>
      <w:r w:rsidR="00BC66B4" w:rsidRPr="00EC0715">
        <w:rPr>
          <w:sz w:val="28"/>
          <w:szCs w:val="28"/>
          <w:lang w:val="vi-VN"/>
        </w:rPr>
        <w:t>Mục 3 Chương VI</w:t>
      </w:r>
      <w:r w:rsidR="00445404" w:rsidRPr="00EC0715">
        <w:rPr>
          <w:sz w:val="28"/>
          <w:szCs w:val="28"/>
          <w:lang w:val="vi-VN"/>
        </w:rPr>
        <w:t xml:space="preserve"> quy định về nhà lưu trú công nhân phục vụ nhu cầu lưu trú của công nhân trong thời gian làm việc tại khu công nghiệp, trong đó</w:t>
      </w:r>
      <w:r w:rsidRPr="00EC0715">
        <w:rPr>
          <w:sz w:val="28"/>
          <w:szCs w:val="28"/>
          <w:lang w:val="vi-VN"/>
        </w:rPr>
        <w:t>,</w:t>
      </w:r>
      <w:r w:rsidR="00445404" w:rsidRPr="00EC0715">
        <w:rPr>
          <w:sz w:val="28"/>
          <w:szCs w:val="28"/>
          <w:lang w:val="vi-VN"/>
        </w:rPr>
        <w:t xml:space="preserve"> Điều </w:t>
      </w:r>
      <w:r w:rsidR="0018238B" w:rsidRPr="00EC0715">
        <w:rPr>
          <w:sz w:val="28"/>
          <w:szCs w:val="28"/>
          <w:lang w:val="vi-VN"/>
        </w:rPr>
        <w:t xml:space="preserve">96 </w:t>
      </w:r>
      <w:r w:rsidRPr="00EC0715">
        <w:rPr>
          <w:sz w:val="28"/>
          <w:szCs w:val="28"/>
          <w:lang w:val="vi-VN"/>
        </w:rPr>
        <w:t xml:space="preserve">đã </w:t>
      </w:r>
      <w:r w:rsidR="00445404" w:rsidRPr="00EC0715">
        <w:rPr>
          <w:sz w:val="28"/>
          <w:szCs w:val="28"/>
          <w:lang w:val="vi-VN"/>
        </w:rPr>
        <w:t xml:space="preserve">quy định về ưu đãi chủ đầu tư dự án nhà lưu trú công nhân như: ưu đãi về đất đai, thuế, được tính chi phí đầu tư xây dựng nhà lưu trú công nhân là khoản chi được trừ khi xác định thu nhập chịu thuế theo quy định của pháp luật về thuế thu nhập doanh nghiệp… Tiếp thu ý kiến ĐBQH, xin bổ sung ưu đãi tương tự về thuế đối với doanh nghiệp thuê </w:t>
      </w:r>
      <w:r w:rsidR="00D05E91" w:rsidRPr="00EC0715">
        <w:rPr>
          <w:sz w:val="28"/>
          <w:szCs w:val="28"/>
          <w:lang w:val="vi-VN"/>
        </w:rPr>
        <w:t>nhà lưu trú</w:t>
      </w:r>
      <w:r w:rsidR="00445404" w:rsidRPr="00EC0715">
        <w:rPr>
          <w:sz w:val="28"/>
          <w:szCs w:val="28"/>
          <w:lang w:val="vi-VN"/>
        </w:rPr>
        <w:t xml:space="preserve"> </w:t>
      </w:r>
      <w:r w:rsidR="00F93A21" w:rsidRPr="00EC0715">
        <w:rPr>
          <w:sz w:val="28"/>
          <w:szCs w:val="28"/>
          <w:lang w:val="vi-VN"/>
        </w:rPr>
        <w:t>công nhân</w:t>
      </w:r>
      <w:r w:rsidR="002B62D1" w:rsidRPr="00EC0715">
        <w:rPr>
          <w:sz w:val="28"/>
          <w:szCs w:val="28"/>
          <w:lang w:val="vi-VN"/>
        </w:rPr>
        <w:t xml:space="preserve"> </w:t>
      </w:r>
      <w:r w:rsidR="00F93A21" w:rsidRPr="00EC0715">
        <w:rPr>
          <w:sz w:val="28"/>
          <w:szCs w:val="28"/>
          <w:lang w:val="vi-VN"/>
        </w:rPr>
        <w:t xml:space="preserve">trong khu công nghiệp </w:t>
      </w:r>
      <w:r w:rsidR="009B42D7" w:rsidRPr="00EC0715">
        <w:rPr>
          <w:sz w:val="28"/>
          <w:szCs w:val="28"/>
          <w:lang w:val="vi-VN"/>
        </w:rPr>
        <w:t xml:space="preserve">tại khoản 2 Điều 96 của dự thảo Luật </w:t>
      </w:r>
      <w:r w:rsidR="002B62D1" w:rsidRPr="00EC0715">
        <w:rPr>
          <w:sz w:val="28"/>
          <w:szCs w:val="28"/>
          <w:lang w:val="vi-VN"/>
        </w:rPr>
        <w:t>trên cơ sở kế thừa quy định của Luật Nhà ở hiện hành</w:t>
      </w:r>
      <w:r w:rsidRPr="00EC0715">
        <w:rPr>
          <w:sz w:val="28"/>
          <w:szCs w:val="28"/>
          <w:lang w:val="vi-VN"/>
        </w:rPr>
        <w:t xml:space="preserve"> để bảo đảm đầy đủ, chặt chẽ</w:t>
      </w:r>
      <w:r w:rsidR="00445404" w:rsidRPr="00EC0715">
        <w:rPr>
          <w:sz w:val="28"/>
          <w:szCs w:val="28"/>
          <w:lang w:val="vi-VN"/>
        </w:rPr>
        <w:t>.</w:t>
      </w:r>
    </w:p>
    <w:p w14:paraId="4FBCE5B8" w14:textId="77777777" w:rsidR="007D5C34" w:rsidRPr="00EC0715" w:rsidRDefault="007D5C34" w:rsidP="003A4CA1">
      <w:pPr>
        <w:pStyle w:val="content"/>
        <w:spacing w:before="120" w:beforeAutospacing="0" w:after="120" w:afterAutospacing="0" w:line="340" w:lineRule="exact"/>
        <w:ind w:firstLine="720"/>
        <w:jc w:val="both"/>
        <w:rPr>
          <w:spacing w:val="-4"/>
          <w:sz w:val="28"/>
          <w:szCs w:val="28"/>
          <w:lang w:val="vi-VN"/>
        </w:rPr>
      </w:pPr>
      <w:r w:rsidRPr="00EC0715">
        <w:rPr>
          <w:spacing w:val="-4"/>
          <w:sz w:val="28"/>
          <w:szCs w:val="28"/>
          <w:lang w:val="vi-VN"/>
        </w:rPr>
        <w:t>Ngoài các nội dung trên đây, UBTVQH đã chỉ đạo Cơ quan chủ trì thẩm tra phối hợp với Cơ quan chủ trì soạn thảo và các cơ quan, tổ chức hữu quan rà soát, tiếp thu, chỉnh lý, hoàn thiện dự thảo Luật cả về nội dung và kỹ thuật văn bản.</w:t>
      </w:r>
    </w:p>
    <w:p w14:paraId="1CC5B643" w14:textId="77777777" w:rsidR="00522312" w:rsidRPr="00EC0715" w:rsidRDefault="00525377" w:rsidP="003A4CA1">
      <w:pPr>
        <w:spacing w:before="240" w:after="120" w:line="340" w:lineRule="exact"/>
        <w:ind w:firstLine="720"/>
        <w:jc w:val="both"/>
        <w:rPr>
          <w:rFonts w:ascii="Times New Roman" w:hAnsi="Times New Roman"/>
          <w:sz w:val="28"/>
          <w:szCs w:val="28"/>
          <w:lang w:val="vi-VN"/>
        </w:rPr>
      </w:pPr>
      <w:r w:rsidRPr="00EC0715">
        <w:rPr>
          <w:rFonts w:ascii="Times New Roman" w:hAnsi="Times New Roman"/>
          <w:sz w:val="28"/>
          <w:szCs w:val="28"/>
          <w:lang w:val="nl-NL"/>
        </w:rPr>
        <w:t xml:space="preserve"> </w:t>
      </w:r>
      <w:r w:rsidR="00522312" w:rsidRPr="00EC0715">
        <w:rPr>
          <w:rFonts w:ascii="Times New Roman" w:hAnsi="Times New Roman"/>
          <w:sz w:val="28"/>
          <w:szCs w:val="28"/>
          <w:lang w:val="vi-VN"/>
        </w:rPr>
        <w:t xml:space="preserve">Trên đây là </w:t>
      </w:r>
      <w:r w:rsidR="003706AF" w:rsidRPr="00EC0715">
        <w:rPr>
          <w:rFonts w:ascii="Times New Roman" w:hAnsi="Times New Roman"/>
          <w:sz w:val="28"/>
          <w:szCs w:val="28"/>
          <w:lang w:val="nl-NL"/>
        </w:rPr>
        <w:t>Báo cáo giải trình, tiếp thu, chỉnh lý dự thảo Luật Nhà ở (sửa đổi) theo</w:t>
      </w:r>
      <w:r w:rsidR="00522312" w:rsidRPr="00EC0715">
        <w:rPr>
          <w:rFonts w:ascii="Times New Roman" w:hAnsi="Times New Roman"/>
          <w:sz w:val="28"/>
          <w:szCs w:val="28"/>
          <w:lang w:val="vi-VN"/>
        </w:rPr>
        <w:t xml:space="preserve"> ý kiến của các vị đại biểu Quốc hội, trân trọng báo cáo</w:t>
      </w:r>
      <w:r w:rsidR="003706AF" w:rsidRPr="00EC0715">
        <w:rPr>
          <w:rFonts w:ascii="Times New Roman" w:hAnsi="Times New Roman"/>
          <w:sz w:val="28"/>
          <w:szCs w:val="28"/>
          <w:lang w:val="nl-NL"/>
        </w:rPr>
        <w:t xml:space="preserve"> Quốc hội</w:t>
      </w:r>
      <w:r w:rsidR="00522312" w:rsidRPr="00EC0715">
        <w:rPr>
          <w:rFonts w:ascii="Times New Roman" w:hAnsi="Times New Roman"/>
          <w:sz w:val="28"/>
          <w:szCs w:val="28"/>
          <w:lang w:val="vi-VN"/>
        </w:rPr>
        <w:t>./.</w:t>
      </w:r>
    </w:p>
    <w:tbl>
      <w:tblPr>
        <w:tblW w:w="9322" w:type="dxa"/>
        <w:tblLayout w:type="fixed"/>
        <w:tblLook w:val="01E0" w:firstRow="1" w:lastRow="1" w:firstColumn="1" w:lastColumn="1" w:noHBand="0" w:noVBand="0"/>
      </w:tblPr>
      <w:tblGrid>
        <w:gridCol w:w="3794"/>
        <w:gridCol w:w="5528"/>
      </w:tblGrid>
      <w:tr w:rsidR="00B34238" w:rsidRPr="00EC0715" w14:paraId="3C9BFB27" w14:textId="77777777" w:rsidTr="00462EF6">
        <w:trPr>
          <w:trHeight w:val="1647"/>
        </w:trPr>
        <w:tc>
          <w:tcPr>
            <w:tcW w:w="3794" w:type="dxa"/>
          </w:tcPr>
          <w:p w14:paraId="2D303A6A" w14:textId="77777777" w:rsidR="00B34238" w:rsidRPr="00EC0715" w:rsidRDefault="00B34238" w:rsidP="00245F16">
            <w:pPr>
              <w:keepNext/>
              <w:tabs>
                <w:tab w:val="left" w:leader="dot" w:pos="8902"/>
              </w:tabs>
              <w:spacing w:before="240" w:after="0" w:line="240" w:lineRule="auto"/>
              <w:outlineLvl w:val="6"/>
              <w:rPr>
                <w:rFonts w:ascii="Times New Roman" w:eastAsia="Times New Roman" w:hAnsi="Times New Roman"/>
                <w:b/>
                <w:i/>
                <w:iCs/>
                <w:sz w:val="24"/>
                <w:lang w:val="vi-VN"/>
              </w:rPr>
            </w:pPr>
            <w:r w:rsidRPr="00EC0715">
              <w:rPr>
                <w:rFonts w:ascii="Times New Roman" w:eastAsia="Times New Roman" w:hAnsi="Times New Roman"/>
                <w:b/>
                <w:i/>
                <w:iCs/>
                <w:sz w:val="24"/>
                <w:lang w:val="vi-VN"/>
              </w:rPr>
              <w:t>Nơi nhận:</w:t>
            </w:r>
          </w:p>
          <w:p w14:paraId="2E3DCA87" w14:textId="77777777" w:rsidR="00B34238" w:rsidRPr="00EC0715" w:rsidRDefault="00B34238">
            <w:pPr>
              <w:pStyle w:val="BodyText"/>
              <w:spacing w:line="240" w:lineRule="auto"/>
              <w:rPr>
                <w:sz w:val="22"/>
                <w:szCs w:val="22"/>
                <w:lang w:val="vi-VN" w:eastAsia="en-US"/>
              </w:rPr>
            </w:pPr>
            <w:r w:rsidRPr="00EC0715">
              <w:rPr>
                <w:sz w:val="22"/>
                <w:szCs w:val="22"/>
                <w:lang w:val="vi-VN" w:eastAsia="en-US"/>
              </w:rPr>
              <w:t>- Như trên;</w:t>
            </w:r>
          </w:p>
          <w:p w14:paraId="138F649A" w14:textId="77777777" w:rsidR="00B34238" w:rsidRPr="00EC0715" w:rsidRDefault="00B34238">
            <w:pPr>
              <w:pStyle w:val="BodyText"/>
              <w:spacing w:line="240" w:lineRule="auto"/>
              <w:rPr>
                <w:sz w:val="22"/>
                <w:szCs w:val="22"/>
                <w:lang w:val="vi-VN" w:eastAsia="en-US"/>
              </w:rPr>
            </w:pPr>
            <w:r w:rsidRPr="00EC0715">
              <w:rPr>
                <w:sz w:val="22"/>
                <w:szCs w:val="22"/>
                <w:lang w:val="vi-VN" w:eastAsia="en-US"/>
              </w:rPr>
              <w:t xml:space="preserve">- </w:t>
            </w:r>
            <w:r w:rsidR="006A2B29" w:rsidRPr="00EC0715">
              <w:rPr>
                <w:sz w:val="22"/>
                <w:szCs w:val="22"/>
                <w:lang w:val="vi-VN" w:eastAsia="en-US"/>
              </w:rPr>
              <w:t>Chính phủ</w:t>
            </w:r>
            <w:r w:rsidRPr="00EC0715">
              <w:rPr>
                <w:sz w:val="22"/>
                <w:szCs w:val="22"/>
                <w:lang w:val="vi-VN" w:eastAsia="en-US"/>
              </w:rPr>
              <w:t>;</w:t>
            </w:r>
          </w:p>
          <w:p w14:paraId="7F132D53" w14:textId="77777777" w:rsidR="00B34238" w:rsidRPr="00EC0715" w:rsidRDefault="00F0095F" w:rsidP="00462EF6">
            <w:pPr>
              <w:pStyle w:val="BodyText"/>
              <w:spacing w:line="240" w:lineRule="auto"/>
              <w:rPr>
                <w:bCs w:val="0"/>
                <w:sz w:val="22"/>
                <w:szCs w:val="22"/>
              </w:rPr>
            </w:pPr>
            <w:r w:rsidRPr="00EC0715">
              <w:rPr>
                <w:sz w:val="22"/>
                <w:szCs w:val="22"/>
                <w:lang w:val="vi-VN" w:eastAsia="en-US"/>
              </w:rPr>
              <w:t>- UBPL;</w:t>
            </w:r>
            <w:r w:rsidR="006A2B29" w:rsidRPr="00EC0715">
              <w:rPr>
                <w:sz w:val="22"/>
                <w:szCs w:val="22"/>
                <w:lang w:val="vi-VN" w:eastAsia="en-US"/>
              </w:rPr>
              <w:t xml:space="preserve"> </w:t>
            </w:r>
            <w:r w:rsidR="00F87FC7" w:rsidRPr="00EC0715">
              <w:rPr>
                <w:bCs w:val="0"/>
                <w:sz w:val="22"/>
                <w:szCs w:val="22"/>
              </w:rPr>
              <w:t>Bộ Xây dựng, VPCP;</w:t>
            </w:r>
          </w:p>
          <w:p w14:paraId="1DBED100" w14:textId="77777777" w:rsidR="00B34238" w:rsidRPr="00EC0715" w:rsidRDefault="00B34238">
            <w:pPr>
              <w:tabs>
                <w:tab w:val="left" w:leader="dot" w:pos="8902"/>
              </w:tabs>
              <w:spacing w:after="0" w:line="240" w:lineRule="auto"/>
              <w:jc w:val="both"/>
              <w:rPr>
                <w:rFonts w:ascii="Times New Roman" w:eastAsia="Times New Roman" w:hAnsi="Times New Roman"/>
                <w:bCs/>
              </w:rPr>
            </w:pPr>
            <w:r w:rsidRPr="00EC0715">
              <w:rPr>
                <w:rFonts w:ascii="Times New Roman" w:eastAsia="Times New Roman" w:hAnsi="Times New Roman"/>
                <w:bCs/>
              </w:rPr>
              <w:t xml:space="preserve">- Lưu: HC, </w:t>
            </w:r>
            <w:r w:rsidR="005A043F" w:rsidRPr="00EC0715">
              <w:rPr>
                <w:rFonts w:ascii="Times New Roman" w:eastAsia="Times New Roman" w:hAnsi="Times New Roman"/>
                <w:bCs/>
              </w:rPr>
              <w:t>PL.</w:t>
            </w:r>
          </w:p>
          <w:p w14:paraId="3C64AC9D" w14:textId="77777777" w:rsidR="00B34238" w:rsidRPr="00EC0715" w:rsidRDefault="00B34238" w:rsidP="00462EF6">
            <w:pPr>
              <w:pStyle w:val="BodyText"/>
              <w:spacing w:line="240" w:lineRule="auto"/>
              <w:rPr>
                <w:bCs w:val="0"/>
                <w:sz w:val="22"/>
                <w:szCs w:val="22"/>
              </w:rPr>
            </w:pPr>
            <w:r w:rsidRPr="00EC0715">
              <w:rPr>
                <w:sz w:val="22"/>
                <w:szCs w:val="22"/>
                <w:lang w:val="en-US" w:eastAsia="en-US"/>
              </w:rPr>
              <w:t>Số e-PAS:</w:t>
            </w:r>
            <w:r w:rsidR="00762B04" w:rsidRPr="00EC0715">
              <w:rPr>
                <w:sz w:val="22"/>
                <w:szCs w:val="22"/>
                <w:lang w:val="en-US" w:eastAsia="en-US"/>
              </w:rPr>
              <w:t xml:space="preserve"> </w:t>
            </w:r>
          </w:p>
        </w:tc>
        <w:tc>
          <w:tcPr>
            <w:tcW w:w="5528" w:type="dxa"/>
          </w:tcPr>
          <w:p w14:paraId="7D3EE50A" w14:textId="77777777" w:rsidR="00B34238" w:rsidRPr="00EC0715" w:rsidRDefault="003706AF" w:rsidP="00245F16">
            <w:pPr>
              <w:keepNext/>
              <w:tabs>
                <w:tab w:val="left" w:leader="dot" w:pos="8902"/>
              </w:tabs>
              <w:spacing w:before="240" w:after="0" w:line="240" w:lineRule="auto"/>
              <w:jc w:val="center"/>
              <w:outlineLvl w:val="6"/>
              <w:rPr>
                <w:rFonts w:ascii="Times New Roman" w:eastAsia="Times New Roman" w:hAnsi="Times New Roman"/>
                <w:b/>
                <w:sz w:val="28"/>
                <w:szCs w:val="28"/>
              </w:rPr>
            </w:pPr>
            <w:r w:rsidRPr="00EC0715">
              <w:rPr>
                <w:rFonts w:ascii="Times New Roman" w:eastAsia="Times New Roman" w:hAnsi="Times New Roman"/>
                <w:b/>
                <w:sz w:val="28"/>
                <w:szCs w:val="28"/>
              </w:rPr>
              <w:t>TM. ỦY BAN THƯỜNG VỤ QUỐC HỘI</w:t>
            </w:r>
          </w:p>
          <w:p w14:paraId="70E5A0F3" w14:textId="77777777" w:rsidR="003706AF" w:rsidRPr="00EC0715" w:rsidRDefault="003706AF" w:rsidP="00A87F97">
            <w:pPr>
              <w:keepNext/>
              <w:tabs>
                <w:tab w:val="left" w:leader="dot" w:pos="8902"/>
              </w:tabs>
              <w:spacing w:after="0" w:line="240" w:lineRule="auto"/>
              <w:jc w:val="center"/>
              <w:outlineLvl w:val="6"/>
              <w:rPr>
                <w:rFonts w:ascii="Times New Roman" w:eastAsia="Times New Roman" w:hAnsi="Times New Roman"/>
                <w:b/>
                <w:sz w:val="28"/>
                <w:szCs w:val="28"/>
              </w:rPr>
            </w:pPr>
            <w:r w:rsidRPr="00EC0715">
              <w:rPr>
                <w:rFonts w:ascii="Times New Roman" w:eastAsia="Times New Roman" w:hAnsi="Times New Roman"/>
                <w:b/>
                <w:sz w:val="28"/>
                <w:szCs w:val="28"/>
              </w:rPr>
              <w:t>K</w:t>
            </w:r>
            <w:r w:rsidR="006A2B29" w:rsidRPr="00EC0715">
              <w:rPr>
                <w:rFonts w:ascii="Times New Roman" w:eastAsia="Times New Roman" w:hAnsi="Times New Roman"/>
                <w:b/>
                <w:sz w:val="28"/>
                <w:szCs w:val="28"/>
              </w:rPr>
              <w:t>T. CHỦ TỊCH</w:t>
            </w:r>
          </w:p>
          <w:p w14:paraId="345C6EE8" w14:textId="77777777" w:rsidR="003706AF" w:rsidRPr="00EC0715" w:rsidRDefault="003706AF" w:rsidP="00A87F97">
            <w:pPr>
              <w:keepNext/>
              <w:tabs>
                <w:tab w:val="left" w:leader="dot" w:pos="8902"/>
              </w:tabs>
              <w:spacing w:after="0" w:line="240" w:lineRule="auto"/>
              <w:jc w:val="center"/>
              <w:outlineLvl w:val="6"/>
              <w:rPr>
                <w:rFonts w:ascii="Times New Roman" w:eastAsia="Times New Roman" w:hAnsi="Times New Roman"/>
                <w:b/>
                <w:sz w:val="28"/>
                <w:szCs w:val="28"/>
              </w:rPr>
            </w:pPr>
            <w:r w:rsidRPr="00EC0715">
              <w:rPr>
                <w:rFonts w:ascii="Times New Roman" w:eastAsia="Times New Roman" w:hAnsi="Times New Roman"/>
                <w:b/>
                <w:sz w:val="28"/>
                <w:szCs w:val="28"/>
              </w:rPr>
              <w:t>PHÓ CHỦ TỊCH</w:t>
            </w:r>
          </w:p>
          <w:p w14:paraId="59179205" w14:textId="77777777" w:rsidR="00B34238" w:rsidRPr="00EC0715" w:rsidRDefault="00B34238" w:rsidP="00A87F97">
            <w:pPr>
              <w:tabs>
                <w:tab w:val="left" w:leader="dot" w:pos="8902"/>
              </w:tabs>
              <w:spacing w:after="0" w:line="240" w:lineRule="auto"/>
              <w:jc w:val="center"/>
              <w:rPr>
                <w:rFonts w:ascii="Times New Roman" w:eastAsia="Times New Roman" w:hAnsi="Times New Roman"/>
                <w:b/>
                <w:bCs/>
                <w:sz w:val="28"/>
                <w:szCs w:val="28"/>
              </w:rPr>
            </w:pPr>
          </w:p>
          <w:p w14:paraId="7849BE8D" w14:textId="738C5205" w:rsidR="00B9477E" w:rsidRPr="00EC0715" w:rsidRDefault="00B9477E" w:rsidP="00B9477E">
            <w:pPr>
              <w:tabs>
                <w:tab w:val="left" w:leader="dot" w:pos="8902"/>
              </w:tabs>
              <w:spacing w:after="0" w:line="240" w:lineRule="auto"/>
              <w:jc w:val="center"/>
              <w:rPr>
                <w:rFonts w:ascii="Times New Roman" w:eastAsia="Times New Roman" w:hAnsi="Times New Roman"/>
                <w:b/>
                <w:bCs/>
                <w:i/>
                <w:sz w:val="28"/>
                <w:szCs w:val="28"/>
              </w:rPr>
            </w:pPr>
          </w:p>
          <w:p w14:paraId="693381D9" w14:textId="77777777" w:rsidR="00902E54" w:rsidRPr="00EC0715" w:rsidRDefault="00902E54" w:rsidP="00B9477E">
            <w:pPr>
              <w:tabs>
                <w:tab w:val="left" w:leader="dot" w:pos="8902"/>
              </w:tabs>
              <w:spacing w:after="0" w:line="240" w:lineRule="auto"/>
              <w:jc w:val="center"/>
              <w:rPr>
                <w:rFonts w:ascii="Times New Roman" w:eastAsia="Times New Roman" w:hAnsi="Times New Roman"/>
                <w:b/>
                <w:bCs/>
                <w:i/>
                <w:sz w:val="28"/>
                <w:szCs w:val="28"/>
              </w:rPr>
            </w:pPr>
          </w:p>
          <w:p w14:paraId="40202747" w14:textId="77777777" w:rsidR="003706AF" w:rsidRPr="00EC0715" w:rsidRDefault="003706AF" w:rsidP="00B9477E">
            <w:pPr>
              <w:tabs>
                <w:tab w:val="left" w:leader="dot" w:pos="8902"/>
              </w:tabs>
              <w:spacing w:after="0" w:line="240" w:lineRule="auto"/>
              <w:jc w:val="center"/>
              <w:rPr>
                <w:rFonts w:ascii="Times New Roman" w:eastAsia="Times New Roman" w:hAnsi="Times New Roman"/>
                <w:b/>
                <w:bCs/>
                <w:i/>
                <w:sz w:val="28"/>
                <w:szCs w:val="28"/>
              </w:rPr>
            </w:pPr>
          </w:p>
          <w:p w14:paraId="1AF8068C" w14:textId="77777777" w:rsidR="006328AE" w:rsidRPr="00EC0715" w:rsidRDefault="006328AE" w:rsidP="00A87F97">
            <w:pPr>
              <w:tabs>
                <w:tab w:val="left" w:leader="dot" w:pos="8902"/>
              </w:tabs>
              <w:spacing w:after="0" w:line="240" w:lineRule="auto"/>
              <w:jc w:val="center"/>
              <w:rPr>
                <w:rFonts w:ascii="Times New Roman" w:eastAsia="Times New Roman" w:hAnsi="Times New Roman"/>
                <w:b/>
                <w:bCs/>
                <w:sz w:val="28"/>
                <w:szCs w:val="28"/>
              </w:rPr>
            </w:pPr>
          </w:p>
          <w:p w14:paraId="381FF237" w14:textId="77777777" w:rsidR="00F87FC7" w:rsidRPr="00EC0715" w:rsidRDefault="003706AF" w:rsidP="00A87F97">
            <w:pPr>
              <w:tabs>
                <w:tab w:val="left" w:leader="dot" w:pos="8902"/>
              </w:tabs>
              <w:spacing w:after="0" w:line="240" w:lineRule="auto"/>
              <w:jc w:val="center"/>
              <w:rPr>
                <w:rFonts w:ascii="Times New Roman" w:eastAsia="Times New Roman" w:hAnsi="Times New Roman"/>
                <w:b/>
                <w:bCs/>
              </w:rPr>
            </w:pPr>
            <w:r w:rsidRPr="00EC0715">
              <w:rPr>
                <w:rFonts w:ascii="Times New Roman" w:eastAsia="Times New Roman" w:hAnsi="Times New Roman"/>
                <w:b/>
                <w:bCs/>
                <w:sz w:val="28"/>
                <w:szCs w:val="28"/>
              </w:rPr>
              <w:t>Nguyễn Khắc Định</w:t>
            </w:r>
          </w:p>
        </w:tc>
      </w:tr>
    </w:tbl>
    <w:p w14:paraId="46FED279" w14:textId="77777777" w:rsidR="00225DFF" w:rsidRPr="00EC0715" w:rsidRDefault="00225DFF">
      <w:pPr>
        <w:spacing w:before="120" w:after="120" w:line="340" w:lineRule="exact"/>
        <w:rPr>
          <w:rFonts w:ascii="Times New Roman" w:hAnsi="Times New Roman"/>
          <w:sz w:val="28"/>
          <w:szCs w:val="28"/>
        </w:rPr>
      </w:pPr>
      <w:bookmarkStart w:id="7" w:name="_GoBack"/>
      <w:bookmarkEnd w:id="7"/>
    </w:p>
    <w:sectPr w:rsidR="00225DFF" w:rsidRPr="00EC0715" w:rsidSect="00E62AAA">
      <w:headerReference w:type="default" r:id="rId8"/>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AFD4A" w14:textId="77777777" w:rsidR="00140C57" w:rsidRDefault="00140C57" w:rsidP="005A043F">
      <w:pPr>
        <w:spacing w:after="0" w:line="240" w:lineRule="auto"/>
      </w:pPr>
      <w:r>
        <w:separator/>
      </w:r>
    </w:p>
  </w:endnote>
  <w:endnote w:type="continuationSeparator" w:id="0">
    <w:p w14:paraId="72F52D20" w14:textId="77777777" w:rsidR="00140C57" w:rsidRDefault="00140C57" w:rsidP="005A043F">
      <w:pPr>
        <w:spacing w:after="0" w:line="240" w:lineRule="auto"/>
      </w:pPr>
      <w:r>
        <w:continuationSeparator/>
      </w:r>
    </w:p>
  </w:endnote>
  <w:endnote w:type="continuationNotice" w:id="1">
    <w:p w14:paraId="691D71C3" w14:textId="77777777" w:rsidR="00140C57" w:rsidRDefault="00140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A967" w14:textId="77777777" w:rsidR="00FF2BD5" w:rsidRDefault="00FF2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2ADE5" w14:textId="77777777" w:rsidR="00140C57" w:rsidRDefault="00140C57" w:rsidP="005A043F">
      <w:pPr>
        <w:spacing w:after="0" w:line="240" w:lineRule="auto"/>
      </w:pPr>
      <w:r>
        <w:separator/>
      </w:r>
    </w:p>
  </w:footnote>
  <w:footnote w:type="continuationSeparator" w:id="0">
    <w:p w14:paraId="3991553C" w14:textId="77777777" w:rsidR="00140C57" w:rsidRDefault="00140C57" w:rsidP="005A043F">
      <w:pPr>
        <w:spacing w:after="0" w:line="240" w:lineRule="auto"/>
      </w:pPr>
      <w:r>
        <w:continuationSeparator/>
      </w:r>
    </w:p>
  </w:footnote>
  <w:footnote w:type="continuationNotice" w:id="1">
    <w:p w14:paraId="163AA0A9" w14:textId="77777777" w:rsidR="00140C57" w:rsidRDefault="00140C57">
      <w:pPr>
        <w:spacing w:after="0" w:line="240" w:lineRule="auto"/>
      </w:pPr>
    </w:p>
  </w:footnote>
  <w:footnote w:id="2">
    <w:p w14:paraId="38DD347D" w14:textId="77777777" w:rsidR="00FF2BD5" w:rsidRPr="00293CA2" w:rsidRDefault="00FF2BD5" w:rsidP="00DF02CD">
      <w:pPr>
        <w:pStyle w:val="FootnoteText"/>
        <w:spacing w:after="0" w:line="240" w:lineRule="auto"/>
        <w:jc w:val="both"/>
        <w:rPr>
          <w:rFonts w:ascii="Times New Roman" w:hAnsi="Times New Roman"/>
        </w:rPr>
      </w:pPr>
      <w:r w:rsidRPr="00D24214">
        <w:rPr>
          <w:rStyle w:val="FootnoteReference"/>
          <w:rFonts w:ascii="Times New Roman" w:hAnsi="Times New Roman"/>
        </w:rPr>
        <w:footnoteRef/>
      </w:r>
      <w:r w:rsidRPr="00293CA2">
        <w:rPr>
          <w:rFonts w:ascii="Times New Roman" w:hAnsi="Times New Roman"/>
        </w:rPr>
        <w:t xml:space="preserve"> Ủy ban Pháp luật đã tổ chức giám sát chuyên đề “</w:t>
      </w:r>
      <w:r w:rsidRPr="00DF02CD">
        <w:rPr>
          <w:rFonts w:ascii="Times New Roman" w:hAnsi="Times New Roman"/>
          <w:i/>
        </w:rPr>
        <w:t>Việc thực hiện chính sách, pháp luật về quản lý, vận hành, cải tạo, xây dựng lại nhà chung cư</w:t>
      </w:r>
      <w:r w:rsidRPr="00293CA2">
        <w:rPr>
          <w:rFonts w:ascii="Times New Roman" w:hAnsi="Times New Roman"/>
        </w:rPr>
        <w:t xml:space="preserve">”, trong đó đã tổ chức đi giám sát </w:t>
      </w:r>
      <w:r>
        <w:rPr>
          <w:rFonts w:ascii="Times New Roman" w:hAnsi="Times New Roman"/>
        </w:rPr>
        <w:t>tại</w:t>
      </w:r>
      <w:r w:rsidRPr="00293CA2">
        <w:rPr>
          <w:rFonts w:ascii="Times New Roman" w:hAnsi="Times New Roman"/>
        </w:rPr>
        <w:t xml:space="preserve"> TP. Hồ Chí Minh, Đà Nẵng, Bà Rịa </w:t>
      </w:r>
      <w:r>
        <w:rPr>
          <w:rFonts w:ascii="Times New Roman" w:hAnsi="Times New Roman"/>
        </w:rPr>
        <w:t>-</w:t>
      </w:r>
      <w:r w:rsidRPr="00293CA2">
        <w:rPr>
          <w:rFonts w:ascii="Times New Roman" w:hAnsi="Times New Roman"/>
        </w:rPr>
        <w:t xml:space="preserve"> Vũng Tàu, Hải Phòng; tổ chức khảo sát về nhà ở xã hội, nhà ở cho công nhân tại Hải Phòng, Hà Nam</w:t>
      </w:r>
      <w:r>
        <w:rPr>
          <w:rFonts w:ascii="Times New Roman" w:hAnsi="Times New Roman"/>
        </w:rPr>
        <w:t>, làm việc với Tổng Liên đoàn Lao động Việt Nam</w:t>
      </w:r>
      <w:r w:rsidRPr="00293CA2">
        <w:rPr>
          <w:rFonts w:ascii="Times New Roman" w:hAnsi="Times New Roman"/>
        </w:rPr>
        <w:t xml:space="preserve">; tổ chức </w:t>
      </w:r>
      <w:r>
        <w:rPr>
          <w:rFonts w:ascii="Times New Roman" w:hAnsi="Times New Roman"/>
        </w:rPr>
        <w:t>02</w:t>
      </w:r>
      <w:r w:rsidRPr="00293CA2">
        <w:rPr>
          <w:rFonts w:ascii="Times New Roman" w:hAnsi="Times New Roman"/>
        </w:rPr>
        <w:t xml:space="preserve"> cuộc Hội thảo</w:t>
      </w:r>
      <w:r>
        <w:rPr>
          <w:rFonts w:ascii="Times New Roman" w:hAnsi="Times New Roman"/>
        </w:rPr>
        <w:t xml:space="preserve"> tại Đà Nẵng và Hà Nội; phối hợp với Viện Nghiên cứu lập pháp tổ chức 01 cuộc Hội thảo tại Hà Nội lấy ý kiến góp ý về dự thảo Luật  Nhà ở (sửa đổi)</w:t>
      </w:r>
      <w:r w:rsidRPr="00293CA2">
        <w:rPr>
          <w:rFonts w:ascii="Times New Roman" w:hAnsi="Times New Roman"/>
        </w:rPr>
        <w:t xml:space="preserve">. </w:t>
      </w:r>
    </w:p>
  </w:footnote>
  <w:footnote w:id="3">
    <w:p w14:paraId="193372A8" w14:textId="1540BA14" w:rsidR="00FF2BD5" w:rsidRPr="00337018" w:rsidRDefault="00FF2BD5" w:rsidP="006C2C5F">
      <w:pPr>
        <w:pStyle w:val="FootnoteText"/>
        <w:jc w:val="both"/>
        <w:rPr>
          <w:rFonts w:ascii="Times New Roman" w:hAnsi="Times New Roman"/>
          <w:lang w:val="vi-VN"/>
        </w:rPr>
      </w:pPr>
      <w:r w:rsidRPr="00337018">
        <w:rPr>
          <w:rStyle w:val="FootnoteReference"/>
          <w:rFonts w:ascii="Times New Roman" w:hAnsi="Times New Roman"/>
        </w:rPr>
        <w:footnoteRef/>
      </w:r>
      <w:r w:rsidRPr="00337018">
        <w:rPr>
          <w:rFonts w:ascii="Times New Roman" w:hAnsi="Times New Roman"/>
          <w:lang w:val="vi-VN"/>
        </w:rPr>
        <w:t xml:space="preserve"> Dự thảo Luật Đất đai (sửa đổi)</w:t>
      </w:r>
      <w:r w:rsidRPr="003D0D00">
        <w:rPr>
          <w:rFonts w:ascii="Times New Roman" w:hAnsi="Times New Roman"/>
          <w:lang w:val="vi-VN"/>
        </w:rPr>
        <w:t xml:space="preserve"> </w:t>
      </w:r>
      <w:r w:rsidRPr="00084F17">
        <w:rPr>
          <w:rFonts w:ascii="Times New Roman" w:hAnsi="Times New Roman"/>
          <w:lang w:val="vi-VN"/>
        </w:rPr>
        <w:t xml:space="preserve">trình </w:t>
      </w:r>
      <w:r>
        <w:rPr>
          <w:rFonts w:ascii="Times New Roman" w:hAnsi="Times New Roman"/>
          <w:lang w:val="vi-VN"/>
        </w:rPr>
        <w:t>Hội nghị ĐBQH hoạt động chuyên trách (8/2023)</w:t>
      </w:r>
      <w:r w:rsidRPr="00337018">
        <w:rPr>
          <w:rFonts w:ascii="Times New Roman" w:hAnsi="Times New Roman"/>
          <w:lang w:val="vi-VN"/>
        </w:rPr>
        <w:t>.</w:t>
      </w:r>
    </w:p>
  </w:footnote>
  <w:footnote w:id="4">
    <w:p w14:paraId="75CA5178" w14:textId="079905F1" w:rsidR="00FF2BD5" w:rsidRPr="00B94088" w:rsidRDefault="00FF2BD5" w:rsidP="00B94088">
      <w:pPr>
        <w:widowControl w:val="0"/>
        <w:tabs>
          <w:tab w:val="left" w:pos="0"/>
        </w:tabs>
        <w:spacing w:after="0" w:line="240" w:lineRule="auto"/>
        <w:jc w:val="both"/>
        <w:rPr>
          <w:rFonts w:ascii="Times New Roman" w:hAnsi="Times New Roman"/>
          <w:sz w:val="20"/>
          <w:szCs w:val="20"/>
          <w:lang w:val="vi-VN"/>
        </w:rPr>
      </w:pPr>
      <w:r w:rsidRPr="00B94088">
        <w:rPr>
          <w:rFonts w:ascii="Times New Roman" w:hAnsi="Times New Roman"/>
          <w:sz w:val="20"/>
          <w:szCs w:val="20"/>
          <w:vertAlign w:val="superscript"/>
          <w:lang w:val="vi-VN"/>
        </w:rPr>
        <w:footnoteRef/>
      </w:r>
      <w:r w:rsidRPr="00B94088">
        <w:rPr>
          <w:rFonts w:ascii="Times New Roman" w:hAnsi="Times New Roman"/>
          <w:sz w:val="20"/>
          <w:szCs w:val="20"/>
          <w:lang w:val="vi-VN"/>
        </w:rPr>
        <w:t xml:space="preserve"> Dự thảo Luật Đất đai (sửa đổi) trình Hội nghị ĐBQH hoạt động chuyên trách (8/2023).</w:t>
      </w:r>
    </w:p>
  </w:footnote>
  <w:footnote w:id="5">
    <w:p w14:paraId="0CB63A31" w14:textId="77777777" w:rsidR="00FF2BD5" w:rsidRDefault="00FF2BD5" w:rsidP="00245F16">
      <w:pPr>
        <w:widowControl w:val="0"/>
        <w:tabs>
          <w:tab w:val="left" w:pos="0"/>
        </w:tabs>
        <w:spacing w:after="0" w:line="240" w:lineRule="auto"/>
        <w:jc w:val="both"/>
        <w:rPr>
          <w:rFonts w:ascii="Times New Roman" w:hAnsi="Times New Roman"/>
          <w:sz w:val="20"/>
          <w:szCs w:val="20"/>
          <w:lang w:val="vi-VN"/>
        </w:rPr>
      </w:pPr>
      <w:r w:rsidRPr="00B71CA8">
        <w:rPr>
          <w:rStyle w:val="FootnoteReference"/>
          <w:rFonts w:ascii="Times New Roman" w:hAnsi="Times New Roman"/>
          <w:sz w:val="20"/>
          <w:szCs w:val="20"/>
        </w:rPr>
        <w:footnoteRef/>
      </w:r>
      <w:r>
        <w:rPr>
          <w:rFonts w:ascii="Times New Roman" w:hAnsi="Times New Roman"/>
          <w:sz w:val="20"/>
          <w:szCs w:val="20"/>
          <w:lang w:val="vi-VN"/>
        </w:rPr>
        <w:t xml:space="preserve"> - Điểm e và điểm g khoản 3 Điều 79 của dự thảo Luật Đất đai (sửa đổi) quy định như sau:</w:t>
      </w:r>
    </w:p>
    <w:p w14:paraId="45E31243" w14:textId="77777777" w:rsidR="00FF2BD5" w:rsidRPr="00B71CA8" w:rsidRDefault="00FF2BD5" w:rsidP="00245F16">
      <w:pPr>
        <w:widowControl w:val="0"/>
        <w:tabs>
          <w:tab w:val="left" w:pos="0"/>
        </w:tabs>
        <w:spacing w:after="0" w:line="240" w:lineRule="auto"/>
        <w:jc w:val="both"/>
        <w:rPr>
          <w:rFonts w:ascii="Times New Roman" w:eastAsia="Tahoma" w:hAnsi="Times New Roman"/>
          <w:b/>
          <w:i/>
          <w:spacing w:val="-2"/>
          <w:sz w:val="20"/>
          <w:szCs w:val="20"/>
          <w:lang w:val="vi-VN"/>
        </w:rPr>
      </w:pPr>
      <w:r>
        <w:rPr>
          <w:rFonts w:ascii="Times New Roman" w:eastAsia="Tahoma" w:hAnsi="Times New Roman"/>
          <w:b/>
          <w:i/>
          <w:spacing w:val="-2"/>
          <w:sz w:val="20"/>
          <w:szCs w:val="20"/>
          <w:lang w:val="vi-VN"/>
        </w:rPr>
        <w:t>“</w:t>
      </w:r>
      <w:r w:rsidRPr="00B71CA8">
        <w:rPr>
          <w:rFonts w:ascii="Times New Roman" w:eastAsia="Tahoma" w:hAnsi="Times New Roman"/>
          <w:b/>
          <w:i/>
          <w:spacing w:val="-2"/>
          <w:sz w:val="20"/>
          <w:szCs w:val="20"/>
          <w:lang w:val="nl-NL"/>
        </w:rPr>
        <w:t>Ph</w:t>
      </w:r>
      <w:r w:rsidRPr="00C64AA0">
        <w:rPr>
          <w:rFonts w:ascii="Times New Roman" w:eastAsia="Tahoma" w:hAnsi="Times New Roman"/>
          <w:b/>
          <w:i/>
          <w:spacing w:val="-2"/>
          <w:sz w:val="20"/>
          <w:szCs w:val="20"/>
          <w:lang w:val="vi-VN"/>
        </w:rPr>
        <w:t>ương án 1 của điểm e và điểm g khoản 3 Điều 79: giữ như dự thảo Luật trình Quốc hội tại kỳ họp thứ 5</w:t>
      </w:r>
      <w:r>
        <w:rPr>
          <w:rFonts w:ascii="Times New Roman" w:eastAsia="Tahoma" w:hAnsi="Times New Roman"/>
          <w:b/>
          <w:i/>
          <w:spacing w:val="-2"/>
          <w:sz w:val="20"/>
          <w:szCs w:val="20"/>
          <w:lang w:val="vi-VN"/>
        </w:rPr>
        <w:t>:</w:t>
      </w:r>
    </w:p>
    <w:p w14:paraId="3340717A" w14:textId="77777777" w:rsidR="00FF2BD5" w:rsidRPr="00B71CA8" w:rsidRDefault="00FF2BD5" w:rsidP="00245F16">
      <w:pPr>
        <w:widowControl w:val="0"/>
        <w:tabs>
          <w:tab w:val="left" w:pos="0"/>
        </w:tabs>
        <w:spacing w:after="0" w:line="240" w:lineRule="auto"/>
        <w:jc w:val="both"/>
        <w:rPr>
          <w:rFonts w:ascii="Times New Roman" w:eastAsia="Tahoma" w:hAnsi="Times New Roman"/>
          <w:iCs/>
          <w:sz w:val="20"/>
          <w:szCs w:val="20"/>
          <w:lang w:val="nl-NL"/>
        </w:rPr>
      </w:pPr>
      <w:r w:rsidRPr="00B71CA8">
        <w:rPr>
          <w:rFonts w:ascii="Times New Roman" w:eastAsia="Tahoma" w:hAnsi="Times New Roman"/>
          <w:iCs/>
          <w:sz w:val="20"/>
          <w:szCs w:val="20"/>
          <w:lang w:val="nl-NL"/>
        </w:rPr>
        <w:t xml:space="preserve">e) </w:t>
      </w:r>
      <w:r w:rsidRPr="00C64AA0">
        <w:rPr>
          <w:rFonts w:ascii="Times New Roman" w:hAnsi="Times New Roman"/>
          <w:sz w:val="20"/>
          <w:szCs w:val="20"/>
          <w:lang w:val="vi-VN"/>
        </w:rPr>
        <w:t>Thu hồi đất để giao tổ chức phát triển quỹ đất do Nhà nước thành lập để đấu giá quyền sử dụng đất theo quy định tại khoản 1 Điều 112a của Luật này</w:t>
      </w:r>
      <w:r w:rsidRPr="00B71CA8">
        <w:rPr>
          <w:rFonts w:ascii="Times New Roman" w:hAnsi="Times New Roman"/>
          <w:sz w:val="20"/>
          <w:szCs w:val="20"/>
          <w:lang w:val="vi-VN"/>
        </w:rPr>
        <w:t xml:space="preserve"> nhằm đảm bảo tiếp cận đất đai công khai, minh bạch, tăng thu ngân sách đáp ứng yêu cầu  phát triển kinh tế - xã hội, hỗ trợ tái định cư, an sinh xã hội</w:t>
      </w:r>
      <w:r w:rsidRPr="00B71CA8">
        <w:rPr>
          <w:rFonts w:ascii="Times New Roman" w:eastAsia="Tahoma" w:hAnsi="Times New Roman"/>
          <w:iCs/>
          <w:sz w:val="20"/>
          <w:szCs w:val="20"/>
          <w:lang w:val="nl-NL"/>
        </w:rPr>
        <w:t>;</w:t>
      </w:r>
    </w:p>
    <w:p w14:paraId="4A4E26B1" w14:textId="77777777" w:rsidR="00FF2BD5" w:rsidRPr="00C64AA0" w:rsidRDefault="00FF2BD5" w:rsidP="00245F16">
      <w:pPr>
        <w:widowControl w:val="0"/>
        <w:tabs>
          <w:tab w:val="left" w:pos="0"/>
        </w:tabs>
        <w:spacing w:after="0" w:line="240" w:lineRule="auto"/>
        <w:jc w:val="both"/>
        <w:rPr>
          <w:rFonts w:ascii="Times New Roman" w:hAnsi="Times New Roman"/>
          <w:sz w:val="20"/>
          <w:szCs w:val="20"/>
          <w:lang w:val="nl-NL"/>
        </w:rPr>
      </w:pPr>
      <w:r w:rsidRPr="00B71CA8">
        <w:rPr>
          <w:rFonts w:ascii="Times New Roman" w:eastAsia="Tahoma" w:hAnsi="Times New Roman"/>
          <w:sz w:val="20"/>
          <w:szCs w:val="20"/>
          <w:lang w:val="nl-NL"/>
        </w:rPr>
        <w:t>g) Dự án nhà ở thương mại quyết định hình thức giao đất, cho thuê đất thông qua đấu thầu lựa chọn nhà đầu tư thực hiện dự án có sử dụng đất theo quy định tại điểm b khoản 1 Điều 126 của Luật này</w:t>
      </w:r>
      <w:r w:rsidRPr="00C64AA0">
        <w:rPr>
          <w:rFonts w:ascii="Times New Roman" w:hAnsi="Times New Roman"/>
          <w:sz w:val="20"/>
          <w:szCs w:val="20"/>
          <w:lang w:val="nl-NL"/>
        </w:rPr>
        <w:t xml:space="preserve">; </w:t>
      </w:r>
    </w:p>
    <w:p w14:paraId="332F382E" w14:textId="77777777" w:rsidR="00FF2BD5" w:rsidRPr="00B71CA8" w:rsidRDefault="00FF2BD5" w:rsidP="00245F16">
      <w:pPr>
        <w:widowControl w:val="0"/>
        <w:tabs>
          <w:tab w:val="left" w:pos="0"/>
        </w:tabs>
        <w:spacing w:after="0" w:line="240" w:lineRule="auto"/>
        <w:jc w:val="both"/>
        <w:rPr>
          <w:rFonts w:ascii="Times New Roman" w:eastAsia="Tahoma" w:hAnsi="Times New Roman"/>
          <w:b/>
          <w:i/>
          <w:spacing w:val="-2"/>
          <w:sz w:val="20"/>
          <w:szCs w:val="20"/>
          <w:lang w:val="vi-VN"/>
        </w:rPr>
      </w:pPr>
      <w:r w:rsidRPr="00B71CA8">
        <w:rPr>
          <w:rFonts w:ascii="Times New Roman" w:eastAsia="Tahoma" w:hAnsi="Times New Roman"/>
          <w:b/>
          <w:i/>
          <w:spacing w:val="-2"/>
          <w:sz w:val="20"/>
          <w:szCs w:val="20"/>
          <w:lang w:val="nl-NL"/>
        </w:rPr>
        <w:t>Ph</w:t>
      </w:r>
      <w:r w:rsidRPr="00C64AA0">
        <w:rPr>
          <w:rFonts w:ascii="Times New Roman" w:eastAsia="Tahoma" w:hAnsi="Times New Roman"/>
          <w:b/>
          <w:i/>
          <w:spacing w:val="-2"/>
          <w:sz w:val="20"/>
          <w:szCs w:val="20"/>
          <w:lang w:val="nl-NL"/>
        </w:rPr>
        <w:t>ương án 2 của điểm e và điểm g khoản 3 Điều 79: giữ như dự thảo Luật trình Ủy ban Thường vụ Quốc hội tại Phiên họp thứ 25</w:t>
      </w:r>
      <w:r>
        <w:rPr>
          <w:rFonts w:ascii="Times New Roman" w:eastAsia="Tahoma" w:hAnsi="Times New Roman"/>
          <w:b/>
          <w:i/>
          <w:spacing w:val="-2"/>
          <w:sz w:val="20"/>
          <w:szCs w:val="20"/>
          <w:lang w:val="vi-VN"/>
        </w:rPr>
        <w:t>:</w:t>
      </w:r>
    </w:p>
    <w:p w14:paraId="358B1B6C" w14:textId="77777777" w:rsidR="00FF2BD5" w:rsidRPr="00245F16" w:rsidRDefault="00FF2BD5" w:rsidP="00245F16">
      <w:pPr>
        <w:widowControl w:val="0"/>
        <w:tabs>
          <w:tab w:val="left" w:pos="0"/>
        </w:tabs>
        <w:spacing w:after="0" w:line="240" w:lineRule="auto"/>
        <w:jc w:val="both"/>
        <w:rPr>
          <w:rFonts w:ascii="Times New Roman" w:hAnsi="Times New Roman"/>
          <w:spacing w:val="-2"/>
          <w:szCs w:val="28"/>
          <w:lang w:val="vi-VN"/>
        </w:rPr>
      </w:pPr>
      <w:r w:rsidRPr="00245F16">
        <w:rPr>
          <w:rFonts w:ascii="Times New Roman" w:hAnsi="Times New Roman"/>
          <w:spacing w:val="-2"/>
          <w:sz w:val="20"/>
          <w:szCs w:val="20"/>
          <w:lang w:val="nl-NL"/>
        </w:rPr>
        <w:t>g) Dự án kết cấu hạ tầng vùng phụ cận các điểm kết nối giao thông và các tuyến giao thông có tiềm năng phát triển; dự án nhà ở thương mại, công trình thương mại, công trình dịch vụ, khu vui chơi, giải trí</w:t>
      </w:r>
      <w:r w:rsidRPr="00245F16">
        <w:rPr>
          <w:rFonts w:ascii="Times New Roman" w:hAnsi="Times New Roman"/>
          <w:spacing w:val="-2"/>
          <w:sz w:val="20"/>
          <w:szCs w:val="20"/>
          <w:lang w:val="vi-VN"/>
        </w:rPr>
        <w:t>, tổ hợp đa năng</w:t>
      </w:r>
      <w:r w:rsidRPr="00245F16">
        <w:rPr>
          <w:rFonts w:ascii="Times New Roman" w:hAnsi="Times New Roman"/>
          <w:spacing w:val="-2"/>
          <w:sz w:val="20"/>
          <w:szCs w:val="20"/>
          <w:lang w:val="nl-NL"/>
        </w:rPr>
        <w:t xml:space="preserve"> không thuộc trường hợp quy định tại điểm l khoản 1 Điều này là dự án trọng điểm do Hội đồng nhân dân cấp tỉnh quyết định mà không thuộc trường hợp quy định tại khoản 6 Điều 127 của Luật này; dự án khu dân cư nông thôn mới</w:t>
      </w:r>
      <w:r w:rsidRPr="00245F16">
        <w:rPr>
          <w:rFonts w:ascii="Times New Roman" w:hAnsi="Times New Roman"/>
          <w:spacing w:val="-2"/>
          <w:sz w:val="20"/>
          <w:szCs w:val="20"/>
          <w:lang w:val="vi-VN"/>
        </w:rPr>
        <w:t>.”.</w:t>
      </w:r>
    </w:p>
  </w:footnote>
  <w:footnote w:id="6">
    <w:p w14:paraId="72E67266" w14:textId="0DDB6A32" w:rsidR="00FF2BD5" w:rsidRPr="000F55AD" w:rsidRDefault="00FF2BD5" w:rsidP="00EB1A52">
      <w:pPr>
        <w:pStyle w:val="FootnoteText"/>
        <w:spacing w:after="0" w:line="240" w:lineRule="auto"/>
        <w:jc w:val="both"/>
        <w:rPr>
          <w:rFonts w:ascii="Times New Roman" w:hAnsi="Times New Roman"/>
          <w:lang w:val="vi-VN"/>
        </w:rPr>
      </w:pPr>
      <w:r w:rsidRPr="000F55AD">
        <w:rPr>
          <w:rStyle w:val="FootnoteReference"/>
          <w:rFonts w:ascii="Times New Roman" w:hAnsi="Times New Roman"/>
        </w:rPr>
        <w:footnoteRef/>
      </w:r>
      <w:r w:rsidRPr="002C2BF1">
        <w:rPr>
          <w:rFonts w:ascii="Times New Roman" w:hAnsi="Times New Roman"/>
          <w:lang w:val="vi-VN"/>
        </w:rPr>
        <w:t xml:space="preserve"> </w:t>
      </w:r>
      <w:r w:rsidRPr="000F55AD">
        <w:rPr>
          <w:rFonts w:ascii="Times New Roman" w:hAnsi="Times New Roman"/>
          <w:spacing w:val="2"/>
          <w:lang w:val="vi-VN"/>
        </w:rPr>
        <w:t xml:space="preserve">Vì vậy, khoản </w:t>
      </w:r>
      <w:r>
        <w:rPr>
          <w:rFonts w:ascii="Times New Roman" w:hAnsi="Times New Roman"/>
          <w:spacing w:val="2"/>
        </w:rPr>
        <w:t>9</w:t>
      </w:r>
      <w:r w:rsidRPr="000F55AD">
        <w:rPr>
          <w:rFonts w:ascii="Times New Roman" w:hAnsi="Times New Roman"/>
          <w:spacing w:val="2"/>
          <w:lang w:val="vi-VN"/>
        </w:rPr>
        <w:t xml:space="preserve"> Điều 60 của dự thảo Luật đã bổ sung quy định: “</w:t>
      </w:r>
      <w:r w:rsidRPr="000F55AD">
        <w:rPr>
          <w:rFonts w:ascii="Times New Roman" w:hAnsi="Times New Roman"/>
          <w:i/>
          <w:lang w:val="nb-NO"/>
        </w:rPr>
        <w:t xml:space="preserve">8. Việc thu hồi đất, giao đất, cho thuê đất, chuyển mục đích sử dụng đất </w:t>
      </w:r>
      <w:r w:rsidRPr="000F55AD">
        <w:rPr>
          <w:rFonts w:ascii="Times New Roman" w:hAnsi="Times New Roman"/>
          <w:i/>
          <w:u w:val="single"/>
          <w:lang w:val="nb-NO"/>
        </w:rPr>
        <w:t>(nếu có)</w:t>
      </w:r>
      <w:r w:rsidRPr="000F55AD">
        <w:rPr>
          <w:rFonts w:ascii="Times New Roman" w:hAnsi="Times New Roman"/>
          <w:i/>
          <w:lang w:val="nb-NO"/>
        </w:rPr>
        <w:t xml:space="preserve"> để thực hiện dự án cải tạo, xây dựng lại nhà chung cư được thực hiện theo quy định của pháp luật về đất đai</w:t>
      </w:r>
      <w:r>
        <w:rPr>
          <w:rFonts w:ascii="Times New Roman" w:hAnsi="Times New Roman"/>
          <w:lang w:val="vi-VN"/>
        </w:rPr>
        <w:t>…</w:t>
      </w:r>
      <w:r w:rsidRPr="000F55AD">
        <w:rPr>
          <w:rFonts w:ascii="Times New Roman" w:hAnsi="Times New Roman"/>
          <w:spacing w:val="2"/>
          <w:lang w:val="vi-VN"/>
        </w:rPr>
        <w:t>”.</w:t>
      </w:r>
    </w:p>
  </w:footnote>
  <w:footnote w:id="7">
    <w:p w14:paraId="0DBF9E5B" w14:textId="77777777" w:rsidR="00FF2BD5" w:rsidRPr="00231600" w:rsidRDefault="00FF2BD5" w:rsidP="00231600">
      <w:pPr>
        <w:pStyle w:val="FootnoteText"/>
        <w:spacing w:after="0" w:line="240" w:lineRule="auto"/>
        <w:jc w:val="both"/>
        <w:rPr>
          <w:rFonts w:ascii="Times New Roman" w:hAnsi="Times New Roman"/>
          <w:lang w:val="vi-VN"/>
        </w:rPr>
      </w:pPr>
      <w:r w:rsidRPr="00231600">
        <w:rPr>
          <w:rStyle w:val="FootnoteReference"/>
          <w:rFonts w:ascii="Times New Roman" w:hAnsi="Times New Roman"/>
        </w:rPr>
        <w:footnoteRef/>
      </w:r>
      <w:r w:rsidRPr="00C64AA0">
        <w:rPr>
          <w:rFonts w:ascii="Times New Roman" w:hAnsi="Times New Roman"/>
          <w:lang w:val="vi-VN"/>
        </w:rPr>
        <w:t xml:space="preserve"> </w:t>
      </w:r>
      <w:r w:rsidRPr="00231600">
        <w:rPr>
          <w:rFonts w:ascii="Times New Roman" w:hAnsi="Times New Roman"/>
          <w:lang w:val="vi-VN"/>
        </w:rPr>
        <w:t>Điểm a khoản 3 Điều 79 của dự thảo Luật Đất đai (sửa đổi) quy định thu hồi đất đối với tất cả các dự án tái định cư là không bảo đảm thống nhất với dự thảo Luật Nhà ở (sửa đổi).</w:t>
      </w:r>
    </w:p>
  </w:footnote>
  <w:footnote w:id="8">
    <w:p w14:paraId="0B2AC0BC" w14:textId="77777777" w:rsidR="00FF2BD5" w:rsidRPr="00337018" w:rsidRDefault="00FF2BD5" w:rsidP="004D13DC">
      <w:pPr>
        <w:pStyle w:val="FootnoteText"/>
        <w:spacing w:after="0" w:line="240" w:lineRule="auto"/>
        <w:rPr>
          <w:rFonts w:ascii="Times New Roman" w:hAnsi="Times New Roman"/>
          <w:lang w:val="vi-VN"/>
        </w:rPr>
      </w:pPr>
      <w:r w:rsidRPr="005701D0">
        <w:rPr>
          <w:rStyle w:val="FootnoteReference"/>
          <w:rFonts w:ascii="Times New Roman" w:hAnsi="Times New Roman"/>
        </w:rPr>
        <w:footnoteRef/>
      </w:r>
      <w:r w:rsidRPr="00337018">
        <w:rPr>
          <w:rFonts w:ascii="Times New Roman" w:hAnsi="Times New Roman"/>
          <w:lang w:val="vi-VN"/>
        </w:rPr>
        <w:t xml:space="preserve"> Nghị quyết số 36</w:t>
      </w:r>
      <w:r w:rsidRPr="003D0D00">
        <w:rPr>
          <w:rFonts w:ascii="Times New Roman" w:hAnsi="Times New Roman"/>
          <w:lang w:val="vi-VN"/>
        </w:rPr>
        <w:t>/</w:t>
      </w:r>
      <w:r w:rsidRPr="00337018">
        <w:rPr>
          <w:rFonts w:ascii="Times New Roman" w:hAnsi="Times New Roman"/>
          <w:lang w:val="vi-VN"/>
        </w:rPr>
        <w:t xml:space="preserve">NQ-TW ngày 26/3/2004 của Bộ Chính trị về công tác </w:t>
      </w:r>
      <w:r w:rsidRPr="003D0D00">
        <w:rPr>
          <w:rFonts w:ascii="Times New Roman" w:hAnsi="Times New Roman"/>
          <w:lang w:val="vi-VN"/>
        </w:rPr>
        <w:t xml:space="preserve">đối với </w:t>
      </w:r>
      <w:r w:rsidRPr="00337018">
        <w:rPr>
          <w:rFonts w:ascii="Times New Roman" w:hAnsi="Times New Roman"/>
          <w:lang w:val="vi-VN"/>
        </w:rPr>
        <w:t>người Việt Nam ở nước ngoài.</w:t>
      </w:r>
    </w:p>
  </w:footnote>
  <w:footnote w:id="9">
    <w:p w14:paraId="02309E34" w14:textId="19E225B3" w:rsidR="00FF2BD5" w:rsidRPr="00337018" w:rsidRDefault="00FF2BD5" w:rsidP="003A4CA1">
      <w:pPr>
        <w:pStyle w:val="FootnoteText"/>
        <w:spacing w:after="0" w:line="240" w:lineRule="auto"/>
        <w:jc w:val="both"/>
        <w:rPr>
          <w:rFonts w:ascii="Times New Roman" w:hAnsi="Times New Roman"/>
          <w:lang w:val="vi-VN"/>
        </w:rPr>
      </w:pPr>
      <w:r w:rsidRPr="00537AB0">
        <w:rPr>
          <w:rStyle w:val="FootnoteReference"/>
          <w:rFonts w:ascii="Times New Roman" w:hAnsi="Times New Roman"/>
        </w:rPr>
        <w:footnoteRef/>
      </w:r>
      <w:r w:rsidRPr="00337018">
        <w:rPr>
          <w:rFonts w:ascii="Times New Roman" w:hAnsi="Times New Roman"/>
          <w:lang w:val="vi-VN"/>
        </w:rPr>
        <w:t xml:space="preserve"> Điểm e</w:t>
      </w:r>
      <w:r>
        <w:rPr>
          <w:rFonts w:ascii="Times New Roman" w:hAnsi="Times New Roman"/>
          <w:lang w:val="vi-VN"/>
        </w:rPr>
        <w:t xml:space="preserve"> khoản 1</w:t>
      </w:r>
      <w:r w:rsidRPr="00337018">
        <w:rPr>
          <w:rFonts w:ascii="Times New Roman" w:hAnsi="Times New Roman"/>
          <w:lang w:val="vi-VN"/>
        </w:rPr>
        <w:t xml:space="preserve"> Điều 28 của dự thảo Luật Đất đai (sửa đổi) </w:t>
      </w:r>
      <w:r>
        <w:rPr>
          <w:rFonts w:ascii="Times New Roman" w:hAnsi="Times New Roman"/>
        </w:rPr>
        <w:t>trình Hội nghị ĐBQH hoạt động chuyên trách (8/2023)</w:t>
      </w:r>
      <w:r w:rsidRPr="00337018">
        <w:rPr>
          <w:rFonts w:ascii="Times New Roman" w:hAnsi="Times New Roman"/>
          <w:lang w:val="vi-VN"/>
        </w:rPr>
        <w:t>.</w:t>
      </w:r>
    </w:p>
  </w:footnote>
  <w:footnote w:id="10">
    <w:p w14:paraId="1E31E352" w14:textId="77777777" w:rsidR="00FF2BD5" w:rsidRPr="00D243FE" w:rsidRDefault="00FF2BD5" w:rsidP="00201674">
      <w:pPr>
        <w:pStyle w:val="FootnoteText"/>
        <w:spacing w:after="0" w:line="240" w:lineRule="auto"/>
        <w:jc w:val="both"/>
        <w:rPr>
          <w:rFonts w:ascii="Times New Roman" w:hAnsi="Times New Roman"/>
          <w:i/>
          <w:color w:val="000000"/>
          <w:shd w:val="clear" w:color="auto" w:fill="FFFFFF"/>
          <w:lang w:val="pt-BR"/>
        </w:rPr>
      </w:pPr>
      <w:r w:rsidRPr="00293CA2">
        <w:rPr>
          <w:rFonts w:ascii="Times New Roman" w:hAnsi="Times New Roman"/>
          <w:i/>
          <w:color w:val="000000"/>
          <w:shd w:val="clear" w:color="auto" w:fill="FFFFFF"/>
          <w:vertAlign w:val="superscript"/>
          <w:lang w:val="pt-BR"/>
        </w:rPr>
        <w:footnoteRef/>
      </w:r>
      <w:r w:rsidRPr="00293CA2">
        <w:rPr>
          <w:rFonts w:ascii="Times New Roman" w:hAnsi="Times New Roman"/>
          <w:i/>
          <w:color w:val="000000"/>
          <w:shd w:val="clear" w:color="auto" w:fill="FFFFFF"/>
          <w:vertAlign w:val="superscript"/>
          <w:lang w:val="pt-BR"/>
        </w:rPr>
        <w:t xml:space="preserve"> </w:t>
      </w:r>
      <w:r w:rsidRPr="00293CA2">
        <w:rPr>
          <w:rFonts w:ascii="Times New Roman" w:hAnsi="Times New Roman"/>
          <w:i/>
          <w:color w:val="000000"/>
          <w:shd w:val="clear" w:color="auto" w:fill="FFFFFF"/>
          <w:lang w:val="pt-BR"/>
        </w:rPr>
        <w:t xml:space="preserve">“c) Chấp thuận nhà đầu tư theo quy định của Luật Đầu tư. Trường hợp có nhiều nhà đầu tư được chấp thuận thì </w:t>
      </w:r>
      <w:r w:rsidRPr="003A4CA1">
        <w:rPr>
          <w:rFonts w:ascii="Times New Roman" w:hAnsi="Times New Roman"/>
          <w:i/>
          <w:color w:val="000000"/>
          <w:shd w:val="clear" w:color="auto" w:fill="FFFFFF"/>
          <w:lang w:val="pt-BR"/>
        </w:rPr>
        <w:t>việc xác định chủ đầu tư theo quy định của Luật Xây dựng</w:t>
      </w:r>
      <w:r w:rsidRPr="00D243FE">
        <w:rPr>
          <w:rFonts w:ascii="Times New Roman" w:hAnsi="Times New Roman"/>
          <w:i/>
          <w:color w:val="000000"/>
          <w:shd w:val="clear" w:color="auto" w:fill="FFFFFF"/>
          <w:lang w:val="pt-BR"/>
        </w:rPr>
        <w:t>.”.</w:t>
      </w:r>
    </w:p>
  </w:footnote>
  <w:footnote w:id="11">
    <w:p w14:paraId="7AEA7DA1" w14:textId="1B1572BD" w:rsidR="00FF2BD5" w:rsidRPr="003D0D00" w:rsidRDefault="00FF2BD5" w:rsidP="00645356">
      <w:pPr>
        <w:pStyle w:val="FootnoteText"/>
        <w:spacing w:after="0" w:line="240" w:lineRule="auto"/>
        <w:jc w:val="both"/>
        <w:rPr>
          <w:rFonts w:ascii="Times New Roman" w:hAnsi="Times New Roman"/>
          <w:lang w:val="vi-VN"/>
        </w:rPr>
      </w:pPr>
      <w:r w:rsidRPr="00645356">
        <w:rPr>
          <w:rStyle w:val="FootnoteReference"/>
          <w:rFonts w:ascii="Times New Roman" w:hAnsi="Times New Roman"/>
        </w:rPr>
        <w:footnoteRef/>
      </w:r>
      <w:r w:rsidRPr="003D0D00">
        <w:rPr>
          <w:rFonts w:ascii="Times New Roman" w:hAnsi="Times New Roman"/>
          <w:lang w:val="vi-VN"/>
        </w:rPr>
        <w:t xml:space="preserve"> Bổ sung vào Hồ sơ đề nghị chấp thuận chủ trương đầu tư đồng thời chấp thuận nhà đầu tư các nội dung đặc thù như: </w:t>
      </w:r>
      <w:r w:rsidRPr="003D0D00">
        <w:rPr>
          <w:rFonts w:ascii="Times New Roman" w:hAnsi="Times New Roman"/>
          <w:i/>
          <w:lang w:val="vi-VN"/>
        </w:rPr>
        <w:t xml:space="preserve">thông tin về Giấy chứng nhận đầu tư của các chủ sở hữu nhà chung cư; phương án bồi thường, hỗ trợ tái định cư và bố trí chỗ ở tạm thời đã được các chủ sở hữu nhà chung cư thống nhất với chủ đầu tư, văn bản </w:t>
      </w:r>
      <w:r w:rsidRPr="00C64AA0">
        <w:rPr>
          <w:rFonts w:ascii="Times New Roman" w:hAnsi="Times New Roman"/>
          <w:i/>
          <w:lang w:val="vi-VN"/>
        </w:rPr>
        <w:t>thỏa thuận chuyển nhượng</w:t>
      </w:r>
      <w:r w:rsidRPr="003D0D00">
        <w:rPr>
          <w:rFonts w:ascii="Times New Roman" w:hAnsi="Times New Roman"/>
          <w:i/>
          <w:lang w:val="vi-VN"/>
        </w:rPr>
        <w:t xml:space="preserve"> quyền sử dụng đất</w:t>
      </w:r>
      <w:r w:rsidRPr="003D0D00">
        <w:rPr>
          <w:rFonts w:ascii="Times New Roman" w:hAnsi="Times New Roman"/>
          <w:lang w:val="vi-VN"/>
        </w:rPr>
        <w:t>… Đồng thời, giao Chính phủ quy định chi tiết nội dung này, theo đó, những nội dung của chủ trương đầu tư đã có trong kế hoạch cải tạo, xây dựng lại nhà chung cư, quy hoạch chi tiết dự án nhà chung cư đã được phê duyệt thì không phải thẩm định, quyết định lại để rút ngắn thời gian chấp thuận chủ trương đầu tư đồng thời chấp thuận nhà đầu tư.</w:t>
      </w:r>
    </w:p>
  </w:footnote>
  <w:footnote w:id="12">
    <w:p w14:paraId="5C1AEB97" w14:textId="00A8A036" w:rsidR="00FF2BD5" w:rsidRPr="003A4CA1" w:rsidRDefault="00FF2BD5" w:rsidP="003A4CA1">
      <w:pPr>
        <w:pStyle w:val="FootnoteText"/>
        <w:jc w:val="both"/>
        <w:rPr>
          <w:rFonts w:ascii="Times New Roman" w:hAnsi="Times New Roman"/>
        </w:rPr>
      </w:pPr>
      <w:r w:rsidRPr="003A4CA1">
        <w:rPr>
          <w:rStyle w:val="FootnoteReference"/>
          <w:rFonts w:ascii="Times New Roman" w:hAnsi="Times New Roman"/>
        </w:rPr>
        <w:footnoteRef/>
      </w:r>
      <w:r w:rsidRPr="003A4CA1">
        <w:rPr>
          <w:rFonts w:ascii="Times New Roman" w:hAnsi="Times New Roman"/>
        </w:rPr>
        <w:t xml:space="preserve"> Quyết định số 1729/QĐ-TTg ngày 04/11/2020 của Thủ tướng Chính phủ sửa đổi, bổ sung Quyết định số </w:t>
      </w:r>
      <w:r w:rsidRPr="003A4CA1">
        <w:rPr>
          <w:rFonts w:ascii="Times New Roman" w:hAnsi="Times New Roman" w:hint="eastAsia"/>
          <w:shd w:val="clear" w:color="auto" w:fill="FFFFFF"/>
        </w:rPr>
        <w:t>655/</w:t>
      </w:r>
      <w:r w:rsidRPr="003E454C">
        <w:rPr>
          <w:rFonts w:ascii="Times New Roman" w:hAnsi="Times New Roman"/>
          <w:shd w:val="clear" w:color="auto" w:fill="FFFFFF"/>
        </w:rPr>
        <w:t>Q</w:t>
      </w:r>
      <w:r w:rsidRPr="003E454C">
        <w:rPr>
          <w:rFonts w:ascii="Times New Roman" w:hAnsi="Times New Roman"/>
          <w:shd w:val="clear" w:color="auto" w:fill="FFFFFF"/>
          <w:lang w:val="vi-VN"/>
        </w:rPr>
        <w:t>Đ</w:t>
      </w:r>
      <w:r w:rsidRPr="003A4CA1">
        <w:rPr>
          <w:rFonts w:ascii="Times New Roman" w:hAnsi="Times New Roman" w:hint="eastAsia"/>
          <w:shd w:val="clear" w:color="auto" w:fill="FFFFFF"/>
        </w:rPr>
        <w:t>-TTg ng</w:t>
      </w:r>
      <w:r w:rsidRPr="003A4CA1">
        <w:rPr>
          <w:rFonts w:ascii="Times New Roman" w:hAnsi="Times New Roman" w:hint="eastAsia"/>
          <w:shd w:val="clear" w:color="auto" w:fill="FFFFFF"/>
        </w:rPr>
        <w:t>à</w:t>
      </w:r>
      <w:r w:rsidRPr="003A4CA1">
        <w:rPr>
          <w:rFonts w:ascii="Times New Roman" w:hAnsi="Times New Roman" w:hint="eastAsia"/>
          <w:shd w:val="clear" w:color="auto" w:fill="FFFFFF"/>
        </w:rPr>
        <w:t>y 12</w:t>
      </w:r>
      <w:r w:rsidRPr="003E454C">
        <w:rPr>
          <w:rFonts w:ascii="Times New Roman" w:hAnsi="Times New Roman"/>
          <w:shd w:val="clear" w:color="auto" w:fill="FFFFFF"/>
        </w:rPr>
        <w:t>/</w:t>
      </w:r>
      <w:r w:rsidRPr="003A4CA1">
        <w:rPr>
          <w:rFonts w:ascii="Times New Roman" w:hAnsi="Times New Roman" w:hint="eastAsia"/>
          <w:shd w:val="clear" w:color="auto" w:fill="FFFFFF"/>
        </w:rPr>
        <w:t>5</w:t>
      </w:r>
      <w:r w:rsidRPr="003E454C">
        <w:rPr>
          <w:rFonts w:ascii="Times New Roman" w:hAnsi="Times New Roman"/>
          <w:shd w:val="clear" w:color="auto" w:fill="FFFFFF"/>
        </w:rPr>
        <w:t>/</w:t>
      </w:r>
      <w:r w:rsidRPr="003A4CA1">
        <w:rPr>
          <w:rFonts w:ascii="Times New Roman" w:hAnsi="Times New Roman" w:hint="eastAsia"/>
          <w:shd w:val="clear" w:color="auto" w:fill="FFFFFF"/>
        </w:rPr>
        <w:t xml:space="preserve">2017 </w:t>
      </w:r>
      <w:r w:rsidRPr="003A4CA1">
        <w:rPr>
          <w:rFonts w:ascii="Times New Roman" w:hAnsi="Times New Roman"/>
          <w:shd w:val="clear" w:color="auto" w:fill="FFFFFF"/>
        </w:rPr>
        <w:t>của</w:t>
      </w:r>
      <w:r w:rsidRPr="003A4CA1">
        <w:rPr>
          <w:rFonts w:ascii="Times New Roman" w:hAnsi="Times New Roman" w:hint="eastAsia"/>
          <w:shd w:val="clear" w:color="auto" w:fill="FFFFFF"/>
        </w:rPr>
        <w:t xml:space="preserve"> </w:t>
      </w:r>
      <w:r w:rsidRPr="003A4CA1">
        <w:rPr>
          <w:rFonts w:ascii="Times New Roman" w:hAnsi="Times New Roman"/>
          <w:shd w:val="clear" w:color="auto" w:fill="FFFFFF"/>
        </w:rPr>
        <w:t>Thủ</w:t>
      </w:r>
      <w:r w:rsidRPr="003A4CA1">
        <w:rPr>
          <w:rFonts w:ascii="Times New Roman" w:hAnsi="Times New Roman" w:hint="eastAsia"/>
          <w:shd w:val="clear" w:color="auto" w:fill="FFFFFF"/>
        </w:rPr>
        <w:t xml:space="preserve"> t</w:t>
      </w:r>
      <w:r w:rsidRPr="003A4CA1">
        <w:rPr>
          <w:rFonts w:ascii="Times New Roman" w:hAnsi="Times New Roman" w:hint="cs"/>
          <w:shd w:val="clear" w:color="auto" w:fill="FFFFFF"/>
        </w:rPr>
        <w:t>ư</w:t>
      </w:r>
      <w:r w:rsidRPr="003A4CA1">
        <w:rPr>
          <w:rFonts w:ascii="Times New Roman" w:hAnsi="Times New Roman"/>
          <w:shd w:val="clear" w:color="auto" w:fill="FFFFFF"/>
        </w:rPr>
        <w:t>ớng</w:t>
      </w:r>
      <w:r w:rsidRPr="003A4CA1">
        <w:rPr>
          <w:rFonts w:ascii="Times New Roman" w:hAnsi="Times New Roman" w:hint="eastAsia"/>
          <w:shd w:val="clear" w:color="auto" w:fill="FFFFFF"/>
        </w:rPr>
        <w:t xml:space="preserve"> Ch</w:t>
      </w:r>
      <w:r w:rsidRPr="003A4CA1">
        <w:rPr>
          <w:rFonts w:ascii="Times New Roman" w:hAnsi="Times New Roman" w:hint="eastAsia"/>
          <w:shd w:val="clear" w:color="auto" w:fill="FFFFFF"/>
        </w:rPr>
        <w:t>í</w:t>
      </w:r>
      <w:r w:rsidRPr="003A4CA1">
        <w:rPr>
          <w:rFonts w:ascii="Times New Roman" w:hAnsi="Times New Roman" w:hint="eastAsia"/>
          <w:shd w:val="clear" w:color="auto" w:fill="FFFFFF"/>
        </w:rPr>
        <w:t xml:space="preserve">nh </w:t>
      </w:r>
      <w:r w:rsidRPr="003A4CA1">
        <w:rPr>
          <w:rFonts w:ascii="Times New Roman" w:hAnsi="Times New Roman"/>
          <w:shd w:val="clear" w:color="auto" w:fill="FFFFFF"/>
        </w:rPr>
        <w:t>phủ</w:t>
      </w:r>
      <w:r w:rsidRPr="003A4CA1">
        <w:rPr>
          <w:rFonts w:ascii="Times New Roman" w:hAnsi="Times New Roman" w:hint="eastAsia"/>
          <w:shd w:val="clear" w:color="auto" w:fill="FFFFFF"/>
        </w:rPr>
        <w:t xml:space="preserve"> ph</w:t>
      </w:r>
      <w:r w:rsidRPr="003A4CA1">
        <w:rPr>
          <w:rFonts w:ascii="Times New Roman" w:hAnsi="Times New Roman" w:hint="eastAsia"/>
          <w:shd w:val="clear" w:color="auto" w:fill="FFFFFF"/>
        </w:rPr>
        <w:t>ê</w:t>
      </w:r>
      <w:r w:rsidRPr="003A4CA1">
        <w:rPr>
          <w:rFonts w:ascii="Times New Roman" w:hAnsi="Times New Roman" w:hint="eastAsia"/>
          <w:shd w:val="clear" w:color="auto" w:fill="FFFFFF"/>
        </w:rPr>
        <w:t xml:space="preserve"> </w:t>
      </w:r>
      <w:r w:rsidRPr="003A4CA1">
        <w:rPr>
          <w:rFonts w:ascii="Times New Roman" w:hAnsi="Times New Roman"/>
          <w:shd w:val="clear" w:color="auto" w:fill="FFFFFF"/>
        </w:rPr>
        <w:t>duyệt</w:t>
      </w:r>
      <w:r w:rsidRPr="003A4CA1">
        <w:rPr>
          <w:rFonts w:ascii="Times New Roman" w:hAnsi="Times New Roman" w:hint="eastAsia"/>
          <w:shd w:val="clear" w:color="auto" w:fill="FFFFFF"/>
        </w:rPr>
        <w:t xml:space="preserve"> </w:t>
      </w:r>
      <w:r w:rsidRPr="003A4CA1">
        <w:rPr>
          <w:rFonts w:ascii="Times New Roman" w:hAnsi="Times New Roman" w:hint="eastAsia"/>
          <w:shd w:val="clear" w:color="auto" w:fill="FFFFFF"/>
        </w:rPr>
        <w:t>Đ</w:t>
      </w:r>
      <w:r w:rsidRPr="003A4CA1">
        <w:rPr>
          <w:rFonts w:ascii="Times New Roman" w:hAnsi="Times New Roman"/>
          <w:shd w:val="clear" w:color="auto" w:fill="FFFFFF"/>
        </w:rPr>
        <w:t>ề</w:t>
      </w:r>
      <w:r w:rsidRPr="003A4CA1">
        <w:rPr>
          <w:rFonts w:ascii="Times New Roman" w:hAnsi="Times New Roman" w:hint="eastAsia"/>
          <w:shd w:val="clear" w:color="auto" w:fill="FFFFFF"/>
        </w:rPr>
        <w:t xml:space="preserve"> </w:t>
      </w:r>
      <w:r w:rsidRPr="003A4CA1">
        <w:rPr>
          <w:rFonts w:ascii="Times New Roman" w:hAnsi="Times New Roman" w:hint="eastAsia"/>
          <w:shd w:val="clear" w:color="auto" w:fill="FFFFFF"/>
        </w:rPr>
        <w:t>á</w:t>
      </w:r>
      <w:r w:rsidRPr="003A4CA1">
        <w:rPr>
          <w:rFonts w:ascii="Times New Roman" w:hAnsi="Times New Roman" w:hint="eastAsia"/>
          <w:shd w:val="clear" w:color="auto" w:fill="FFFFFF"/>
        </w:rPr>
        <w:t>n "</w:t>
      </w:r>
      <w:r w:rsidRPr="003A4CA1">
        <w:rPr>
          <w:rFonts w:ascii="Times New Roman" w:hAnsi="Times New Roman" w:hint="eastAsia"/>
          <w:shd w:val="clear" w:color="auto" w:fill="FFFFFF"/>
        </w:rPr>
        <w:t>Đ</w:t>
      </w:r>
      <w:r w:rsidRPr="003A4CA1">
        <w:rPr>
          <w:rFonts w:ascii="Times New Roman" w:hAnsi="Times New Roman"/>
          <w:shd w:val="clear" w:color="auto" w:fill="FFFFFF"/>
        </w:rPr>
        <w:t>ầu</w:t>
      </w:r>
      <w:r w:rsidRPr="003A4CA1">
        <w:rPr>
          <w:rFonts w:ascii="Times New Roman" w:hAnsi="Times New Roman" w:hint="eastAsia"/>
          <w:shd w:val="clear" w:color="auto" w:fill="FFFFFF"/>
        </w:rPr>
        <w:t xml:space="preserve"> t</w:t>
      </w:r>
      <w:r w:rsidRPr="003A4CA1">
        <w:rPr>
          <w:rFonts w:ascii="Times New Roman" w:hAnsi="Times New Roman" w:hint="cs"/>
          <w:shd w:val="clear" w:color="auto" w:fill="FFFFFF"/>
        </w:rPr>
        <w:t>ư</w:t>
      </w:r>
      <w:r w:rsidRPr="003A4CA1">
        <w:rPr>
          <w:rFonts w:ascii="Times New Roman" w:hAnsi="Times New Roman" w:hint="eastAsia"/>
          <w:shd w:val="clear" w:color="auto" w:fill="FFFFFF"/>
        </w:rPr>
        <w:t xml:space="preserve"> xây </w:t>
      </w:r>
      <w:r w:rsidRPr="003A4CA1">
        <w:rPr>
          <w:rFonts w:ascii="Times New Roman" w:hAnsi="Times New Roman"/>
          <w:shd w:val="clear" w:color="auto" w:fill="FFFFFF"/>
        </w:rPr>
        <w:t>dựng</w:t>
      </w:r>
      <w:r w:rsidRPr="003A4CA1">
        <w:rPr>
          <w:rFonts w:ascii="Times New Roman" w:hAnsi="Times New Roman" w:hint="eastAsia"/>
          <w:shd w:val="clear" w:color="auto" w:fill="FFFFFF"/>
        </w:rPr>
        <w:t xml:space="preserve"> c</w:t>
      </w:r>
      <w:r w:rsidRPr="003A4CA1">
        <w:rPr>
          <w:rFonts w:ascii="Times New Roman" w:hAnsi="Times New Roman" w:hint="eastAsia"/>
          <w:shd w:val="clear" w:color="auto" w:fill="FFFFFF"/>
        </w:rPr>
        <w:t>á</w:t>
      </w:r>
      <w:r w:rsidRPr="003A4CA1">
        <w:rPr>
          <w:rFonts w:ascii="Times New Roman" w:hAnsi="Times New Roman" w:hint="eastAsia"/>
          <w:shd w:val="clear" w:color="auto" w:fill="FFFFFF"/>
        </w:rPr>
        <w:t xml:space="preserve">c </w:t>
      </w:r>
      <w:r w:rsidRPr="003A4CA1">
        <w:rPr>
          <w:rFonts w:ascii="Times New Roman" w:hAnsi="Times New Roman"/>
          <w:shd w:val="clear" w:color="auto" w:fill="FFFFFF"/>
        </w:rPr>
        <w:t>thiết</w:t>
      </w:r>
      <w:r w:rsidRPr="003A4CA1">
        <w:rPr>
          <w:rFonts w:ascii="Times New Roman" w:hAnsi="Times New Roman" w:hint="eastAsia"/>
          <w:shd w:val="clear" w:color="auto" w:fill="FFFFFF"/>
        </w:rPr>
        <w:t xml:space="preserve"> </w:t>
      </w:r>
      <w:r w:rsidRPr="003A4CA1">
        <w:rPr>
          <w:rFonts w:ascii="Times New Roman" w:hAnsi="Times New Roman"/>
          <w:shd w:val="clear" w:color="auto" w:fill="FFFFFF"/>
        </w:rPr>
        <w:t>chế</w:t>
      </w:r>
      <w:r w:rsidRPr="003A4CA1">
        <w:rPr>
          <w:rFonts w:ascii="Times New Roman" w:hAnsi="Times New Roman" w:hint="eastAsia"/>
          <w:shd w:val="clear" w:color="auto" w:fill="FFFFFF"/>
        </w:rPr>
        <w:t xml:space="preserve"> </w:t>
      </w:r>
      <w:r w:rsidRPr="003A4CA1">
        <w:rPr>
          <w:rFonts w:ascii="Times New Roman" w:hAnsi="Times New Roman"/>
          <w:shd w:val="clear" w:color="auto" w:fill="FFFFFF"/>
        </w:rPr>
        <w:t>của</w:t>
      </w:r>
      <w:r w:rsidRPr="003A4CA1">
        <w:rPr>
          <w:rFonts w:ascii="Times New Roman" w:hAnsi="Times New Roman" w:hint="eastAsia"/>
          <w:shd w:val="clear" w:color="auto" w:fill="FFFFFF"/>
        </w:rPr>
        <w:t xml:space="preserve"> công </w:t>
      </w:r>
      <w:r w:rsidRPr="003A4CA1">
        <w:rPr>
          <w:rFonts w:ascii="Times New Roman" w:hAnsi="Times New Roman" w:hint="eastAsia"/>
          <w:shd w:val="clear" w:color="auto" w:fill="FFFFFF"/>
        </w:rPr>
        <w:t>đ</w:t>
      </w:r>
      <w:r w:rsidRPr="003A4CA1">
        <w:rPr>
          <w:rFonts w:ascii="Times New Roman" w:hAnsi="Times New Roman" w:hint="eastAsia"/>
          <w:shd w:val="clear" w:color="auto" w:fill="FFFFFF"/>
        </w:rPr>
        <w:t>o</w:t>
      </w:r>
      <w:r w:rsidRPr="003A4CA1">
        <w:rPr>
          <w:rFonts w:ascii="Times New Roman" w:hAnsi="Times New Roman" w:hint="eastAsia"/>
          <w:shd w:val="clear" w:color="auto" w:fill="FFFFFF"/>
        </w:rPr>
        <w:t>à</w:t>
      </w:r>
      <w:r w:rsidRPr="003A4CA1">
        <w:rPr>
          <w:rFonts w:ascii="Times New Roman" w:hAnsi="Times New Roman" w:hint="eastAsia"/>
          <w:shd w:val="clear" w:color="auto" w:fill="FFFFFF"/>
        </w:rPr>
        <w:t xml:space="preserve">n </w:t>
      </w:r>
      <w:r w:rsidRPr="003A4CA1">
        <w:rPr>
          <w:rFonts w:ascii="Times New Roman" w:hAnsi="Times New Roman"/>
          <w:shd w:val="clear" w:color="auto" w:fill="FFFFFF"/>
        </w:rPr>
        <w:t>tại</w:t>
      </w:r>
      <w:r w:rsidRPr="003A4CA1">
        <w:rPr>
          <w:rFonts w:ascii="Times New Roman" w:hAnsi="Times New Roman" w:hint="eastAsia"/>
          <w:shd w:val="clear" w:color="auto" w:fill="FFFFFF"/>
        </w:rPr>
        <w:t xml:space="preserve"> khu công </w:t>
      </w:r>
      <w:r w:rsidRPr="003A4CA1">
        <w:rPr>
          <w:rFonts w:ascii="Times New Roman" w:hAnsi="Times New Roman"/>
          <w:shd w:val="clear" w:color="auto" w:fill="FFFFFF"/>
        </w:rPr>
        <w:t>nghiệp,</w:t>
      </w:r>
      <w:r w:rsidRPr="003A4CA1">
        <w:rPr>
          <w:rFonts w:ascii="Times New Roman" w:hAnsi="Times New Roman" w:hint="eastAsia"/>
          <w:shd w:val="clear" w:color="auto" w:fill="FFFFFF"/>
        </w:rPr>
        <w:t xml:space="preserve"> khu </w:t>
      </w:r>
      <w:r w:rsidRPr="003A4CA1">
        <w:rPr>
          <w:rFonts w:ascii="Times New Roman" w:hAnsi="Times New Roman"/>
          <w:shd w:val="clear" w:color="auto" w:fill="FFFFFF"/>
        </w:rPr>
        <w:t>chế</w:t>
      </w:r>
      <w:r w:rsidRPr="003A4CA1">
        <w:rPr>
          <w:rFonts w:ascii="Times New Roman" w:hAnsi="Times New Roman" w:hint="eastAsia"/>
          <w:shd w:val="clear" w:color="auto" w:fill="FFFFFF"/>
        </w:rPr>
        <w:t xml:space="preserve"> </w:t>
      </w:r>
      <w:r w:rsidRPr="003A4CA1">
        <w:rPr>
          <w:rFonts w:ascii="Times New Roman" w:hAnsi="Times New Roman"/>
          <w:shd w:val="clear" w:color="auto" w:fill="FFFFFF"/>
        </w:rPr>
        <w:t>xuất".</w:t>
      </w:r>
    </w:p>
  </w:footnote>
  <w:footnote w:id="13">
    <w:p w14:paraId="10E28D37" w14:textId="77777777" w:rsidR="00FF2BD5" w:rsidRPr="00A65B60" w:rsidRDefault="00FF2BD5" w:rsidP="00293CA2">
      <w:pPr>
        <w:spacing w:after="0" w:line="240" w:lineRule="auto"/>
        <w:jc w:val="both"/>
        <w:rPr>
          <w:rFonts w:ascii="Times New Roman" w:hAnsi="Times New Roman"/>
          <w:sz w:val="20"/>
          <w:szCs w:val="20"/>
          <w:lang w:val="pt-BR"/>
        </w:rPr>
      </w:pPr>
      <w:r w:rsidRPr="00A65B60">
        <w:rPr>
          <w:rStyle w:val="FootnoteReference"/>
          <w:rFonts w:ascii="Times New Roman" w:hAnsi="Times New Roman"/>
          <w:sz w:val="20"/>
          <w:szCs w:val="20"/>
        </w:rPr>
        <w:footnoteRef/>
      </w:r>
      <w:r w:rsidRPr="00D24214">
        <w:rPr>
          <w:rFonts w:ascii="Times New Roman" w:hAnsi="Times New Roman"/>
          <w:sz w:val="20"/>
          <w:szCs w:val="20"/>
          <w:lang w:val="vi-VN"/>
        </w:rPr>
        <w:t xml:space="preserve"> </w:t>
      </w:r>
      <w:r w:rsidRPr="00A65B60">
        <w:rPr>
          <w:rFonts w:ascii="Times New Roman" w:hAnsi="Times New Roman"/>
          <w:sz w:val="20"/>
          <w:szCs w:val="20"/>
          <w:vertAlign w:val="subscript"/>
          <w:lang w:val="pt-BR"/>
        </w:rPr>
        <w:t xml:space="preserve"> </w:t>
      </w:r>
      <w:r w:rsidRPr="00A65B60">
        <w:rPr>
          <w:rFonts w:ascii="Times New Roman" w:hAnsi="Times New Roman"/>
          <w:sz w:val="20"/>
          <w:szCs w:val="20"/>
          <w:lang w:val="pt-BR"/>
        </w:rPr>
        <w:t>+ Quy định của Luật Nhà ở hiện hành dẫn đến việc hầu hết các địa phương chỉ quy hoạch, bố trí quỹ đất, xác định diện tích đất ở dành để xây dựng nhà ở xã hội trong các dự án đầu tư xây dựng nhà ở thương mại, khu đô thị; hầu như không bố trí các quỹ đất độc lập để phát triển nhà ở xã hội.</w:t>
      </w:r>
    </w:p>
    <w:p w14:paraId="5E50370B" w14:textId="77777777" w:rsidR="00FF2BD5" w:rsidRPr="00A65B60" w:rsidRDefault="00FF2BD5" w:rsidP="00293CA2">
      <w:pPr>
        <w:spacing w:after="0" w:line="240" w:lineRule="auto"/>
        <w:jc w:val="both"/>
        <w:rPr>
          <w:rFonts w:ascii="Times New Roman" w:hAnsi="Times New Roman"/>
          <w:sz w:val="20"/>
          <w:szCs w:val="20"/>
          <w:lang w:val="pt-BR"/>
        </w:rPr>
      </w:pPr>
      <w:r w:rsidRPr="00A65B60">
        <w:rPr>
          <w:rFonts w:ascii="Times New Roman" w:hAnsi="Times New Roman"/>
          <w:sz w:val="20"/>
          <w:szCs w:val="20"/>
          <w:lang w:val="pt-BR"/>
        </w:rPr>
        <w:t>+ Việc yêu cầu tất cả các dự án phải dành quỹ đất nhà ở xã hội mà không căn cứ vào Chương trình, kế hoạch phát triển nhà ở của địa phương (trong đó xác định nhu cầu và mục tiêu phát triển các loại hình nhà ở, trong đó có nhà ở xã hội); quy hoạch, kế hoạch sử dụng đất; quy hoạch đô thị; điều kiện kinh tế - địa lý của từng vùng, miền, địa phương... có thể dẫn đến tình trạng quỹ đất này không được đưa vào đầu tư, gây mất mỹ quan đô thị, lãng phí nguồn lực đất đai và làm tăng giá nhà ở.</w:t>
      </w:r>
    </w:p>
    <w:p w14:paraId="465C8673" w14:textId="77777777" w:rsidR="00FF2BD5" w:rsidRPr="00A65B60" w:rsidRDefault="00FF2BD5" w:rsidP="00293CA2">
      <w:pPr>
        <w:spacing w:after="0" w:line="240" w:lineRule="auto"/>
        <w:jc w:val="both"/>
        <w:rPr>
          <w:rFonts w:ascii="Times New Roman" w:hAnsi="Times New Roman"/>
          <w:sz w:val="20"/>
          <w:szCs w:val="20"/>
          <w:lang w:val="pt-BR"/>
        </w:rPr>
      </w:pPr>
      <w:r w:rsidRPr="00A65B60">
        <w:rPr>
          <w:rFonts w:ascii="Times New Roman" w:hAnsi="Times New Roman"/>
          <w:sz w:val="20"/>
          <w:szCs w:val="20"/>
          <w:lang w:val="pt-BR"/>
        </w:rPr>
        <w:t>+ Một số địa phương mặc dù là đô thị loại II, loại III (thậm chí là đô thị loại I như Hải Phòng, Cần Thơ, Quảng Ninh) nhưng trên địa bàn còn quỹ đất dồi dào, giá đất nền thấp, người dân chưa có thói quen ở nhà chung cư, chưa có nhu cầu cấp thiết về nhà ở xã hội… dẫn tới tình trạng các dự án phải dành quỹ đất nhà ở xã hội nhưng không đưa vào sử dụng, làm lãng phí nguồn lực đất đai;</w:t>
      </w:r>
    </w:p>
    <w:p w14:paraId="669EC15E" w14:textId="77777777" w:rsidR="00FF2BD5" w:rsidRPr="00A65B60" w:rsidRDefault="00FF2BD5" w:rsidP="00293CA2">
      <w:pPr>
        <w:spacing w:after="0" w:line="240" w:lineRule="auto"/>
        <w:jc w:val="both"/>
        <w:rPr>
          <w:rFonts w:ascii="Times New Roman" w:hAnsi="Times New Roman"/>
          <w:sz w:val="20"/>
          <w:szCs w:val="20"/>
          <w:lang w:val="pt-BR"/>
        </w:rPr>
      </w:pPr>
      <w:r w:rsidRPr="00A65B60">
        <w:rPr>
          <w:rFonts w:ascii="Times New Roman" w:hAnsi="Times New Roman"/>
          <w:sz w:val="20"/>
          <w:szCs w:val="20"/>
          <w:lang w:val="pt-BR"/>
        </w:rPr>
        <w:t>+ Một số dự án có tính chất đặc thù: về kiến trúc cảnh quan, địa hình phức tạp (đồi núi, ven biển); các dự án nhà ở thương mại cao cấp, du lịch nghỉ dưỡng... nếu bố trí nhà ở xã hội trong dự án không những có thể phá vỡ quy hoạch, kiến trúc và không đạt được mục tiêu đầu tư của dự án.</w:t>
      </w:r>
    </w:p>
    <w:p w14:paraId="736D19F2" w14:textId="77777777" w:rsidR="00FF2BD5" w:rsidRPr="00A65B60" w:rsidRDefault="00FF2BD5" w:rsidP="00293CA2">
      <w:pPr>
        <w:spacing w:after="0" w:line="240" w:lineRule="auto"/>
        <w:jc w:val="both"/>
        <w:rPr>
          <w:rFonts w:ascii="Times New Roman" w:hAnsi="Times New Roman"/>
          <w:sz w:val="20"/>
          <w:szCs w:val="20"/>
          <w:lang w:val="pt-BR"/>
        </w:rPr>
      </w:pPr>
      <w:r w:rsidRPr="00A65B60">
        <w:rPr>
          <w:rFonts w:ascii="Times New Roman" w:hAnsi="Times New Roman"/>
          <w:sz w:val="20"/>
          <w:szCs w:val="20"/>
          <w:lang w:val="pt-BR"/>
        </w:rPr>
        <w:t>+ Đối với các dự án đầu tư xây dựng nhà ở thương mại có quy mô sử dụng đất nhỏ (ví dụ dưới 2ha tại các đô thị loại đặc biệt và loại I), việc dành quỹ đất để đầu tư xây dựng nhà ở xã hội (đất 20%) là không khả thi do không đủ diện tích tối thiểu để đầu tư được 01 khối nhà ở xã hội độc lập đảm bảo tiêu chuẩn, quy chuẩn xây dựng, kiến trúc, cảnh quan chung của dự án… Quỹ đất này cũng không khả thi nếu chuyển thành loại hình nhà ở xã hội dạng thấp tầng do các đô thị loại đặc biệt, loại I không khuyến khích loại hình nhà ở này để tiết kiệm quỹ đất, đồng thời nếu phát triển loại hình nhà ở xã hội liền kề này trong các dự án nhà ở thương mại, khu đô thị (thường ở các vị trí “đất vàng”) có thể tiềm ẩn các tiêu cực, không công bằng.</w:t>
      </w:r>
    </w:p>
    <w:p w14:paraId="3B896136" w14:textId="77777777" w:rsidR="00FF2BD5" w:rsidRPr="00A65B60" w:rsidRDefault="00FF2BD5" w:rsidP="00293CA2">
      <w:pPr>
        <w:pStyle w:val="FootnoteText"/>
        <w:spacing w:after="0" w:line="240" w:lineRule="auto"/>
        <w:jc w:val="both"/>
        <w:rPr>
          <w:lang w:val="pt-BR"/>
        </w:rPr>
      </w:pPr>
      <w:r w:rsidRPr="00A65B60">
        <w:rPr>
          <w:rFonts w:ascii="Times New Roman" w:hAnsi="Times New Roman"/>
          <w:lang w:val="pt-BR"/>
        </w:rPr>
        <w:t>+ Trường hợp người thu nhập thấp vào ở trong các căn hộ nhà ở xã hội trong các dự án nhà ở thương mại cao cấp, siêu cao cấp sẽ thì chỉ tính riêng chi phí quản lý vận hành tòa nhà cũng như các dịch vụ thiết yếu khác trong các dự án này cũng là không phù hợp với thu nhập của họ.</w:t>
      </w:r>
    </w:p>
  </w:footnote>
  <w:footnote w:id="14">
    <w:p w14:paraId="206317AE" w14:textId="13CCFE2D" w:rsidR="00FF2BD5" w:rsidRPr="00337018" w:rsidRDefault="00FF2BD5" w:rsidP="00857270">
      <w:pPr>
        <w:pStyle w:val="FootnoteText"/>
        <w:spacing w:after="0" w:line="240" w:lineRule="auto"/>
        <w:jc w:val="both"/>
        <w:rPr>
          <w:rFonts w:ascii="Times New Roman" w:hAnsi="Times New Roman"/>
          <w:lang w:val="pt-BR"/>
        </w:rPr>
      </w:pPr>
      <w:r w:rsidRPr="002D5CC7">
        <w:rPr>
          <w:rStyle w:val="FootnoteReference"/>
          <w:rFonts w:ascii="Times New Roman" w:hAnsi="Times New Roman"/>
        </w:rPr>
        <w:footnoteRef/>
      </w:r>
      <w:r w:rsidRPr="00337018">
        <w:rPr>
          <w:rFonts w:ascii="Times New Roman" w:hAnsi="Times New Roman"/>
          <w:lang w:val="pt-BR"/>
        </w:rPr>
        <w:t xml:space="preserve"> Khoản 1 Điều 19 của Luật Đầu tư quy định </w:t>
      </w:r>
      <w:r w:rsidRPr="002D5CC7">
        <w:rPr>
          <w:rFonts w:ascii="Times New Roman" w:hAnsi="Times New Roman"/>
          <w:lang w:val="vi-VN"/>
        </w:rPr>
        <w:t>như sau</w:t>
      </w:r>
      <w:r w:rsidRPr="002D5CC7">
        <w:rPr>
          <w:rFonts w:ascii="Times New Roman" w:hAnsi="Times New Roman"/>
          <w:lang w:val="pt-BR"/>
        </w:rPr>
        <w:t xml:space="preserve">: </w:t>
      </w:r>
      <w:r w:rsidRPr="002D5CC7">
        <w:rPr>
          <w:rFonts w:ascii="Times New Roman" w:hAnsi="Times New Roman"/>
          <w:i/>
          <w:lang w:val="pt-BR"/>
        </w:rPr>
        <w:t xml:space="preserve">“1. Căn cứ quy hoạch đã được quyết định hoặc phê duyệt theo quy định của pháp luật về quy hoạch, các Bộ, cơ quan ngang Bộ, Ủy ban nhân dân cấp tỉnh xây dựng kế hoạch đầu tư phát triển và tổ chức </w:t>
      </w:r>
      <w:r w:rsidRPr="002D5CC7">
        <w:rPr>
          <w:rFonts w:ascii="Times New Roman" w:hAnsi="Times New Roman"/>
          <w:b/>
          <w:i/>
          <w:lang w:val="pt-BR"/>
        </w:rPr>
        <w:t>xây dựng hệ thống kết cấu hạ tầng kỹ thuật, hạ tầng xã hội ngoài hàng rào khu công nghiệp,</w:t>
      </w:r>
      <w:r w:rsidRPr="002D5CC7">
        <w:rPr>
          <w:rFonts w:ascii="Times New Roman" w:hAnsi="Times New Roman"/>
          <w:i/>
          <w:lang w:val="pt-BR"/>
        </w:rPr>
        <w:t xml:space="preserve"> khu chế xuất, khu công nghệ cao, khu chức năng thuộc khu kinh tế.”.</w:t>
      </w:r>
    </w:p>
  </w:footnote>
  <w:footnote w:id="15">
    <w:p w14:paraId="1490377E" w14:textId="77777777" w:rsidR="00FF2BD5" w:rsidRPr="0057032B" w:rsidRDefault="00FF2BD5" w:rsidP="00D91748">
      <w:pPr>
        <w:pStyle w:val="FootnoteText"/>
        <w:spacing w:after="0" w:line="240" w:lineRule="auto"/>
        <w:jc w:val="both"/>
        <w:rPr>
          <w:rFonts w:ascii="Times New Roman" w:hAnsi="Times New Roman"/>
          <w:spacing w:val="-2"/>
          <w:lang w:val="pt-BR"/>
        </w:rPr>
      </w:pPr>
      <w:r w:rsidRPr="0057032B">
        <w:rPr>
          <w:rStyle w:val="FootnoteReference"/>
          <w:rFonts w:ascii="Times New Roman" w:hAnsi="Times New Roman"/>
          <w:spacing w:val="-2"/>
        </w:rPr>
        <w:footnoteRef/>
      </w:r>
      <w:r w:rsidRPr="0057032B">
        <w:rPr>
          <w:rFonts w:ascii="Times New Roman" w:hAnsi="Times New Roman"/>
          <w:spacing w:val="-2"/>
          <w:lang w:val="pt-BR"/>
        </w:rPr>
        <w:t xml:space="preserve"> Ví dụ như chủ trương di đời các cơ sở sản xuất, kinh doanh gây ô nhiễm ra khỏi nội đô, thể hiện tại Quyết định số 130/2015/QĐ-TTg của Thủ tướng Chính phủ, Nghị định số 167/2017/NĐ-CP và Nghị định số 67/2021/NĐ-CP.</w:t>
      </w:r>
    </w:p>
  </w:footnote>
  <w:footnote w:id="16">
    <w:p w14:paraId="7BADA8F9" w14:textId="77777777" w:rsidR="00FF2BD5" w:rsidRPr="005C5BCB" w:rsidRDefault="00FF2BD5">
      <w:pPr>
        <w:spacing w:after="0" w:line="240" w:lineRule="auto"/>
        <w:jc w:val="both"/>
        <w:rPr>
          <w:rFonts w:ascii="Times New Roman" w:eastAsia="Times New Roman" w:hAnsi="Times New Roman"/>
          <w:sz w:val="20"/>
          <w:szCs w:val="20"/>
          <w:lang w:val="pt-BR" w:eastAsia="en-US"/>
        </w:rPr>
      </w:pPr>
      <w:r w:rsidRPr="005C5BCB">
        <w:rPr>
          <w:rStyle w:val="FootnoteReference"/>
          <w:rFonts w:ascii="Times New Roman" w:hAnsi="Times New Roman"/>
          <w:sz w:val="20"/>
          <w:szCs w:val="20"/>
        </w:rPr>
        <w:footnoteRef/>
      </w:r>
      <w:r w:rsidRPr="005C5BCB">
        <w:rPr>
          <w:rFonts w:ascii="Times New Roman" w:hAnsi="Times New Roman"/>
          <w:sz w:val="20"/>
          <w:szCs w:val="20"/>
          <w:lang w:val="pt-BR"/>
        </w:rPr>
        <w:t xml:space="preserve"> - Khoản 1 Điều 18 của Luật Đầu tư quy định: “</w:t>
      </w:r>
      <w:r w:rsidRPr="005C5BCB">
        <w:rPr>
          <w:rFonts w:ascii="Times New Roman" w:eastAsia="Times New Roman" w:hAnsi="Times New Roman"/>
          <w:sz w:val="20"/>
          <w:szCs w:val="20"/>
          <w:lang w:val="pt-BR" w:eastAsia="en-US"/>
        </w:rPr>
        <w:t xml:space="preserve">1. Các hình thức hỗ trợ đầu tư bao gồm: </w:t>
      </w:r>
    </w:p>
    <w:p w14:paraId="50384E3E" w14:textId="77777777" w:rsidR="00FF2BD5" w:rsidRPr="005C5BCB" w:rsidRDefault="00FF2BD5">
      <w:pPr>
        <w:spacing w:after="0" w:line="240" w:lineRule="auto"/>
        <w:jc w:val="both"/>
        <w:rPr>
          <w:rFonts w:ascii="Times New Roman" w:hAnsi="Times New Roman"/>
          <w:sz w:val="20"/>
          <w:szCs w:val="20"/>
          <w:lang w:val="pt-BR"/>
        </w:rPr>
      </w:pPr>
      <w:r w:rsidRPr="005C5BCB">
        <w:rPr>
          <w:rFonts w:ascii="Times New Roman" w:hAnsi="Times New Roman"/>
          <w:sz w:val="20"/>
          <w:szCs w:val="20"/>
          <w:lang w:val="pt-BR"/>
        </w:rPr>
        <w:t xml:space="preserve">a) Hỗ trợ phát triển hệ thống kết cấu </w:t>
      </w:r>
      <w:r w:rsidRPr="005C5BCB">
        <w:rPr>
          <w:rFonts w:ascii="Times New Roman" w:hAnsi="Times New Roman"/>
          <w:sz w:val="20"/>
          <w:szCs w:val="20"/>
          <w:u w:val="single"/>
          <w:lang w:val="pt-BR"/>
        </w:rPr>
        <w:t>hạ tầng kỹ thuật, hạ tầng xã hội trong và ngoài hàng rào dự án đầu tư</w:t>
      </w:r>
      <w:r w:rsidRPr="005C5BCB">
        <w:rPr>
          <w:rFonts w:ascii="Times New Roman" w:hAnsi="Times New Roman"/>
          <w:sz w:val="20"/>
          <w:szCs w:val="20"/>
          <w:lang w:val="pt-BR"/>
        </w:rPr>
        <w:t>;”.</w:t>
      </w:r>
    </w:p>
    <w:p w14:paraId="1B1E8F0C" w14:textId="77777777" w:rsidR="00FF2BD5" w:rsidRPr="005C5BCB" w:rsidRDefault="00FF2BD5">
      <w:pPr>
        <w:spacing w:after="0" w:line="240" w:lineRule="auto"/>
        <w:jc w:val="both"/>
        <w:rPr>
          <w:rFonts w:ascii="Times New Roman" w:hAnsi="Times New Roman"/>
          <w:sz w:val="20"/>
          <w:szCs w:val="20"/>
          <w:lang w:val="pt-BR"/>
        </w:rPr>
      </w:pPr>
      <w:bookmarkStart w:id="2" w:name="dieu_19"/>
      <w:r w:rsidRPr="005C5BCB">
        <w:rPr>
          <w:rFonts w:ascii="Times New Roman" w:hAnsi="Times New Roman"/>
          <w:sz w:val="20"/>
          <w:szCs w:val="20"/>
          <w:lang w:val="pt-BR"/>
        </w:rPr>
        <w:t>- Khoản 1 và khoản 2 Điều 19 của Luật Đầu tư về hỗ trợ phát triển hệ thống kết cấu hạ tầng khu công nghiệp, khu chế xuất, khu công nghệ cao, khu kinh tế</w:t>
      </w:r>
      <w:bookmarkEnd w:id="2"/>
      <w:r w:rsidRPr="005C5BCB">
        <w:rPr>
          <w:rFonts w:ascii="Times New Roman" w:hAnsi="Times New Roman"/>
          <w:sz w:val="20"/>
          <w:szCs w:val="20"/>
          <w:lang w:val="pt-BR"/>
        </w:rPr>
        <w:t xml:space="preserve"> quy định như sau:</w:t>
      </w:r>
    </w:p>
    <w:p w14:paraId="7E626FC2" w14:textId="77777777" w:rsidR="00FF2BD5" w:rsidRPr="00995B0A" w:rsidRDefault="00FF2BD5" w:rsidP="00DF02CD">
      <w:pPr>
        <w:spacing w:after="0" w:line="240" w:lineRule="auto"/>
        <w:jc w:val="both"/>
        <w:rPr>
          <w:rFonts w:ascii="Times New Roman" w:hAnsi="Times New Roman"/>
          <w:sz w:val="20"/>
          <w:szCs w:val="20"/>
          <w:lang w:val="pt-BR"/>
        </w:rPr>
      </w:pPr>
      <w:r w:rsidRPr="00995B0A">
        <w:rPr>
          <w:rFonts w:ascii="Times New Roman" w:hAnsi="Times New Roman"/>
          <w:sz w:val="20"/>
          <w:szCs w:val="20"/>
          <w:lang w:val="pt-BR"/>
        </w:rPr>
        <w:t xml:space="preserve">“1. Căn cứ quy hoạch đã được quyết định hoặc phê duyệt theo quy định của pháp luật về quy hoạch, các Bộ, cơ quan ngang Bộ, Ủy ban nhân dân cấp tỉnh xây dựng kế hoạch đầu tư phát triển và tổ chức </w:t>
      </w:r>
      <w:r w:rsidRPr="00995B0A">
        <w:rPr>
          <w:rFonts w:ascii="Times New Roman" w:hAnsi="Times New Roman"/>
          <w:sz w:val="20"/>
          <w:szCs w:val="20"/>
          <w:u w:val="single"/>
          <w:lang w:val="pt-BR"/>
        </w:rPr>
        <w:t>xây dựng hệ thống kết cấu hạ tầng kỹ thuật, hạ tầng xã hội ngoài hàng rào khu công nghiệp,</w:t>
      </w:r>
      <w:r w:rsidRPr="00995B0A">
        <w:rPr>
          <w:rFonts w:ascii="Times New Roman" w:hAnsi="Times New Roman"/>
          <w:sz w:val="20"/>
          <w:szCs w:val="20"/>
          <w:lang w:val="pt-BR"/>
        </w:rPr>
        <w:t xml:space="preserve"> khu chế xuất, khu công nghệ cao, khu chức năng thuộc khu kinh tế.</w:t>
      </w:r>
    </w:p>
    <w:p w14:paraId="216672B8" w14:textId="77777777" w:rsidR="00FF2BD5" w:rsidRPr="00DF02CD" w:rsidRDefault="00FF2BD5" w:rsidP="00D91748">
      <w:pPr>
        <w:spacing w:after="0" w:line="240" w:lineRule="auto"/>
        <w:jc w:val="both"/>
        <w:rPr>
          <w:rFonts w:ascii="Times New Roman" w:hAnsi="Times New Roman"/>
          <w:color w:val="FF0000"/>
          <w:sz w:val="28"/>
          <w:szCs w:val="28"/>
          <w:lang w:val="pt-BR"/>
        </w:rPr>
      </w:pPr>
      <w:r w:rsidRPr="00995B0A">
        <w:rPr>
          <w:rFonts w:ascii="Times New Roman" w:hAnsi="Times New Roman"/>
          <w:sz w:val="20"/>
          <w:szCs w:val="20"/>
          <w:lang w:val="pt-BR"/>
        </w:rPr>
        <w:t xml:space="preserve">2. Nhà nước hỗ trợ một phần vốn đầu tư phát triển từ ngân sách nhà nước và vốn tín dụng ưu đãi để </w:t>
      </w:r>
      <w:r w:rsidRPr="00995B0A">
        <w:rPr>
          <w:rFonts w:ascii="Times New Roman" w:hAnsi="Times New Roman"/>
          <w:sz w:val="20"/>
          <w:szCs w:val="20"/>
          <w:u w:val="single"/>
          <w:lang w:val="pt-BR"/>
        </w:rPr>
        <w:t>phát triển đồng bộ hệ thống kết cấu hạ tầng kỹ thuật, hạ tầng xã hội trong và ngoài hàng rào khu công nghiệp</w:t>
      </w:r>
      <w:r w:rsidRPr="00995B0A">
        <w:rPr>
          <w:rFonts w:ascii="Times New Roman" w:hAnsi="Times New Roman"/>
          <w:sz w:val="20"/>
          <w:szCs w:val="20"/>
          <w:lang w:val="pt-BR"/>
        </w:rPr>
        <w:t xml:space="preserve"> tại địa bàn có điều kiện kinh tế - xã hội khó khăn hoặc địa bàn có điều kiện kinh tế - xã hội đặc biệt khó khăn.”</w:t>
      </w:r>
      <w:r>
        <w:rPr>
          <w:rFonts w:ascii="Times New Roman" w:hAnsi="Times New Roman"/>
          <w:sz w:val="20"/>
          <w:szCs w:val="20"/>
          <w:lang w:val="pt-BR"/>
        </w:rPr>
        <w:t>.</w:t>
      </w:r>
    </w:p>
  </w:footnote>
  <w:footnote w:id="17">
    <w:p w14:paraId="724BBF74" w14:textId="77777777" w:rsidR="00FF2BD5" w:rsidRPr="00D24214" w:rsidRDefault="00FF2BD5" w:rsidP="00D24214">
      <w:pPr>
        <w:pStyle w:val="FootnoteText"/>
        <w:spacing w:after="0" w:line="240" w:lineRule="auto"/>
        <w:jc w:val="both"/>
        <w:rPr>
          <w:rFonts w:ascii="Times New Roman" w:hAnsi="Times New Roman"/>
          <w:lang w:val="vi-VN"/>
        </w:rPr>
      </w:pPr>
      <w:r w:rsidRPr="00D24214">
        <w:rPr>
          <w:rStyle w:val="FootnoteReference"/>
          <w:rFonts w:ascii="Times New Roman" w:hAnsi="Times New Roman"/>
        </w:rPr>
        <w:footnoteRef/>
      </w:r>
      <w:r w:rsidRPr="00D24214">
        <w:rPr>
          <w:rFonts w:ascii="Times New Roman" w:hAnsi="Times New Roman"/>
          <w:lang w:val="am-ET"/>
        </w:rPr>
        <w:t xml:space="preserve"> </w:t>
      </w:r>
      <w:r w:rsidRPr="00D24214">
        <w:rPr>
          <w:rFonts w:ascii="Times New Roman" w:hAnsi="Times New Roman"/>
          <w:lang w:val="vi-VN"/>
        </w:rPr>
        <w:t xml:space="preserve">Điều 12 của Nghị định số </w:t>
      </w:r>
      <w:r w:rsidRPr="00D24214">
        <w:rPr>
          <w:rFonts w:ascii="Times New Roman" w:hAnsi="Times New Roman"/>
          <w:color w:val="000000"/>
          <w:shd w:val="clear" w:color="auto" w:fill="FFFFFF"/>
          <w:lang w:val="am-ET"/>
        </w:rPr>
        <w:t>74/2017/NĐ-CP</w:t>
      </w:r>
      <w:r w:rsidRPr="00D24214">
        <w:rPr>
          <w:rFonts w:ascii="Times New Roman" w:hAnsi="Times New Roman"/>
          <w:color w:val="000000"/>
          <w:shd w:val="clear" w:color="auto" w:fill="FFFFFF"/>
          <w:lang w:val="vi-VN"/>
        </w:rPr>
        <w:t xml:space="preserve"> ngày 12/6/2017 của Chính phủ quy định về cơ chế, chính sách đặc thù đối với Khu công nghệ cao Hòa Lạc; Điều 5 của Nghị định s</w:t>
      </w:r>
      <w:r w:rsidRPr="00D24214">
        <w:rPr>
          <w:rFonts w:ascii="Times New Roman" w:hAnsi="Times New Roman"/>
          <w:color w:val="000000"/>
          <w:shd w:val="clear" w:color="auto" w:fill="FFFFFF"/>
          <w:lang w:val="am-ET"/>
        </w:rPr>
        <w:t>ố 04/2018/NĐ-CP</w:t>
      </w:r>
      <w:r w:rsidRPr="00D24214">
        <w:rPr>
          <w:rFonts w:ascii="Times New Roman" w:hAnsi="Times New Roman"/>
          <w:color w:val="000000"/>
          <w:shd w:val="clear" w:color="auto" w:fill="FFFFFF"/>
          <w:lang w:val="vi-VN"/>
        </w:rPr>
        <w:t xml:space="preserve"> ngày 04/01/2018 của Chính phủ về cơ chế, chính sách ưu đãi đối với Khu Công nghệ cao Đà Nẵng...</w:t>
      </w:r>
    </w:p>
  </w:footnote>
  <w:footnote w:id="18">
    <w:p w14:paraId="30EE6224" w14:textId="7CEC14C7" w:rsidR="00FF2BD5" w:rsidRPr="00245F16" w:rsidRDefault="00FF2BD5">
      <w:pPr>
        <w:pStyle w:val="FootnoteText"/>
        <w:rPr>
          <w:rFonts w:ascii="Times New Roman" w:hAnsi="Times New Roman"/>
        </w:rPr>
      </w:pPr>
      <w:r w:rsidRPr="00245F16">
        <w:rPr>
          <w:rStyle w:val="FootnoteReference"/>
          <w:rFonts w:ascii="Times New Roman" w:hAnsi="Times New Roman"/>
        </w:rPr>
        <w:footnoteRef/>
      </w:r>
      <w:r w:rsidRPr="00245F16">
        <w:rPr>
          <w:rFonts w:ascii="Times New Roman" w:hAnsi="Times New Roman"/>
        </w:rPr>
        <w:t xml:space="preserve"> Dự thảo Luật Kinh doanh bất động sản (sửa đổi) trình Hội nghị ĐBQH hoạt động chuyên trách (8/2023).</w:t>
      </w:r>
    </w:p>
  </w:footnote>
  <w:footnote w:id="19">
    <w:p w14:paraId="5EFCB156" w14:textId="77777777" w:rsidR="00FF2BD5" w:rsidRPr="00E304D7" w:rsidRDefault="00FF2BD5" w:rsidP="00EA14C4">
      <w:pPr>
        <w:pStyle w:val="FootnoteText"/>
        <w:rPr>
          <w:rFonts w:ascii="Times New Roman" w:hAnsi="Times New Roman"/>
          <w:lang w:val="vi-VN"/>
        </w:rPr>
      </w:pPr>
      <w:r w:rsidRPr="00E304D7">
        <w:rPr>
          <w:rStyle w:val="FootnoteReference"/>
          <w:rFonts w:ascii="Times New Roman" w:hAnsi="Times New Roman"/>
        </w:rPr>
        <w:footnoteRef/>
      </w:r>
      <w:r w:rsidRPr="00E304D7">
        <w:rPr>
          <w:rFonts w:ascii="Times New Roman" w:hAnsi="Times New Roman"/>
          <w:lang w:val="vi-VN"/>
        </w:rPr>
        <w:t xml:space="preserve"> Trang 47 Báo cáo tổng kết thi hành Luật Nhà ở năm 2014 và định hướng sửa đổi Luật Nhà ở.</w:t>
      </w:r>
    </w:p>
  </w:footnote>
  <w:footnote w:id="20">
    <w:p w14:paraId="54CFACF4" w14:textId="77777777" w:rsidR="00FF2BD5" w:rsidRPr="0026039F" w:rsidRDefault="00FF2BD5" w:rsidP="003E30F9">
      <w:pPr>
        <w:pStyle w:val="FootnoteText"/>
        <w:spacing w:after="0" w:line="240" w:lineRule="auto"/>
        <w:jc w:val="both"/>
        <w:rPr>
          <w:rFonts w:ascii="Times New Roman" w:hAnsi="Times New Roman"/>
          <w:lang w:val="vi-VN"/>
        </w:rPr>
      </w:pPr>
      <w:r w:rsidRPr="00645356">
        <w:rPr>
          <w:rStyle w:val="FootnoteReference"/>
          <w:rFonts w:ascii="Times New Roman" w:hAnsi="Times New Roman"/>
        </w:rPr>
        <w:footnoteRef/>
      </w:r>
      <w:r w:rsidRPr="0026039F">
        <w:rPr>
          <w:rFonts w:ascii="Times New Roman" w:hAnsi="Times New Roman"/>
          <w:lang w:val="vi-VN"/>
        </w:rPr>
        <w:t xml:space="preserve"> Dự thảo Luật Kinh doanh bất động sản (sửa đổi) </w:t>
      </w:r>
      <w:r>
        <w:rPr>
          <w:rFonts w:ascii="Times New Roman" w:hAnsi="Times New Roman"/>
        </w:rPr>
        <w:t>trình Hội nghị ĐBQH hoạt động chuyên trách</w:t>
      </w:r>
      <w:r w:rsidRPr="0026039F">
        <w:rPr>
          <w:rFonts w:ascii="Times New Roman" w:hAnsi="Times New Roman"/>
          <w:lang w:val="vi-VN"/>
        </w:rPr>
        <w:t xml:space="preserve"> (8/2023).</w:t>
      </w:r>
    </w:p>
  </w:footnote>
  <w:footnote w:id="21">
    <w:p w14:paraId="3E2AEE1F" w14:textId="77777777" w:rsidR="00FF2BD5" w:rsidRPr="0026039F" w:rsidRDefault="00FF2BD5" w:rsidP="003E30F9">
      <w:pPr>
        <w:pStyle w:val="FootnoteText"/>
        <w:spacing w:after="0" w:line="240" w:lineRule="auto"/>
        <w:jc w:val="both"/>
        <w:rPr>
          <w:rFonts w:ascii="Times New Roman" w:hAnsi="Times New Roman"/>
          <w:lang w:val="vi-VN"/>
        </w:rPr>
      </w:pPr>
      <w:r w:rsidRPr="00DF02CD">
        <w:rPr>
          <w:rStyle w:val="FootnoteReference"/>
          <w:rFonts w:ascii="Times New Roman" w:hAnsi="Times New Roman"/>
        </w:rPr>
        <w:footnoteRef/>
      </w:r>
      <w:r w:rsidRPr="0026039F">
        <w:rPr>
          <w:rFonts w:ascii="Times New Roman" w:hAnsi="Times New Roman"/>
          <w:lang w:val="vi-VN"/>
        </w:rPr>
        <w:t xml:space="preserve"> Khoản 1 Điều 19 của Luật Kinh doanh bất động sản hiện hành quy định: “</w:t>
      </w:r>
      <w:r w:rsidRPr="0026039F">
        <w:rPr>
          <w:rFonts w:ascii="Times New Roman" w:hAnsi="Times New Roman"/>
          <w:i/>
          <w:color w:val="000000"/>
          <w:shd w:val="clear" w:color="auto" w:fill="FFFFFF"/>
          <w:lang w:val="vi-VN"/>
        </w:rPr>
        <w:t>1. Việc mua bán nhà, công trình xây dựng phải gắn với quyền sử dụng đất</w:t>
      </w:r>
      <w:r w:rsidRPr="0026039F">
        <w:rPr>
          <w:rFonts w:ascii="Times New Roman" w:hAnsi="Times New Roman"/>
          <w:color w:val="000000"/>
          <w:shd w:val="clear" w:color="auto" w:fill="FFFFFF"/>
          <w:lang w:val="vi-VN"/>
        </w:rPr>
        <w:t>.</w:t>
      </w:r>
      <w:r w:rsidRPr="0026039F">
        <w:rPr>
          <w:rFonts w:ascii="Times New Roman" w:hAnsi="Times New Roman"/>
          <w:lang w:val="vi-VN"/>
        </w:rPr>
        <w:t xml:space="preserve">”. Dự thảo Luật Kinh doanh bất động sản (sửa đổi) đã sửa đổi nội dung này theo hướng dẫn chiếu đến Luật Đất đai, Luật Nhà ở về quyền sử dụng đất ở của cá nhân nước ngoài, tránh gây xung đột pháp luật. </w:t>
      </w:r>
    </w:p>
  </w:footnote>
  <w:footnote w:id="22">
    <w:p w14:paraId="737B8E3A" w14:textId="77777777" w:rsidR="00FF2BD5" w:rsidRPr="002D5CC7" w:rsidRDefault="00FF2BD5" w:rsidP="003E30F9">
      <w:pPr>
        <w:pStyle w:val="NormalWeb"/>
        <w:shd w:val="clear" w:color="auto" w:fill="FFFFFF"/>
        <w:spacing w:after="0" w:line="240" w:lineRule="auto"/>
        <w:jc w:val="both"/>
        <w:rPr>
          <w:sz w:val="20"/>
          <w:szCs w:val="20"/>
          <w:lang w:val="vi-VN"/>
        </w:rPr>
      </w:pPr>
      <w:r>
        <w:rPr>
          <w:rStyle w:val="FootnoteReference"/>
        </w:rPr>
        <w:footnoteRef/>
      </w:r>
      <w:r w:rsidRPr="0026039F">
        <w:rPr>
          <w:lang w:val="vi-VN"/>
        </w:rPr>
        <w:t xml:space="preserve"> </w:t>
      </w:r>
      <w:r w:rsidRPr="009D1D0A">
        <w:rPr>
          <w:sz w:val="20"/>
          <w:szCs w:val="20"/>
          <w:lang w:val="vi-VN"/>
        </w:rPr>
        <w:t>- Khoản 2 Điề</w:t>
      </w:r>
      <w:r w:rsidRPr="0076594C">
        <w:rPr>
          <w:sz w:val="20"/>
          <w:szCs w:val="20"/>
          <w:lang w:val="vi-VN"/>
        </w:rPr>
        <w:t>u 27 củ</w:t>
      </w:r>
      <w:r w:rsidRPr="007761F9">
        <w:rPr>
          <w:sz w:val="20"/>
          <w:szCs w:val="20"/>
          <w:lang w:val="vi-VN"/>
        </w:rPr>
        <w:t>a Luật Quy ho</w:t>
      </w:r>
      <w:r w:rsidRPr="002D5CC7">
        <w:rPr>
          <w:sz w:val="20"/>
          <w:szCs w:val="20"/>
          <w:lang w:val="vi-VN"/>
        </w:rPr>
        <w:t xml:space="preserve">ạch quy định: </w:t>
      </w:r>
    </w:p>
    <w:p w14:paraId="660C3AAF" w14:textId="77777777" w:rsidR="00FF2BD5" w:rsidRPr="002D5CC7" w:rsidRDefault="00FF2BD5" w:rsidP="003E30F9">
      <w:pPr>
        <w:widowControl w:val="0"/>
        <w:tabs>
          <w:tab w:val="left" w:pos="0"/>
          <w:tab w:val="left" w:pos="1156"/>
        </w:tabs>
        <w:spacing w:after="0" w:line="240" w:lineRule="auto"/>
        <w:jc w:val="both"/>
        <w:rPr>
          <w:rFonts w:ascii="Times New Roman" w:hAnsi="Times New Roman"/>
          <w:sz w:val="20"/>
          <w:szCs w:val="20"/>
          <w:lang w:val="vi-VN"/>
        </w:rPr>
      </w:pPr>
      <w:r w:rsidRPr="002D5CC7">
        <w:rPr>
          <w:rFonts w:ascii="Times New Roman" w:hAnsi="Times New Roman"/>
          <w:sz w:val="20"/>
          <w:szCs w:val="20"/>
          <w:lang w:val="vi-VN"/>
        </w:rPr>
        <w:t>“2. Quy hoạch tỉnh bao gồm những nội dung chủ yếu sau đây:</w:t>
      </w:r>
    </w:p>
    <w:p w14:paraId="7E342FE6" w14:textId="77777777" w:rsidR="00FF2BD5" w:rsidRPr="002D5CC7" w:rsidRDefault="00FF2BD5" w:rsidP="003E30F9">
      <w:pPr>
        <w:pStyle w:val="NormalWeb"/>
        <w:shd w:val="clear" w:color="auto" w:fill="FFFFFF"/>
        <w:spacing w:after="0" w:line="240" w:lineRule="auto"/>
        <w:jc w:val="both"/>
        <w:rPr>
          <w:sz w:val="20"/>
          <w:szCs w:val="20"/>
          <w:lang w:val="vi-VN"/>
        </w:rPr>
      </w:pPr>
      <w:r w:rsidRPr="002D5CC7">
        <w:rPr>
          <w:sz w:val="20"/>
          <w:szCs w:val="20"/>
          <w:lang w:val="vi-VN"/>
        </w:rPr>
        <w:t>…</w:t>
      </w:r>
    </w:p>
    <w:p w14:paraId="331E9313" w14:textId="77777777" w:rsidR="00FF2BD5" w:rsidRPr="002D5CC7" w:rsidRDefault="00FF2BD5" w:rsidP="003E30F9">
      <w:pPr>
        <w:pStyle w:val="NormalWeb"/>
        <w:shd w:val="clear" w:color="auto" w:fill="FFFFFF"/>
        <w:spacing w:after="0" w:line="240" w:lineRule="auto"/>
        <w:jc w:val="both"/>
        <w:rPr>
          <w:sz w:val="20"/>
          <w:szCs w:val="20"/>
          <w:lang w:val="vi-VN"/>
        </w:rPr>
      </w:pPr>
      <w:r w:rsidRPr="002D5CC7">
        <w:rPr>
          <w:sz w:val="20"/>
          <w:szCs w:val="20"/>
          <w:lang w:val="vi-VN"/>
        </w:rPr>
        <w:t xml:space="preserve">o) </w:t>
      </w:r>
      <w:r w:rsidRPr="002D5CC7">
        <w:rPr>
          <w:sz w:val="20"/>
          <w:szCs w:val="20"/>
          <w:u w:val="single"/>
          <w:lang w:val="vi-VN"/>
        </w:rPr>
        <w:t>Danh mục dự án</w:t>
      </w:r>
      <w:r w:rsidRPr="002D5CC7">
        <w:rPr>
          <w:sz w:val="20"/>
          <w:szCs w:val="20"/>
          <w:lang w:val="vi-VN"/>
        </w:rPr>
        <w:t xml:space="preserve"> của tỉnh và thứ tự ưu tiên thực hiện;”. </w:t>
      </w:r>
    </w:p>
    <w:p w14:paraId="36FD17F2" w14:textId="77777777" w:rsidR="00FF2BD5" w:rsidRPr="002D5CC7" w:rsidRDefault="00FF2BD5" w:rsidP="003E30F9">
      <w:pPr>
        <w:widowControl w:val="0"/>
        <w:tabs>
          <w:tab w:val="left" w:pos="0"/>
          <w:tab w:val="left" w:pos="1156"/>
        </w:tabs>
        <w:spacing w:after="0" w:line="240" w:lineRule="auto"/>
        <w:jc w:val="both"/>
        <w:rPr>
          <w:rFonts w:ascii="Times New Roman" w:hAnsi="Times New Roman"/>
          <w:sz w:val="20"/>
          <w:szCs w:val="20"/>
          <w:lang w:val="vi-VN"/>
        </w:rPr>
      </w:pPr>
      <w:r w:rsidRPr="009D1D0A">
        <w:rPr>
          <w:rFonts w:ascii="Times New Roman" w:hAnsi="Times New Roman"/>
          <w:sz w:val="20"/>
          <w:szCs w:val="20"/>
          <w:lang w:val="vi-VN"/>
        </w:rPr>
        <w:t>- Khoản 3 Điề</w:t>
      </w:r>
      <w:r w:rsidRPr="0076594C">
        <w:rPr>
          <w:rFonts w:ascii="Times New Roman" w:hAnsi="Times New Roman"/>
          <w:sz w:val="20"/>
          <w:szCs w:val="20"/>
          <w:lang w:val="vi-VN"/>
        </w:rPr>
        <w:t>u 63 củ</w:t>
      </w:r>
      <w:r w:rsidRPr="007761F9">
        <w:rPr>
          <w:rFonts w:ascii="Times New Roman" w:hAnsi="Times New Roman"/>
          <w:sz w:val="20"/>
          <w:szCs w:val="20"/>
          <w:lang w:val="vi-VN"/>
        </w:rPr>
        <w:t>a dự th</w:t>
      </w:r>
      <w:r w:rsidRPr="002D5CC7">
        <w:rPr>
          <w:rFonts w:ascii="Times New Roman" w:hAnsi="Times New Roman"/>
          <w:sz w:val="20"/>
          <w:szCs w:val="20"/>
          <w:lang w:val="vi-VN"/>
        </w:rPr>
        <w:t xml:space="preserve">ảo Luật Đất đai (sửa đổi) quy định: </w:t>
      </w:r>
    </w:p>
    <w:p w14:paraId="268C62CD" w14:textId="77777777" w:rsidR="00FF2BD5" w:rsidRPr="002D5CC7" w:rsidRDefault="00FF2BD5" w:rsidP="003E30F9">
      <w:pPr>
        <w:widowControl w:val="0"/>
        <w:tabs>
          <w:tab w:val="left" w:pos="0"/>
          <w:tab w:val="left" w:pos="1156"/>
        </w:tabs>
        <w:spacing w:after="0" w:line="240" w:lineRule="auto"/>
        <w:jc w:val="both"/>
        <w:rPr>
          <w:rFonts w:ascii="Times New Roman" w:hAnsi="Times New Roman"/>
          <w:sz w:val="20"/>
          <w:szCs w:val="20"/>
          <w:lang w:val="vi-VN"/>
        </w:rPr>
      </w:pPr>
      <w:r w:rsidRPr="002D5CC7">
        <w:rPr>
          <w:rFonts w:ascii="Times New Roman" w:hAnsi="Times New Roman"/>
          <w:sz w:val="20"/>
          <w:szCs w:val="20"/>
          <w:lang w:val="vi-VN"/>
        </w:rPr>
        <w:t>“3. Nội dung kế hoạch sử dụng đất cấp huyện, bao gồm:</w:t>
      </w:r>
    </w:p>
    <w:p w14:paraId="72B71BAD" w14:textId="77777777" w:rsidR="00FF2BD5" w:rsidRPr="002D5CC7" w:rsidRDefault="00FF2BD5" w:rsidP="003E30F9">
      <w:pPr>
        <w:widowControl w:val="0"/>
        <w:tabs>
          <w:tab w:val="left" w:pos="0"/>
          <w:tab w:val="left" w:pos="1156"/>
        </w:tabs>
        <w:spacing w:after="0" w:line="240" w:lineRule="auto"/>
        <w:jc w:val="both"/>
        <w:rPr>
          <w:rFonts w:ascii="Times New Roman" w:hAnsi="Times New Roman"/>
          <w:sz w:val="20"/>
          <w:szCs w:val="20"/>
          <w:u w:val="single"/>
          <w:lang w:val="vi-VN"/>
        </w:rPr>
      </w:pPr>
      <w:r w:rsidRPr="002D5CC7">
        <w:rPr>
          <w:rFonts w:ascii="Times New Roman" w:hAnsi="Times New Roman"/>
          <w:sz w:val="20"/>
          <w:szCs w:val="20"/>
          <w:lang w:val="vi-VN"/>
        </w:rPr>
        <w:t xml:space="preserve">a) </w:t>
      </w:r>
      <w:r w:rsidRPr="002D5CC7">
        <w:rPr>
          <w:rFonts w:ascii="Times New Roman" w:hAnsi="Times New Roman"/>
          <w:sz w:val="20"/>
          <w:szCs w:val="20"/>
          <w:u w:val="single"/>
          <w:lang w:val="vi-VN"/>
        </w:rPr>
        <w:t>Diện tích các loại đất</w:t>
      </w:r>
      <w:r w:rsidRPr="002D5CC7">
        <w:rPr>
          <w:rFonts w:ascii="Times New Roman" w:hAnsi="Times New Roman"/>
          <w:sz w:val="20"/>
          <w:szCs w:val="20"/>
          <w:lang w:val="vi-VN"/>
        </w:rPr>
        <w:t xml:space="preserve"> đã được phân bổ trong kế hoạch sử dụng đất cấp tỉnh và diện tích các loại đất theo nhu cầu sử dụng đất của cấp huyện, </w:t>
      </w:r>
      <w:r w:rsidRPr="002D5CC7">
        <w:rPr>
          <w:rFonts w:ascii="Times New Roman" w:hAnsi="Times New Roman"/>
          <w:sz w:val="20"/>
          <w:szCs w:val="20"/>
          <w:u w:val="single"/>
          <w:lang w:val="vi-VN"/>
        </w:rPr>
        <w:t>cấp xã trong năm kế hoạch và được xác định đến từng đơn vị hành chính cấp xã;</w:t>
      </w:r>
    </w:p>
    <w:p w14:paraId="75ADA771" w14:textId="77777777" w:rsidR="00FF2BD5" w:rsidRPr="002D5CC7" w:rsidRDefault="00FF2BD5" w:rsidP="003E30F9">
      <w:pPr>
        <w:widowControl w:val="0"/>
        <w:tabs>
          <w:tab w:val="left" w:pos="0"/>
          <w:tab w:val="left" w:pos="1156"/>
        </w:tabs>
        <w:spacing w:after="0" w:line="240" w:lineRule="auto"/>
        <w:jc w:val="both"/>
        <w:rPr>
          <w:rFonts w:ascii="Times New Roman" w:hAnsi="Times New Roman"/>
          <w:sz w:val="20"/>
          <w:szCs w:val="20"/>
          <w:lang w:val="vi-VN"/>
        </w:rPr>
      </w:pPr>
      <w:r w:rsidRPr="002D5CC7">
        <w:rPr>
          <w:rFonts w:ascii="Times New Roman" w:hAnsi="Times New Roman"/>
          <w:sz w:val="20"/>
          <w:szCs w:val="20"/>
          <w:u w:val="single"/>
          <w:lang w:val="vi-VN"/>
        </w:rPr>
        <w:t>b) Danh</w:t>
      </w:r>
      <w:r w:rsidRPr="002D5CC7">
        <w:rPr>
          <w:rFonts w:ascii="Times New Roman" w:hAnsi="Times New Roman"/>
          <w:sz w:val="20"/>
          <w:szCs w:val="20"/>
          <w:lang w:val="vi-VN"/>
        </w:rPr>
        <w:t xml:space="preserve"> mục các công trình, dự án đã có chủ trương đầu tư; diện tích đất để đấu giá quyền sử dụng đất, các dự án thu hồi đất trong năm, dự án tái định cư, đất sản xuất dự kiến bồi thường cho người có đất bị thu hồi;</w:t>
      </w:r>
    </w:p>
    <w:p w14:paraId="21FD93F6" w14:textId="77777777" w:rsidR="00FF2BD5" w:rsidRPr="002D5CC7" w:rsidRDefault="00FF2BD5" w:rsidP="003E30F9">
      <w:pPr>
        <w:widowControl w:val="0"/>
        <w:tabs>
          <w:tab w:val="left" w:pos="0"/>
          <w:tab w:val="left" w:pos="1156"/>
        </w:tabs>
        <w:spacing w:after="0" w:line="240" w:lineRule="auto"/>
        <w:jc w:val="both"/>
        <w:rPr>
          <w:rFonts w:ascii="Times New Roman" w:hAnsi="Times New Roman"/>
          <w:sz w:val="20"/>
          <w:szCs w:val="20"/>
          <w:lang w:val="vi-VN"/>
        </w:rPr>
      </w:pPr>
      <w:r w:rsidRPr="002D5CC7">
        <w:rPr>
          <w:rFonts w:ascii="Times New Roman" w:hAnsi="Times New Roman"/>
          <w:sz w:val="20"/>
          <w:szCs w:val="20"/>
          <w:lang w:val="vi-VN"/>
        </w:rPr>
        <w:t xml:space="preserve">c) </w:t>
      </w:r>
      <w:r w:rsidRPr="002D5CC7">
        <w:rPr>
          <w:rFonts w:ascii="Times New Roman" w:hAnsi="Times New Roman"/>
          <w:sz w:val="20"/>
          <w:szCs w:val="20"/>
          <w:u w:val="single"/>
          <w:lang w:val="vi-VN"/>
        </w:rPr>
        <w:t>Xác định diện tích các loại đất</w:t>
      </w:r>
      <w:r w:rsidRPr="002D5CC7">
        <w:rPr>
          <w:rFonts w:ascii="Times New Roman" w:hAnsi="Times New Roman"/>
          <w:sz w:val="20"/>
          <w:szCs w:val="20"/>
          <w:lang w:val="vi-VN"/>
        </w:rPr>
        <w:t xml:space="preserve"> cần chuyển mục đích sử dụng đối với các loại đất phải xin phép trong năm kế hoạch thể hiện thông tin đến từng thửa đất;</w:t>
      </w:r>
    </w:p>
    <w:p w14:paraId="18220C3A" w14:textId="77777777" w:rsidR="00FF2BD5" w:rsidRPr="00337018" w:rsidRDefault="00FF2BD5" w:rsidP="003E30F9">
      <w:pPr>
        <w:pStyle w:val="FootnoteText"/>
        <w:spacing w:after="0"/>
        <w:rPr>
          <w:lang w:val="vi-VN"/>
        </w:rPr>
      </w:pPr>
      <w:r w:rsidRPr="002D5CC7">
        <w:rPr>
          <w:rFonts w:ascii="Times New Roman" w:eastAsia=".VnTimeH" w:hAnsi="Times New Roman"/>
          <w:lang w:val="it-IT"/>
        </w:rPr>
        <w:t>d) Giải pháp thực hiện kế hoạch sử dụng đất.</w:t>
      </w:r>
      <w:r w:rsidRPr="002D5CC7">
        <w:rPr>
          <w:rFonts w:ascii="Times New Roman" w:hAnsi="Times New Roman"/>
          <w:lang w:val="vi-VN"/>
        </w:rPr>
        <w:t>”.</w:t>
      </w:r>
    </w:p>
  </w:footnote>
  <w:footnote w:id="23">
    <w:p w14:paraId="1CFC2FE9" w14:textId="77777777" w:rsidR="00FF2BD5" w:rsidRPr="00D24214" w:rsidRDefault="00FF2BD5" w:rsidP="00E70539">
      <w:pPr>
        <w:pStyle w:val="FootnoteText"/>
        <w:spacing w:after="0" w:line="240" w:lineRule="auto"/>
        <w:jc w:val="both"/>
        <w:rPr>
          <w:rFonts w:ascii="Times New Roman" w:hAnsi="Times New Roman"/>
          <w:i/>
          <w:lang w:val="vi-VN"/>
        </w:rPr>
      </w:pPr>
      <w:r w:rsidRPr="00D24214">
        <w:rPr>
          <w:rStyle w:val="FootnoteReference"/>
          <w:rFonts w:ascii="Times New Roman" w:hAnsi="Times New Roman"/>
        </w:rPr>
        <w:footnoteRef/>
      </w:r>
      <w:r w:rsidRPr="00D24214">
        <w:rPr>
          <w:rFonts w:ascii="Times New Roman" w:hAnsi="Times New Roman"/>
          <w:lang w:val="pt-BR"/>
        </w:rPr>
        <w:t xml:space="preserve"> </w:t>
      </w:r>
      <w:r w:rsidRPr="00D24214">
        <w:rPr>
          <w:rFonts w:ascii="Times New Roman" w:hAnsi="Times New Roman"/>
          <w:lang w:val="vi-VN"/>
        </w:rPr>
        <w:t xml:space="preserve">Khoản 2 Điều 12 Nghị định số </w:t>
      </w:r>
      <w:r w:rsidRPr="0026039F">
        <w:rPr>
          <w:rFonts w:ascii="Times New Roman" w:hAnsi="Times New Roman"/>
          <w:lang w:val="vi-VN"/>
        </w:rPr>
        <w:t>69</w:t>
      </w:r>
      <w:r w:rsidRPr="00D24214">
        <w:rPr>
          <w:rFonts w:ascii="Times New Roman" w:hAnsi="Times New Roman"/>
          <w:lang w:val="vi-VN"/>
        </w:rPr>
        <w:t>/</w:t>
      </w:r>
      <w:r w:rsidRPr="0026039F">
        <w:rPr>
          <w:rFonts w:ascii="Times New Roman" w:hAnsi="Times New Roman"/>
          <w:lang w:val="vi-VN"/>
        </w:rPr>
        <w:t>2021/</w:t>
      </w:r>
      <w:r w:rsidRPr="00D24214">
        <w:rPr>
          <w:rFonts w:ascii="Times New Roman" w:hAnsi="Times New Roman"/>
          <w:lang w:val="vi-VN"/>
        </w:rPr>
        <w:t>NĐ-CP ngày 15/7/2021 của Chính phủ về cải tạo, xây dựng lại nhà chung cư quy định: “</w:t>
      </w:r>
      <w:r w:rsidRPr="00D24214">
        <w:rPr>
          <w:rFonts w:ascii="Times New Roman" w:hAnsi="Times New Roman"/>
          <w:i/>
          <w:color w:val="000000"/>
          <w:shd w:val="clear" w:color="auto" w:fill="FFFFFF"/>
          <w:lang w:val="pt-BR"/>
        </w:rPr>
        <w:t xml:space="preserve">2. Khi lập, thẩm định và phê duyệt quy hoạch phân khu, quy hoạch chi tiết khu vực nhà chung cư, khu chung cư thuộc diện cải tạo, xây dựng lại, </w:t>
      </w:r>
      <w:r w:rsidRPr="00D24214">
        <w:rPr>
          <w:rFonts w:ascii="Times New Roman" w:hAnsi="Times New Roman"/>
          <w:b/>
          <w:i/>
          <w:color w:val="000000"/>
          <w:shd w:val="clear" w:color="auto" w:fill="FFFFFF"/>
          <w:lang w:val="pt-BR"/>
        </w:rPr>
        <w:t>cơ quan có thẩm quyền phải xác định một số chỉ tiêu sử dụng đất quy hoạch xây dựng, quy mô dân số hoặc xác định phần diện tích đất có thể chuyển đổi mục đích sử dụng sang xây dựng các công trình dịch vụ, thương mại, văn phòng hoặc công trình hạ tầng xã hội khác để bảo đảm hiệu quả kinh tế - xã hội và môi trường nhằm khuyến khích các nhà đầu tư tham gia thực hiện dự án</w:t>
      </w:r>
      <w:r w:rsidRPr="00D24214">
        <w:rPr>
          <w:rFonts w:ascii="Times New Roman" w:hAnsi="Times New Roman"/>
          <w:i/>
          <w:color w:val="000000"/>
          <w:shd w:val="clear" w:color="auto" w:fill="FFFFFF"/>
          <w:lang w:val="pt-BR"/>
        </w:rPr>
        <w:t xml:space="preserve"> nhưng phải đáp ứng và kết nối đồng bộ hệ thống hạ tầng kỹ thuật, hạ tầng xã hội của khu vực và trên địa bàn.</w:t>
      </w:r>
      <w:r w:rsidRPr="00D24214">
        <w:rPr>
          <w:rFonts w:ascii="Times New Roman" w:hAnsi="Times New Roman"/>
          <w:i/>
          <w:lang w:val="vi-VN"/>
        </w:rPr>
        <w:t>”.</w:t>
      </w:r>
    </w:p>
    <w:p w14:paraId="11C6C2BB" w14:textId="77777777" w:rsidR="00FF2BD5" w:rsidRPr="00D24214" w:rsidRDefault="00FF2BD5" w:rsidP="00E70539">
      <w:pPr>
        <w:pStyle w:val="FootnoteText"/>
        <w:spacing w:after="0" w:line="240" w:lineRule="auto"/>
        <w:jc w:val="both"/>
        <w:rPr>
          <w:rFonts w:ascii="Times New Roman" w:hAnsi="Times New Roman"/>
          <w:i/>
          <w:lang w:val="vi-VN"/>
        </w:rPr>
      </w:pPr>
      <w:r w:rsidRPr="00D24214">
        <w:rPr>
          <w:rFonts w:ascii="Times New Roman" w:hAnsi="Times New Roman"/>
          <w:lang w:val="vi-VN"/>
        </w:rPr>
        <w:t xml:space="preserve">Khoản 2 Điều 25 của Nghị định số </w:t>
      </w:r>
      <w:r w:rsidRPr="0026039F">
        <w:rPr>
          <w:rFonts w:ascii="Times New Roman" w:hAnsi="Times New Roman"/>
          <w:lang w:val="vi-VN"/>
        </w:rPr>
        <w:t>69/2021</w:t>
      </w:r>
      <w:r w:rsidRPr="00D24214">
        <w:rPr>
          <w:rFonts w:ascii="Times New Roman" w:hAnsi="Times New Roman"/>
          <w:lang w:val="vi-VN"/>
        </w:rPr>
        <w:t>/NĐ-CP quy định: “</w:t>
      </w:r>
      <w:r w:rsidRPr="00D24214">
        <w:rPr>
          <w:rFonts w:ascii="Times New Roman" w:hAnsi="Times New Roman"/>
          <w:i/>
          <w:color w:val="000000"/>
          <w:shd w:val="clear" w:color="auto" w:fill="FFFFFF"/>
          <w:lang w:val="vi-VN"/>
        </w:rPr>
        <w:t>2</w:t>
      </w:r>
      <w:r w:rsidRPr="00D24214">
        <w:rPr>
          <w:rFonts w:ascii="Times New Roman" w:hAnsi="Times New Roman"/>
          <w:b/>
          <w:i/>
          <w:color w:val="000000"/>
          <w:shd w:val="clear" w:color="auto" w:fill="FFFFFF"/>
          <w:lang w:val="vi-VN"/>
        </w:rPr>
        <w:t>. Chủ đầu tư dự án cải tạo, xây dựng lại nhà chung cư được miễn tiền sử dụng đất, tiền thuê đất, tiền chuyển mục đích sử dụng đất đối với diện tích đất được giao để thực hiện dự án cải tạo, xây dựng lại nhà chung cư, khu chung cư (bao gồm diện tích đất xây dựng nhà chung cư hiện hữu, nhà ở riêng lẻ hiện hữu (nếu có), diện tích đất xây dựng công trình kinh doanh, dịch vụ, thương mại, công trình công cộng và diện tích xây dựng các công trình hạ tầng kỹ thuật, hạ tầng xã hội</w:t>
      </w:r>
      <w:r w:rsidRPr="00D24214">
        <w:rPr>
          <w:rFonts w:ascii="Times New Roman" w:hAnsi="Times New Roman"/>
          <w:i/>
          <w:color w:val="000000"/>
          <w:shd w:val="clear" w:color="auto" w:fill="FFFFFF"/>
          <w:lang w:val="vi-VN"/>
        </w:rPr>
        <w:t xml:space="preserve"> trong ranh giới nhà chung cư, khu chung cư hiện hữu đó...</w:t>
      </w:r>
      <w:r w:rsidRPr="00D24214">
        <w:rPr>
          <w:rFonts w:ascii="Times New Roman" w:hAnsi="Times New Roman"/>
          <w:i/>
          <w:lang w:val="vi-VN"/>
        </w:rPr>
        <w:t>”.</w:t>
      </w:r>
    </w:p>
  </w:footnote>
  <w:footnote w:id="24">
    <w:p w14:paraId="79B0FC4B" w14:textId="77777777" w:rsidR="00FF2BD5" w:rsidRPr="00D24214" w:rsidRDefault="00FF2BD5" w:rsidP="00D24214">
      <w:pPr>
        <w:pStyle w:val="FootnoteText"/>
        <w:spacing w:after="0" w:line="240" w:lineRule="auto"/>
        <w:jc w:val="both"/>
        <w:rPr>
          <w:rFonts w:ascii="Times New Roman" w:hAnsi="Times New Roman"/>
          <w:lang w:val="vi-VN"/>
        </w:rPr>
      </w:pPr>
      <w:r w:rsidRPr="00D24214">
        <w:rPr>
          <w:rStyle w:val="FootnoteReference"/>
          <w:rFonts w:ascii="Times New Roman" w:hAnsi="Times New Roman"/>
        </w:rPr>
        <w:footnoteRef/>
      </w:r>
      <w:r w:rsidRPr="00D24214">
        <w:rPr>
          <w:rFonts w:ascii="Times New Roman" w:hAnsi="Times New Roman"/>
          <w:lang w:val="vi-VN"/>
        </w:rPr>
        <w:t xml:space="preserve"> Văn bản </w:t>
      </w:r>
      <w:r w:rsidRPr="00D24214">
        <w:rPr>
          <w:rFonts w:ascii="Times New Roman" w:hAnsi="Times New Roman"/>
          <w:color w:val="000000"/>
          <w:lang w:val="vi-VN"/>
        </w:rPr>
        <w:t xml:space="preserve">dự kiến nội dung tiếp thu, giải trình và phương án chỉnh lý dự thảo Luật Nhà ở (sửa đổi) kèm theo Công văn số </w:t>
      </w:r>
      <w:r w:rsidRPr="00D24214">
        <w:rPr>
          <w:rFonts w:ascii="Times New Roman" w:hAnsi="Times New Roman"/>
          <w:bCs/>
          <w:noProof/>
          <w:lang w:val="fr-FR"/>
        </w:rPr>
        <w:t>3072/BXD-QLN ngày 14/7/2023 của Bộ Xây dựng.</w:t>
      </w:r>
    </w:p>
  </w:footnote>
  <w:footnote w:id="25">
    <w:p w14:paraId="15CBBC1E" w14:textId="77777777" w:rsidR="00FF2BD5" w:rsidRPr="00B71CA8" w:rsidRDefault="00FF2BD5" w:rsidP="00B71CA8">
      <w:pPr>
        <w:pStyle w:val="FootnoteText"/>
        <w:spacing w:after="0" w:line="240" w:lineRule="auto"/>
        <w:jc w:val="both"/>
        <w:rPr>
          <w:rFonts w:ascii="Times New Roman" w:hAnsi="Times New Roman"/>
          <w:lang w:val="vi-VN"/>
        </w:rPr>
      </w:pPr>
      <w:r w:rsidRPr="00B71CA8">
        <w:rPr>
          <w:rStyle w:val="FootnoteReference"/>
          <w:rFonts w:ascii="Times New Roman" w:hAnsi="Times New Roman"/>
        </w:rPr>
        <w:footnoteRef/>
      </w:r>
      <w:r w:rsidRPr="00C64AA0">
        <w:rPr>
          <w:rFonts w:ascii="Times New Roman" w:hAnsi="Times New Roman"/>
          <w:lang w:val="vi-VN"/>
        </w:rPr>
        <w:t xml:space="preserve"> </w:t>
      </w:r>
      <w:r w:rsidRPr="00B71CA8">
        <w:rPr>
          <w:rFonts w:ascii="Times New Roman" w:hAnsi="Times New Roman"/>
          <w:lang w:val="vi-VN"/>
        </w:rPr>
        <w:t xml:space="preserve">Theo Quyết định </w:t>
      </w:r>
      <w:r w:rsidRPr="00B71CA8">
        <w:rPr>
          <w:rFonts w:ascii="Times New Roman" w:hAnsi="Times New Roman"/>
          <w:bCs/>
          <w:lang w:val="vi-VN"/>
        </w:rPr>
        <w:t>số 861/QĐ-TTg</w:t>
      </w:r>
      <w:r w:rsidRPr="00B71CA8">
        <w:rPr>
          <w:rFonts w:ascii="Times New Roman" w:hAnsi="Times New Roman"/>
          <w:lang w:val="vi-VN"/>
        </w:rPr>
        <w:t xml:space="preserve"> ngày 04/6/2021 của Thủ tướng Chính phủ về phê duyệt danh sách các xã khu vực III, Khu vực II, Khu vực I thuộc đồng bào dân tộc thiểu số và miền núi giai đoạn 2021-2025 thì số lượng này là </w:t>
      </w:r>
      <w:r w:rsidRPr="00B71CA8">
        <w:rPr>
          <w:rFonts w:ascii="Times New Roman" w:hAnsi="Times New Roman"/>
          <w:b/>
          <w:lang w:val="vi-VN"/>
        </w:rPr>
        <w:t>3.434</w:t>
      </w:r>
      <w:r w:rsidRPr="00B71CA8">
        <w:rPr>
          <w:rFonts w:ascii="Times New Roman" w:hAnsi="Times New Roman"/>
          <w:lang w:val="vi-VN"/>
        </w:rPr>
        <w:t xml:space="preserve"> xã.</w:t>
      </w:r>
    </w:p>
  </w:footnote>
  <w:footnote w:id="26">
    <w:p w14:paraId="43FC8079" w14:textId="77777777" w:rsidR="00FF2BD5" w:rsidRPr="00080658" w:rsidRDefault="00FF2BD5" w:rsidP="00ED13C1">
      <w:pPr>
        <w:pStyle w:val="FootnoteText"/>
        <w:spacing w:after="0" w:line="240" w:lineRule="auto"/>
        <w:jc w:val="both"/>
        <w:rPr>
          <w:rFonts w:ascii="Times New Roman" w:hAnsi="Times New Roman"/>
          <w:lang w:val="vi-VN"/>
        </w:rPr>
      </w:pPr>
      <w:r w:rsidRPr="00080658">
        <w:rPr>
          <w:rStyle w:val="FootnoteReference"/>
          <w:rFonts w:ascii="Times New Roman" w:hAnsi="Times New Roman"/>
        </w:rPr>
        <w:footnoteRef/>
      </w:r>
      <w:r w:rsidRPr="00080658">
        <w:rPr>
          <w:rFonts w:ascii="Times New Roman" w:hAnsi="Times New Roman"/>
          <w:lang w:val="vi-VN"/>
        </w:rPr>
        <w:t xml:space="preserve"> </w:t>
      </w:r>
      <w:r w:rsidRPr="00080658">
        <w:rPr>
          <w:rFonts w:ascii="Times New Roman" w:hAnsi="Times New Roman"/>
          <w:color w:val="000000"/>
          <w:shd w:val="clear" w:color="auto" w:fill="FFFFFF"/>
          <w:lang w:val="vi-VN"/>
        </w:rPr>
        <w:t>Không lồng ghép các quy định về tổ chức bộ máy, biên chế vào các luật, pháp lệnh, nghị quyết của Quốc hội, Ủy ban Thường vụ Quốc hội không thuộc lĩnh vực tổ chức bộ máy nhà nước; trường hợp cần thiết thì phải có quy trình thẩm định, thẩm tra, đánh giá tác động chặt chẽ để Quốc hội, Ủy ban Thường vụ Quốc hội có cơ sở xem xét, quyết định.</w:t>
      </w:r>
    </w:p>
  </w:footnote>
  <w:footnote w:id="27">
    <w:p w14:paraId="48D976ED" w14:textId="77777777" w:rsidR="00FF2BD5" w:rsidRPr="00080658" w:rsidRDefault="00FF2BD5" w:rsidP="00ED13C1">
      <w:pPr>
        <w:pStyle w:val="FootnoteText"/>
        <w:spacing w:after="0" w:line="240" w:lineRule="auto"/>
        <w:jc w:val="both"/>
        <w:rPr>
          <w:rFonts w:ascii="Times New Roman" w:hAnsi="Times New Roman"/>
          <w:lang w:val="vi-VN"/>
        </w:rPr>
      </w:pPr>
      <w:r w:rsidRPr="00080658">
        <w:rPr>
          <w:rStyle w:val="FootnoteReference"/>
          <w:rFonts w:ascii="Times New Roman" w:hAnsi="Times New Roman"/>
        </w:rPr>
        <w:footnoteRef/>
      </w:r>
      <w:r w:rsidRPr="00080658">
        <w:rPr>
          <w:rFonts w:ascii="Times New Roman" w:hAnsi="Times New Roman"/>
          <w:lang w:val="vi-VN"/>
        </w:rPr>
        <w:t xml:space="preserve"> T</w:t>
      </w:r>
      <w:r w:rsidRPr="00080658">
        <w:rPr>
          <w:rFonts w:ascii="Times New Roman" w:eastAsia="MS Mincho" w:hAnsi="Times New Roman"/>
          <w:lang w:val="pt-BR" w:eastAsia="ja-JP"/>
        </w:rPr>
        <w:t xml:space="preserve">heo </w:t>
      </w:r>
      <w:r w:rsidRPr="00080658">
        <w:rPr>
          <w:rFonts w:ascii="Times New Roman" w:hAnsi="Times New Roman"/>
          <w:lang w:val="pt-BR"/>
        </w:rPr>
        <w:t xml:space="preserve">khoản 10 Điều 4 của Nghị quyết số 23/2021/QH15 ngày 28/7/2021 của Quốc hội về kế hoạch tài chính quốc gia và vay, trả nợ công 5 năm giai đoạn 2021 - 2025, Quốc hội đã quyết nghị không ban hành các chính sách, chế độ, các chương trình, đề án mới khi không cân đối được nguồn.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3B30" w14:textId="77777777" w:rsidR="00FF2BD5" w:rsidRPr="005A043F" w:rsidRDefault="00FF2BD5" w:rsidP="005A043F">
    <w:pPr>
      <w:pStyle w:val="Header"/>
      <w:jc w:val="center"/>
      <w:rPr>
        <w:rFonts w:ascii="Times New Roman" w:hAnsi="Times New Roman"/>
        <w:sz w:val="26"/>
        <w:szCs w:val="26"/>
      </w:rPr>
    </w:pPr>
    <w:r w:rsidRPr="005A043F">
      <w:rPr>
        <w:rFonts w:ascii="Times New Roman" w:hAnsi="Times New Roman"/>
        <w:sz w:val="26"/>
        <w:szCs w:val="26"/>
      </w:rPr>
      <w:fldChar w:fldCharType="begin"/>
    </w:r>
    <w:r w:rsidRPr="005A043F">
      <w:rPr>
        <w:rFonts w:ascii="Times New Roman" w:hAnsi="Times New Roman"/>
        <w:sz w:val="26"/>
        <w:szCs w:val="26"/>
      </w:rPr>
      <w:instrText xml:space="preserve"> PAGE   \* MERGEFORMAT </w:instrText>
    </w:r>
    <w:r w:rsidRPr="005A043F">
      <w:rPr>
        <w:rFonts w:ascii="Times New Roman" w:hAnsi="Times New Roman"/>
        <w:sz w:val="26"/>
        <w:szCs w:val="26"/>
      </w:rPr>
      <w:fldChar w:fldCharType="separate"/>
    </w:r>
    <w:r>
      <w:rPr>
        <w:rFonts w:ascii="Times New Roman" w:hAnsi="Times New Roman"/>
        <w:noProof/>
        <w:sz w:val="26"/>
        <w:szCs w:val="26"/>
      </w:rPr>
      <w:t>41</w:t>
    </w:r>
    <w:r w:rsidRPr="005A043F">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530B"/>
    <w:multiLevelType w:val="hybridMultilevel"/>
    <w:tmpl w:val="27CE8E0C"/>
    <w:lvl w:ilvl="0" w:tplc="06D2FE8A">
      <w:start w:val="1"/>
      <w:numFmt w:val="decimal"/>
      <w:lvlText w:val="%1."/>
      <w:lvlJc w:val="left"/>
      <w:pPr>
        <w:ind w:left="1789" w:hanging="360"/>
      </w:pPr>
      <w:rPr>
        <w:rFonts w:ascii="Times New Roman Bold" w:hAnsi="Times New Roman Bold" w:hint="default"/>
        <w:b/>
        <w:color w:val="0D0D0D"/>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DE94F62"/>
    <w:multiLevelType w:val="hybridMultilevel"/>
    <w:tmpl w:val="E676DD58"/>
    <w:lvl w:ilvl="0" w:tplc="62200408">
      <w:start w:val="10"/>
      <w:numFmt w:val="bullet"/>
      <w:lvlText w:val="-"/>
      <w:lvlJc w:val="left"/>
      <w:pPr>
        <w:ind w:left="0" w:firstLine="72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AF105C"/>
    <w:multiLevelType w:val="hybridMultilevel"/>
    <w:tmpl w:val="9142F46E"/>
    <w:lvl w:ilvl="0" w:tplc="06D2FE8A">
      <w:start w:val="1"/>
      <w:numFmt w:val="decimal"/>
      <w:lvlText w:val="%1."/>
      <w:lvlJc w:val="left"/>
      <w:pPr>
        <w:ind w:left="1800" w:hanging="360"/>
      </w:pPr>
      <w:rPr>
        <w:rFonts w:ascii="Times New Roman Bold" w:hAnsi="Times New Roman Bold" w:hint="default"/>
        <w:b/>
        <w:color w:val="0D0D0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BC1D7E"/>
    <w:multiLevelType w:val="hybridMultilevel"/>
    <w:tmpl w:val="D988EA8C"/>
    <w:lvl w:ilvl="0" w:tplc="714CD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E83661"/>
    <w:multiLevelType w:val="hybridMultilevel"/>
    <w:tmpl w:val="6840D3C2"/>
    <w:lvl w:ilvl="0" w:tplc="A112ADBE">
      <w:start w:val="1"/>
      <w:numFmt w:val="decimal"/>
      <w:lvlText w:val="%1."/>
      <w:lvlJc w:val="left"/>
      <w:pPr>
        <w:ind w:left="24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6621E"/>
    <w:multiLevelType w:val="hybridMultilevel"/>
    <w:tmpl w:val="CFF467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854298"/>
    <w:multiLevelType w:val="hybridMultilevel"/>
    <w:tmpl w:val="E1F8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470C2"/>
    <w:multiLevelType w:val="hybridMultilevel"/>
    <w:tmpl w:val="299A52C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D7A0A73"/>
    <w:multiLevelType w:val="hybridMultilevel"/>
    <w:tmpl w:val="DDA6B0F2"/>
    <w:lvl w:ilvl="0" w:tplc="4D5C3B5E">
      <w:start w:val="10"/>
      <w:numFmt w:val="bullet"/>
      <w:lvlText w:val="-"/>
      <w:lvlJc w:val="left"/>
      <w:pPr>
        <w:ind w:left="0" w:firstLine="720"/>
      </w:pPr>
      <w:rPr>
        <w:rFonts w:ascii="Times New Roman" w:eastAsia="MS Mincho" w:hAnsi="Times New Roman" w:cs="Times New Roman" w:hint="default"/>
        <w:b w:val="0"/>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894B1F"/>
    <w:multiLevelType w:val="hybridMultilevel"/>
    <w:tmpl w:val="C1EE3F4E"/>
    <w:lvl w:ilvl="0" w:tplc="FB36C8DC">
      <w:start w:val="1"/>
      <w:numFmt w:val="decimal"/>
      <w:lvlText w:val="(%1)"/>
      <w:lvlJc w:val="left"/>
      <w:pPr>
        <w:ind w:left="144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766D6"/>
    <w:multiLevelType w:val="hybridMultilevel"/>
    <w:tmpl w:val="B928A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155183"/>
    <w:multiLevelType w:val="hybridMultilevel"/>
    <w:tmpl w:val="AEB02670"/>
    <w:lvl w:ilvl="0" w:tplc="C804DB5E">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044CF8"/>
    <w:multiLevelType w:val="hybridMultilevel"/>
    <w:tmpl w:val="85EEA498"/>
    <w:lvl w:ilvl="0" w:tplc="CA8877C2">
      <w:start w:val="1"/>
      <w:numFmt w:val="decimal"/>
      <w:lvlText w:val="%1."/>
      <w:lvlJc w:val="left"/>
      <w:pPr>
        <w:ind w:left="1080" w:hanging="360"/>
      </w:pPr>
      <w:rPr>
        <w:rFonts w:ascii="Times New Roman" w:hAnsi="Times New Roman" w:cs="Times New Roman" w:hint="default"/>
        <w:b/>
        <w:i w:val="0"/>
        <w:iCs/>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B010D1"/>
    <w:multiLevelType w:val="hybridMultilevel"/>
    <w:tmpl w:val="974A62FA"/>
    <w:lvl w:ilvl="0" w:tplc="1C462528">
      <w:start w:val="1"/>
      <w:numFmt w:val="decimal"/>
      <w:lvlText w:val="%1."/>
      <w:lvlJc w:val="left"/>
      <w:pPr>
        <w:ind w:left="178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67D305D"/>
    <w:multiLevelType w:val="hybridMultilevel"/>
    <w:tmpl w:val="209E9014"/>
    <w:lvl w:ilvl="0" w:tplc="1C462528">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0E7E13"/>
    <w:multiLevelType w:val="hybridMultilevel"/>
    <w:tmpl w:val="E9920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890D42"/>
    <w:multiLevelType w:val="multilevel"/>
    <w:tmpl w:val="B03C9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2ACB6F73"/>
    <w:multiLevelType w:val="hybridMultilevel"/>
    <w:tmpl w:val="0856307A"/>
    <w:lvl w:ilvl="0" w:tplc="ACA81B5C">
      <w:start w:val="6"/>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4865A7"/>
    <w:multiLevelType w:val="hybridMultilevel"/>
    <w:tmpl w:val="9C0037A4"/>
    <w:lvl w:ilvl="0" w:tplc="1C4625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B39D9"/>
    <w:multiLevelType w:val="hybridMultilevel"/>
    <w:tmpl w:val="F9C0CB3E"/>
    <w:lvl w:ilvl="0" w:tplc="E8A008B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E0C46E8"/>
    <w:multiLevelType w:val="hybridMultilevel"/>
    <w:tmpl w:val="8C227E6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2FC97C75"/>
    <w:multiLevelType w:val="hybridMultilevel"/>
    <w:tmpl w:val="C6C29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5D4D03"/>
    <w:multiLevelType w:val="hybridMultilevel"/>
    <w:tmpl w:val="AD648456"/>
    <w:lvl w:ilvl="0" w:tplc="646CD80E">
      <w:start w:val="1"/>
      <w:numFmt w:val="decimal"/>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3E02B4"/>
    <w:multiLevelType w:val="hybridMultilevel"/>
    <w:tmpl w:val="86C2610C"/>
    <w:lvl w:ilvl="0" w:tplc="454005B0">
      <w:start w:val="19"/>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E86FFF"/>
    <w:multiLevelType w:val="hybridMultilevel"/>
    <w:tmpl w:val="8EA60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E7454C"/>
    <w:multiLevelType w:val="hybridMultilevel"/>
    <w:tmpl w:val="2CAC37A2"/>
    <w:lvl w:ilvl="0" w:tplc="C804DB5E">
      <w:start w:val="1"/>
      <w:numFmt w:val="decimal"/>
      <w:lvlText w:val="(%1)"/>
      <w:lvlJc w:val="left"/>
      <w:pPr>
        <w:ind w:left="1353" w:hanging="360"/>
      </w:pPr>
      <w:rPr>
        <w:rFonts w:hint="default"/>
        <w:b w:val="0"/>
        <w:i/>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26" w15:restartNumberingAfterBreak="0">
    <w:nsid w:val="3CB82350"/>
    <w:multiLevelType w:val="hybridMultilevel"/>
    <w:tmpl w:val="24AA0468"/>
    <w:lvl w:ilvl="0" w:tplc="06D2FE8A">
      <w:start w:val="1"/>
      <w:numFmt w:val="decimal"/>
      <w:lvlText w:val="%1."/>
      <w:lvlJc w:val="left"/>
      <w:pPr>
        <w:ind w:left="1211" w:hanging="360"/>
      </w:pPr>
      <w:rPr>
        <w:rFonts w:ascii="Times New Roman Bold" w:hAnsi="Times New Roman Bold" w:hint="default"/>
        <w:b/>
        <w:color w:val="0D0D0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073660"/>
    <w:multiLevelType w:val="hybridMultilevel"/>
    <w:tmpl w:val="B6789D0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4E673B9"/>
    <w:multiLevelType w:val="hybridMultilevel"/>
    <w:tmpl w:val="BC6E6F8E"/>
    <w:lvl w:ilvl="0" w:tplc="E87A0D6A">
      <w:start w:val="1"/>
      <w:numFmt w:val="lowerLetter"/>
      <w:lvlText w:val="%1)"/>
      <w:lvlJc w:val="left"/>
      <w:pPr>
        <w:ind w:left="720" w:hanging="360"/>
      </w:pPr>
      <w:rPr>
        <w:rFonts w:eastAsia="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84C84"/>
    <w:multiLevelType w:val="hybridMultilevel"/>
    <w:tmpl w:val="5422F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B467F43"/>
    <w:multiLevelType w:val="hybridMultilevel"/>
    <w:tmpl w:val="2012A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C731419"/>
    <w:multiLevelType w:val="hybridMultilevel"/>
    <w:tmpl w:val="FD1A8BF8"/>
    <w:lvl w:ilvl="0" w:tplc="E87A0D6A">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264883"/>
    <w:multiLevelType w:val="hybridMultilevel"/>
    <w:tmpl w:val="B6789D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31F21AF"/>
    <w:multiLevelType w:val="hybridMultilevel"/>
    <w:tmpl w:val="0156858E"/>
    <w:lvl w:ilvl="0" w:tplc="1C462528">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9265FAF"/>
    <w:multiLevelType w:val="hybridMultilevel"/>
    <w:tmpl w:val="A68CC7B4"/>
    <w:lvl w:ilvl="0" w:tplc="79EA8B40">
      <w:start w:val="1"/>
      <w:numFmt w:val="decimal"/>
      <w:lvlText w:val="(%1)"/>
      <w:lvlJc w:val="right"/>
      <w:pPr>
        <w:ind w:left="1440" w:hanging="360"/>
      </w:pPr>
      <w:rPr>
        <w:rFonts w:hint="default"/>
      </w:rPr>
    </w:lvl>
    <w:lvl w:ilvl="1" w:tplc="F026A5BA">
      <w:start w:val="1"/>
      <w:numFmt w:val="decimal"/>
      <w:lvlText w:val="(%2)"/>
      <w:lvlJc w:val="left"/>
      <w:pPr>
        <w:ind w:left="2629" w:hanging="360"/>
      </w:pPr>
      <w:rPr>
        <w:rFonts w:ascii="Times New Roman" w:hAnsi="Times New Roman" w:cs="Times New Roman" w:hint="default"/>
        <w:b/>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16BC7"/>
    <w:multiLevelType w:val="hybridMultilevel"/>
    <w:tmpl w:val="EDA2EAC4"/>
    <w:lvl w:ilvl="0" w:tplc="1C462528">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F34697"/>
    <w:multiLevelType w:val="hybridMultilevel"/>
    <w:tmpl w:val="7EA850D0"/>
    <w:lvl w:ilvl="0" w:tplc="06D2FE8A">
      <w:start w:val="1"/>
      <w:numFmt w:val="decimal"/>
      <w:lvlText w:val="%1."/>
      <w:lvlJc w:val="left"/>
      <w:pPr>
        <w:ind w:left="1789" w:hanging="360"/>
      </w:pPr>
      <w:rPr>
        <w:rFonts w:ascii="Times New Roman Bold" w:hAnsi="Times New Roman Bold" w:hint="default"/>
        <w:b/>
        <w:color w:val="0D0D0D"/>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5C1C5B6D"/>
    <w:multiLevelType w:val="hybridMultilevel"/>
    <w:tmpl w:val="8038428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5C630532"/>
    <w:multiLevelType w:val="hybridMultilevel"/>
    <w:tmpl w:val="CBE6DD36"/>
    <w:lvl w:ilvl="0" w:tplc="6AD02124">
      <w:start w:val="1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E073F3"/>
    <w:multiLevelType w:val="hybridMultilevel"/>
    <w:tmpl w:val="F73A2004"/>
    <w:lvl w:ilvl="0" w:tplc="EC922886">
      <w:start w:val="6"/>
      <w:numFmt w:val="bullet"/>
      <w:lvlText w:val="-"/>
      <w:lvlJc w:val="left"/>
      <w:pPr>
        <w:ind w:left="1080" w:hanging="360"/>
      </w:pPr>
      <w:rPr>
        <w:rFonts w:ascii="Calibri" w:eastAsia="DengXi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EC28BE"/>
    <w:multiLevelType w:val="hybridMultilevel"/>
    <w:tmpl w:val="5DC0F134"/>
    <w:lvl w:ilvl="0" w:tplc="0409000F">
      <w:start w:val="1"/>
      <w:numFmt w:val="decimal"/>
      <w:lvlText w:val="%1."/>
      <w:lvlJc w:val="left"/>
      <w:pPr>
        <w:ind w:left="3479" w:hanging="360"/>
      </w:pPr>
      <w:rPr>
        <w:rFonts w:hint="default"/>
        <w:b w:val="0"/>
        <w:i/>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41" w15:restartNumberingAfterBreak="0">
    <w:nsid w:val="60B54111"/>
    <w:multiLevelType w:val="hybridMultilevel"/>
    <w:tmpl w:val="EFDA1BDE"/>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42" w15:restartNumberingAfterBreak="0">
    <w:nsid w:val="62440F1B"/>
    <w:multiLevelType w:val="hybridMultilevel"/>
    <w:tmpl w:val="BB7035A8"/>
    <w:lvl w:ilvl="0" w:tplc="E8A008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7324858"/>
    <w:multiLevelType w:val="hybridMultilevel"/>
    <w:tmpl w:val="1D7696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9D606D3"/>
    <w:multiLevelType w:val="hybridMultilevel"/>
    <w:tmpl w:val="71E01288"/>
    <w:lvl w:ilvl="0" w:tplc="21D43E32">
      <w:start w:val="6"/>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B1D0DC2"/>
    <w:multiLevelType w:val="hybridMultilevel"/>
    <w:tmpl w:val="E538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C2752AB"/>
    <w:multiLevelType w:val="hybridMultilevel"/>
    <w:tmpl w:val="97447D1A"/>
    <w:lvl w:ilvl="0" w:tplc="7F28C924">
      <w:start w:val="1"/>
      <w:numFmt w:val="decimal"/>
      <w:lvlText w:val="%1."/>
      <w:lvlJc w:val="right"/>
      <w:pPr>
        <w:ind w:left="3479" w:hanging="360"/>
      </w:pPr>
      <w:rPr>
        <w:rFonts w:hint="default"/>
        <w:b w:val="0"/>
        <w:i/>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47" w15:restartNumberingAfterBreak="0">
    <w:nsid w:val="6EBA11F7"/>
    <w:multiLevelType w:val="hybridMultilevel"/>
    <w:tmpl w:val="BCCA2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EF7388C"/>
    <w:multiLevelType w:val="hybridMultilevel"/>
    <w:tmpl w:val="454AB668"/>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49" w15:restartNumberingAfterBreak="0">
    <w:nsid w:val="710C28FA"/>
    <w:multiLevelType w:val="hybridMultilevel"/>
    <w:tmpl w:val="97447D1A"/>
    <w:lvl w:ilvl="0" w:tplc="7F28C924">
      <w:start w:val="1"/>
      <w:numFmt w:val="decimal"/>
      <w:lvlText w:val="%1."/>
      <w:lvlJc w:val="right"/>
      <w:pPr>
        <w:ind w:left="3479" w:hanging="360"/>
      </w:pPr>
      <w:rPr>
        <w:rFonts w:hint="default"/>
        <w:b w:val="0"/>
        <w:i/>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50" w15:restartNumberingAfterBreak="0">
    <w:nsid w:val="75D96129"/>
    <w:multiLevelType w:val="hybridMultilevel"/>
    <w:tmpl w:val="F84405DC"/>
    <w:lvl w:ilvl="0" w:tplc="2E1400C6">
      <w:numFmt w:val="bullet"/>
      <w:lvlText w:val="-"/>
      <w:lvlJc w:val="left"/>
      <w:pPr>
        <w:ind w:left="0" w:firstLine="72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74032B4"/>
    <w:multiLevelType w:val="hybridMultilevel"/>
    <w:tmpl w:val="B9384B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7827D9B"/>
    <w:multiLevelType w:val="hybridMultilevel"/>
    <w:tmpl w:val="AF64406E"/>
    <w:lvl w:ilvl="0" w:tplc="201C5580">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A4A4447"/>
    <w:multiLevelType w:val="hybridMultilevel"/>
    <w:tmpl w:val="E74C013A"/>
    <w:lvl w:ilvl="0" w:tplc="7B3407A6">
      <w:start w:val="2"/>
      <w:numFmt w:val="bullet"/>
      <w:lvlText w:val="-"/>
      <w:lvlJc w:val="left"/>
      <w:pPr>
        <w:ind w:left="1080" w:hanging="360"/>
      </w:pPr>
      <w:rPr>
        <w:rFonts w:ascii="Times New Roman" w:eastAsia="DengXi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5"/>
  </w:num>
  <w:num w:numId="2">
    <w:abstractNumId w:val="12"/>
  </w:num>
  <w:num w:numId="3">
    <w:abstractNumId w:val="34"/>
  </w:num>
  <w:num w:numId="4">
    <w:abstractNumId w:val="7"/>
  </w:num>
  <w:num w:numId="5">
    <w:abstractNumId w:val="22"/>
  </w:num>
  <w:num w:numId="6">
    <w:abstractNumId w:val="11"/>
  </w:num>
  <w:num w:numId="7">
    <w:abstractNumId w:val="3"/>
  </w:num>
  <w:num w:numId="8">
    <w:abstractNumId w:val="18"/>
  </w:num>
  <w:num w:numId="9">
    <w:abstractNumId w:val="25"/>
  </w:num>
  <w:num w:numId="10">
    <w:abstractNumId w:val="19"/>
  </w:num>
  <w:num w:numId="11">
    <w:abstractNumId w:val="42"/>
  </w:num>
  <w:num w:numId="12">
    <w:abstractNumId w:val="20"/>
  </w:num>
  <w:num w:numId="13">
    <w:abstractNumId w:val="40"/>
  </w:num>
  <w:num w:numId="14">
    <w:abstractNumId w:val="49"/>
  </w:num>
  <w:num w:numId="15">
    <w:abstractNumId w:val="46"/>
  </w:num>
  <w:num w:numId="16">
    <w:abstractNumId w:val="14"/>
  </w:num>
  <w:num w:numId="17">
    <w:abstractNumId w:val="26"/>
  </w:num>
  <w:num w:numId="18">
    <w:abstractNumId w:val="9"/>
  </w:num>
  <w:num w:numId="19">
    <w:abstractNumId w:val="30"/>
  </w:num>
  <w:num w:numId="20">
    <w:abstractNumId w:val="43"/>
  </w:num>
  <w:num w:numId="21">
    <w:abstractNumId w:val="51"/>
  </w:num>
  <w:num w:numId="22">
    <w:abstractNumId w:val="48"/>
  </w:num>
  <w:num w:numId="23">
    <w:abstractNumId w:val="47"/>
  </w:num>
  <w:num w:numId="24">
    <w:abstractNumId w:val="37"/>
  </w:num>
  <w:num w:numId="25">
    <w:abstractNumId w:val="36"/>
  </w:num>
  <w:num w:numId="26">
    <w:abstractNumId w:val="2"/>
  </w:num>
  <w:num w:numId="27">
    <w:abstractNumId w:val="0"/>
  </w:num>
  <w:num w:numId="28">
    <w:abstractNumId w:val="10"/>
  </w:num>
  <w:num w:numId="29">
    <w:abstractNumId w:val="15"/>
  </w:num>
  <w:num w:numId="30">
    <w:abstractNumId w:val="29"/>
  </w:num>
  <w:num w:numId="31">
    <w:abstractNumId w:val="52"/>
  </w:num>
  <w:num w:numId="32">
    <w:abstractNumId w:val="13"/>
  </w:num>
  <w:num w:numId="33">
    <w:abstractNumId w:val="33"/>
  </w:num>
  <w:num w:numId="34">
    <w:abstractNumId w:val="35"/>
  </w:num>
  <w:num w:numId="35">
    <w:abstractNumId w:val="5"/>
  </w:num>
  <w:num w:numId="36">
    <w:abstractNumId w:val="4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7"/>
  </w:num>
  <w:num w:numId="41">
    <w:abstractNumId w:val="21"/>
  </w:num>
  <w:num w:numId="42">
    <w:abstractNumId w:val="50"/>
  </w:num>
  <w:num w:numId="43">
    <w:abstractNumId w:val="53"/>
  </w:num>
  <w:num w:numId="44">
    <w:abstractNumId w:val="8"/>
  </w:num>
  <w:num w:numId="45">
    <w:abstractNumId w:val="1"/>
  </w:num>
  <w:num w:numId="46">
    <w:abstractNumId w:val="38"/>
  </w:num>
  <w:num w:numId="47">
    <w:abstractNumId w:val="23"/>
  </w:num>
  <w:num w:numId="48">
    <w:abstractNumId w:val="31"/>
  </w:num>
  <w:num w:numId="49">
    <w:abstractNumId w:val="6"/>
  </w:num>
  <w:num w:numId="50">
    <w:abstractNumId w:val="28"/>
  </w:num>
  <w:num w:numId="51">
    <w:abstractNumId w:val="24"/>
  </w:num>
  <w:num w:numId="52">
    <w:abstractNumId w:val="16"/>
  </w:num>
  <w:num w:numId="53">
    <w:abstractNumId w:val="4"/>
  </w:num>
  <w:num w:numId="54">
    <w:abstractNumId w:val="39"/>
  </w:num>
  <w:num w:numId="55">
    <w:abstractNumId w:val="17"/>
  </w:num>
  <w:num w:numId="56">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38"/>
    <w:rsid w:val="000012E9"/>
    <w:rsid w:val="00002FD9"/>
    <w:rsid w:val="00003B7E"/>
    <w:rsid w:val="00004DDC"/>
    <w:rsid w:val="00005336"/>
    <w:rsid w:val="00007B06"/>
    <w:rsid w:val="00010C72"/>
    <w:rsid w:val="0001273B"/>
    <w:rsid w:val="00013527"/>
    <w:rsid w:val="00014CBE"/>
    <w:rsid w:val="000157BC"/>
    <w:rsid w:val="00015BA8"/>
    <w:rsid w:val="00015C5A"/>
    <w:rsid w:val="00016021"/>
    <w:rsid w:val="0001637E"/>
    <w:rsid w:val="00016A23"/>
    <w:rsid w:val="00017C34"/>
    <w:rsid w:val="0002081D"/>
    <w:rsid w:val="00020B6F"/>
    <w:rsid w:val="00021A97"/>
    <w:rsid w:val="00021D9A"/>
    <w:rsid w:val="0002269A"/>
    <w:rsid w:val="00024903"/>
    <w:rsid w:val="000262BB"/>
    <w:rsid w:val="000275A0"/>
    <w:rsid w:val="00030AF0"/>
    <w:rsid w:val="00036B5F"/>
    <w:rsid w:val="000413F1"/>
    <w:rsid w:val="000425DD"/>
    <w:rsid w:val="0004322C"/>
    <w:rsid w:val="00044B0B"/>
    <w:rsid w:val="00045D0D"/>
    <w:rsid w:val="000462AA"/>
    <w:rsid w:val="000469A9"/>
    <w:rsid w:val="00046AC8"/>
    <w:rsid w:val="00051208"/>
    <w:rsid w:val="0005124A"/>
    <w:rsid w:val="000516D2"/>
    <w:rsid w:val="00051E65"/>
    <w:rsid w:val="00052870"/>
    <w:rsid w:val="000539F7"/>
    <w:rsid w:val="000543D4"/>
    <w:rsid w:val="000545B9"/>
    <w:rsid w:val="000548A8"/>
    <w:rsid w:val="000554D3"/>
    <w:rsid w:val="00055E23"/>
    <w:rsid w:val="00056320"/>
    <w:rsid w:val="00056826"/>
    <w:rsid w:val="00056C53"/>
    <w:rsid w:val="00057C1B"/>
    <w:rsid w:val="00060554"/>
    <w:rsid w:val="00061AD8"/>
    <w:rsid w:val="00064366"/>
    <w:rsid w:val="00065332"/>
    <w:rsid w:val="0006719B"/>
    <w:rsid w:val="00067233"/>
    <w:rsid w:val="000712D0"/>
    <w:rsid w:val="0007266B"/>
    <w:rsid w:val="00073AC1"/>
    <w:rsid w:val="0007501F"/>
    <w:rsid w:val="00076B8A"/>
    <w:rsid w:val="000808B1"/>
    <w:rsid w:val="000809FD"/>
    <w:rsid w:val="00082331"/>
    <w:rsid w:val="00082879"/>
    <w:rsid w:val="000840F4"/>
    <w:rsid w:val="0008424A"/>
    <w:rsid w:val="00084F17"/>
    <w:rsid w:val="00086A2C"/>
    <w:rsid w:val="00086B4F"/>
    <w:rsid w:val="000877C7"/>
    <w:rsid w:val="0009031E"/>
    <w:rsid w:val="000909D3"/>
    <w:rsid w:val="00091D95"/>
    <w:rsid w:val="00091EC9"/>
    <w:rsid w:val="00092D5B"/>
    <w:rsid w:val="00093E70"/>
    <w:rsid w:val="000951C0"/>
    <w:rsid w:val="0009560C"/>
    <w:rsid w:val="000956BE"/>
    <w:rsid w:val="00095A6D"/>
    <w:rsid w:val="000960F0"/>
    <w:rsid w:val="00096AB7"/>
    <w:rsid w:val="00096AEE"/>
    <w:rsid w:val="00096FF9"/>
    <w:rsid w:val="0009720B"/>
    <w:rsid w:val="00097E45"/>
    <w:rsid w:val="000A042B"/>
    <w:rsid w:val="000A0998"/>
    <w:rsid w:val="000A1322"/>
    <w:rsid w:val="000A1469"/>
    <w:rsid w:val="000A21BB"/>
    <w:rsid w:val="000A22AC"/>
    <w:rsid w:val="000A284F"/>
    <w:rsid w:val="000A45C1"/>
    <w:rsid w:val="000A5096"/>
    <w:rsid w:val="000A5976"/>
    <w:rsid w:val="000A597D"/>
    <w:rsid w:val="000A61B3"/>
    <w:rsid w:val="000A7737"/>
    <w:rsid w:val="000A78E1"/>
    <w:rsid w:val="000A7BF2"/>
    <w:rsid w:val="000B0951"/>
    <w:rsid w:val="000B1357"/>
    <w:rsid w:val="000B2639"/>
    <w:rsid w:val="000B2C4D"/>
    <w:rsid w:val="000B3F29"/>
    <w:rsid w:val="000B714C"/>
    <w:rsid w:val="000B78F5"/>
    <w:rsid w:val="000C0194"/>
    <w:rsid w:val="000C163D"/>
    <w:rsid w:val="000C282F"/>
    <w:rsid w:val="000C3CC4"/>
    <w:rsid w:val="000C3F72"/>
    <w:rsid w:val="000C48DD"/>
    <w:rsid w:val="000C4DB0"/>
    <w:rsid w:val="000C5389"/>
    <w:rsid w:val="000C5D60"/>
    <w:rsid w:val="000C5FC3"/>
    <w:rsid w:val="000C6592"/>
    <w:rsid w:val="000C6D86"/>
    <w:rsid w:val="000C7085"/>
    <w:rsid w:val="000C7533"/>
    <w:rsid w:val="000D1E15"/>
    <w:rsid w:val="000D5970"/>
    <w:rsid w:val="000D68E3"/>
    <w:rsid w:val="000D77DB"/>
    <w:rsid w:val="000D7FC0"/>
    <w:rsid w:val="000E0970"/>
    <w:rsid w:val="000E11D9"/>
    <w:rsid w:val="000E59D6"/>
    <w:rsid w:val="000E75F9"/>
    <w:rsid w:val="000E7BB5"/>
    <w:rsid w:val="000E7CB4"/>
    <w:rsid w:val="000F2890"/>
    <w:rsid w:val="000F2CF8"/>
    <w:rsid w:val="000F3594"/>
    <w:rsid w:val="000F3DE3"/>
    <w:rsid w:val="000F4416"/>
    <w:rsid w:val="000F50C3"/>
    <w:rsid w:val="000F70AE"/>
    <w:rsid w:val="000F7D8B"/>
    <w:rsid w:val="0010060E"/>
    <w:rsid w:val="00100E6A"/>
    <w:rsid w:val="00100FE1"/>
    <w:rsid w:val="00102CD7"/>
    <w:rsid w:val="00105D6E"/>
    <w:rsid w:val="00106C4C"/>
    <w:rsid w:val="0010731D"/>
    <w:rsid w:val="00107C57"/>
    <w:rsid w:val="001110F8"/>
    <w:rsid w:val="001111F7"/>
    <w:rsid w:val="0011162D"/>
    <w:rsid w:val="001146E2"/>
    <w:rsid w:val="001158CF"/>
    <w:rsid w:val="00116CE7"/>
    <w:rsid w:val="00116FDD"/>
    <w:rsid w:val="001173F0"/>
    <w:rsid w:val="00120CEF"/>
    <w:rsid w:val="001233FD"/>
    <w:rsid w:val="001237FF"/>
    <w:rsid w:val="00123883"/>
    <w:rsid w:val="00124059"/>
    <w:rsid w:val="001268D3"/>
    <w:rsid w:val="001307D6"/>
    <w:rsid w:val="00131EC0"/>
    <w:rsid w:val="001341AF"/>
    <w:rsid w:val="0013566A"/>
    <w:rsid w:val="001367C5"/>
    <w:rsid w:val="0013793D"/>
    <w:rsid w:val="001406C9"/>
    <w:rsid w:val="001408C3"/>
    <w:rsid w:val="00140C37"/>
    <w:rsid w:val="00140C57"/>
    <w:rsid w:val="00143A0F"/>
    <w:rsid w:val="001448AF"/>
    <w:rsid w:val="00145B68"/>
    <w:rsid w:val="001466CD"/>
    <w:rsid w:val="0014705E"/>
    <w:rsid w:val="001470FE"/>
    <w:rsid w:val="001477B6"/>
    <w:rsid w:val="00147E2C"/>
    <w:rsid w:val="00150046"/>
    <w:rsid w:val="00151737"/>
    <w:rsid w:val="00151B52"/>
    <w:rsid w:val="00151D66"/>
    <w:rsid w:val="00152E45"/>
    <w:rsid w:val="001533D4"/>
    <w:rsid w:val="0015344F"/>
    <w:rsid w:val="0015403E"/>
    <w:rsid w:val="00154B06"/>
    <w:rsid w:val="00155174"/>
    <w:rsid w:val="00155543"/>
    <w:rsid w:val="001556D8"/>
    <w:rsid w:val="00155BAF"/>
    <w:rsid w:val="00156C5C"/>
    <w:rsid w:val="00156E9F"/>
    <w:rsid w:val="00157CA4"/>
    <w:rsid w:val="0016020B"/>
    <w:rsid w:val="001620D4"/>
    <w:rsid w:val="001622DB"/>
    <w:rsid w:val="001630D8"/>
    <w:rsid w:val="00164472"/>
    <w:rsid w:val="001652D6"/>
    <w:rsid w:val="00165CB0"/>
    <w:rsid w:val="00166A56"/>
    <w:rsid w:val="00167993"/>
    <w:rsid w:val="001712B6"/>
    <w:rsid w:val="00172093"/>
    <w:rsid w:val="00172A18"/>
    <w:rsid w:val="001759DB"/>
    <w:rsid w:val="00175D0F"/>
    <w:rsid w:val="00176659"/>
    <w:rsid w:val="00180D2F"/>
    <w:rsid w:val="0018184D"/>
    <w:rsid w:val="00181931"/>
    <w:rsid w:val="0018238B"/>
    <w:rsid w:val="0018311D"/>
    <w:rsid w:val="00183F76"/>
    <w:rsid w:val="00187186"/>
    <w:rsid w:val="001902EE"/>
    <w:rsid w:val="001907D7"/>
    <w:rsid w:val="001910F6"/>
    <w:rsid w:val="00194AA9"/>
    <w:rsid w:val="00195727"/>
    <w:rsid w:val="0019598B"/>
    <w:rsid w:val="001977C1"/>
    <w:rsid w:val="00197B64"/>
    <w:rsid w:val="00197EA7"/>
    <w:rsid w:val="001A0288"/>
    <w:rsid w:val="001A096D"/>
    <w:rsid w:val="001A2A7C"/>
    <w:rsid w:val="001A36DE"/>
    <w:rsid w:val="001A469C"/>
    <w:rsid w:val="001A5A3D"/>
    <w:rsid w:val="001A5A48"/>
    <w:rsid w:val="001A5E4C"/>
    <w:rsid w:val="001A63D1"/>
    <w:rsid w:val="001A675F"/>
    <w:rsid w:val="001A68DC"/>
    <w:rsid w:val="001A69F2"/>
    <w:rsid w:val="001A6E94"/>
    <w:rsid w:val="001A70FA"/>
    <w:rsid w:val="001A78E7"/>
    <w:rsid w:val="001A7AA5"/>
    <w:rsid w:val="001A7B8C"/>
    <w:rsid w:val="001B6CEB"/>
    <w:rsid w:val="001B7374"/>
    <w:rsid w:val="001B79DC"/>
    <w:rsid w:val="001C00C4"/>
    <w:rsid w:val="001C03F9"/>
    <w:rsid w:val="001C1BD0"/>
    <w:rsid w:val="001C1BF6"/>
    <w:rsid w:val="001C26AD"/>
    <w:rsid w:val="001C2B0B"/>
    <w:rsid w:val="001C5389"/>
    <w:rsid w:val="001C6575"/>
    <w:rsid w:val="001C6587"/>
    <w:rsid w:val="001C6604"/>
    <w:rsid w:val="001C72D7"/>
    <w:rsid w:val="001C7732"/>
    <w:rsid w:val="001C77CE"/>
    <w:rsid w:val="001D1391"/>
    <w:rsid w:val="001D2265"/>
    <w:rsid w:val="001D36C3"/>
    <w:rsid w:val="001D3B0C"/>
    <w:rsid w:val="001D4DFF"/>
    <w:rsid w:val="001D5285"/>
    <w:rsid w:val="001D6A57"/>
    <w:rsid w:val="001D726D"/>
    <w:rsid w:val="001D7280"/>
    <w:rsid w:val="001D769F"/>
    <w:rsid w:val="001E0164"/>
    <w:rsid w:val="001E1A82"/>
    <w:rsid w:val="001E2C6F"/>
    <w:rsid w:val="001E3777"/>
    <w:rsid w:val="001E4128"/>
    <w:rsid w:val="001E4E68"/>
    <w:rsid w:val="001E64D7"/>
    <w:rsid w:val="001E65F6"/>
    <w:rsid w:val="001E6C5D"/>
    <w:rsid w:val="001E7205"/>
    <w:rsid w:val="001E74F3"/>
    <w:rsid w:val="001E7CA4"/>
    <w:rsid w:val="001F024B"/>
    <w:rsid w:val="001F175A"/>
    <w:rsid w:val="001F1A39"/>
    <w:rsid w:val="001F2C89"/>
    <w:rsid w:val="001F2D50"/>
    <w:rsid w:val="001F3813"/>
    <w:rsid w:val="001F3A44"/>
    <w:rsid w:val="001F4A04"/>
    <w:rsid w:val="001F4DBC"/>
    <w:rsid w:val="001F52D9"/>
    <w:rsid w:val="00200B30"/>
    <w:rsid w:val="00200FAE"/>
    <w:rsid w:val="0020165A"/>
    <w:rsid w:val="00201674"/>
    <w:rsid w:val="00201916"/>
    <w:rsid w:val="00201EA4"/>
    <w:rsid w:val="0020286F"/>
    <w:rsid w:val="00202D05"/>
    <w:rsid w:val="0020423B"/>
    <w:rsid w:val="00207879"/>
    <w:rsid w:val="0021002F"/>
    <w:rsid w:val="00211158"/>
    <w:rsid w:val="002111E7"/>
    <w:rsid w:val="00212309"/>
    <w:rsid w:val="0021243C"/>
    <w:rsid w:val="002126C3"/>
    <w:rsid w:val="00216B30"/>
    <w:rsid w:val="00220760"/>
    <w:rsid w:val="00221D57"/>
    <w:rsid w:val="002236B8"/>
    <w:rsid w:val="00223987"/>
    <w:rsid w:val="00224340"/>
    <w:rsid w:val="00224CCD"/>
    <w:rsid w:val="0022504F"/>
    <w:rsid w:val="002250C4"/>
    <w:rsid w:val="002253F2"/>
    <w:rsid w:val="00225493"/>
    <w:rsid w:val="00225DFF"/>
    <w:rsid w:val="00226951"/>
    <w:rsid w:val="00230C69"/>
    <w:rsid w:val="00231600"/>
    <w:rsid w:val="0023464B"/>
    <w:rsid w:val="00234AAF"/>
    <w:rsid w:val="00234BD3"/>
    <w:rsid w:val="00234F64"/>
    <w:rsid w:val="0023676B"/>
    <w:rsid w:val="00240E12"/>
    <w:rsid w:val="002428E3"/>
    <w:rsid w:val="002432DD"/>
    <w:rsid w:val="00245F16"/>
    <w:rsid w:val="002467CA"/>
    <w:rsid w:val="0024714F"/>
    <w:rsid w:val="00247B20"/>
    <w:rsid w:val="00253254"/>
    <w:rsid w:val="002532C0"/>
    <w:rsid w:val="00253D55"/>
    <w:rsid w:val="00254497"/>
    <w:rsid w:val="00254AA3"/>
    <w:rsid w:val="00256FCB"/>
    <w:rsid w:val="00257339"/>
    <w:rsid w:val="0026039F"/>
    <w:rsid w:val="002652AD"/>
    <w:rsid w:val="0026617E"/>
    <w:rsid w:val="00266846"/>
    <w:rsid w:val="0026710F"/>
    <w:rsid w:val="00267D47"/>
    <w:rsid w:val="00270724"/>
    <w:rsid w:val="002715D1"/>
    <w:rsid w:val="00272491"/>
    <w:rsid w:val="0027355D"/>
    <w:rsid w:val="002740AC"/>
    <w:rsid w:val="002744AF"/>
    <w:rsid w:val="0027459C"/>
    <w:rsid w:val="002747DA"/>
    <w:rsid w:val="0027536A"/>
    <w:rsid w:val="00280B28"/>
    <w:rsid w:val="00281382"/>
    <w:rsid w:val="00281C80"/>
    <w:rsid w:val="002822A4"/>
    <w:rsid w:val="00283CEA"/>
    <w:rsid w:val="00283F96"/>
    <w:rsid w:val="00283FE7"/>
    <w:rsid w:val="002860CA"/>
    <w:rsid w:val="002860F8"/>
    <w:rsid w:val="002863C7"/>
    <w:rsid w:val="0028669D"/>
    <w:rsid w:val="00287D24"/>
    <w:rsid w:val="002908AB"/>
    <w:rsid w:val="0029122F"/>
    <w:rsid w:val="00291ABF"/>
    <w:rsid w:val="002927A0"/>
    <w:rsid w:val="00293CA2"/>
    <w:rsid w:val="0029534E"/>
    <w:rsid w:val="00295D6B"/>
    <w:rsid w:val="00296351"/>
    <w:rsid w:val="00297E07"/>
    <w:rsid w:val="002A0119"/>
    <w:rsid w:val="002A17FC"/>
    <w:rsid w:val="002A2BF9"/>
    <w:rsid w:val="002A3325"/>
    <w:rsid w:val="002A3DFC"/>
    <w:rsid w:val="002A467A"/>
    <w:rsid w:val="002A5083"/>
    <w:rsid w:val="002A5B3F"/>
    <w:rsid w:val="002A6399"/>
    <w:rsid w:val="002A7083"/>
    <w:rsid w:val="002A750C"/>
    <w:rsid w:val="002A7E42"/>
    <w:rsid w:val="002B19F3"/>
    <w:rsid w:val="002B23EC"/>
    <w:rsid w:val="002B26CB"/>
    <w:rsid w:val="002B2DA5"/>
    <w:rsid w:val="002B3D65"/>
    <w:rsid w:val="002B3F29"/>
    <w:rsid w:val="002B5523"/>
    <w:rsid w:val="002B5FBE"/>
    <w:rsid w:val="002B62D1"/>
    <w:rsid w:val="002B6B5F"/>
    <w:rsid w:val="002C0A3D"/>
    <w:rsid w:val="002C100B"/>
    <w:rsid w:val="002C1840"/>
    <w:rsid w:val="002C1903"/>
    <w:rsid w:val="002C2E35"/>
    <w:rsid w:val="002C2FCD"/>
    <w:rsid w:val="002C4815"/>
    <w:rsid w:val="002C5E5A"/>
    <w:rsid w:val="002C6CA6"/>
    <w:rsid w:val="002D217E"/>
    <w:rsid w:val="002D2707"/>
    <w:rsid w:val="002D36CB"/>
    <w:rsid w:val="002D4146"/>
    <w:rsid w:val="002D61BC"/>
    <w:rsid w:val="002D6CC3"/>
    <w:rsid w:val="002D6D93"/>
    <w:rsid w:val="002E0B6B"/>
    <w:rsid w:val="002E0F0E"/>
    <w:rsid w:val="002E364E"/>
    <w:rsid w:val="002E3BA6"/>
    <w:rsid w:val="002E3D85"/>
    <w:rsid w:val="002E4A07"/>
    <w:rsid w:val="002E4CFD"/>
    <w:rsid w:val="002E51E1"/>
    <w:rsid w:val="002E5844"/>
    <w:rsid w:val="002E5D61"/>
    <w:rsid w:val="002E6490"/>
    <w:rsid w:val="002F061E"/>
    <w:rsid w:val="002F0D62"/>
    <w:rsid w:val="002F1E74"/>
    <w:rsid w:val="002F2C28"/>
    <w:rsid w:val="002F30B2"/>
    <w:rsid w:val="002F3183"/>
    <w:rsid w:val="002F5E93"/>
    <w:rsid w:val="002F685B"/>
    <w:rsid w:val="003011FA"/>
    <w:rsid w:val="003017D7"/>
    <w:rsid w:val="00305B23"/>
    <w:rsid w:val="00305EC5"/>
    <w:rsid w:val="003062BC"/>
    <w:rsid w:val="0030639F"/>
    <w:rsid w:val="003063EF"/>
    <w:rsid w:val="00306617"/>
    <w:rsid w:val="00307034"/>
    <w:rsid w:val="0031011E"/>
    <w:rsid w:val="0031407F"/>
    <w:rsid w:val="003143EF"/>
    <w:rsid w:val="00314A11"/>
    <w:rsid w:val="00315DCC"/>
    <w:rsid w:val="00316D22"/>
    <w:rsid w:val="00316FBC"/>
    <w:rsid w:val="00316FEC"/>
    <w:rsid w:val="0031737E"/>
    <w:rsid w:val="003202C4"/>
    <w:rsid w:val="00320D99"/>
    <w:rsid w:val="00320F3C"/>
    <w:rsid w:val="00321B8F"/>
    <w:rsid w:val="003231C1"/>
    <w:rsid w:val="00323646"/>
    <w:rsid w:val="003237C2"/>
    <w:rsid w:val="00325555"/>
    <w:rsid w:val="00326AAD"/>
    <w:rsid w:val="00326FEB"/>
    <w:rsid w:val="00327F51"/>
    <w:rsid w:val="00330523"/>
    <w:rsid w:val="0033086E"/>
    <w:rsid w:val="00333885"/>
    <w:rsid w:val="00333C2A"/>
    <w:rsid w:val="0033490B"/>
    <w:rsid w:val="00334930"/>
    <w:rsid w:val="00334AC7"/>
    <w:rsid w:val="00335C8F"/>
    <w:rsid w:val="0033607D"/>
    <w:rsid w:val="003360EE"/>
    <w:rsid w:val="00336218"/>
    <w:rsid w:val="00336382"/>
    <w:rsid w:val="0033648B"/>
    <w:rsid w:val="00337018"/>
    <w:rsid w:val="003374C0"/>
    <w:rsid w:val="003406ED"/>
    <w:rsid w:val="00340D9F"/>
    <w:rsid w:val="003413AE"/>
    <w:rsid w:val="00342DB3"/>
    <w:rsid w:val="0034305E"/>
    <w:rsid w:val="00344660"/>
    <w:rsid w:val="00345FFF"/>
    <w:rsid w:val="00346780"/>
    <w:rsid w:val="003467A9"/>
    <w:rsid w:val="00347A06"/>
    <w:rsid w:val="003515DA"/>
    <w:rsid w:val="00351DEE"/>
    <w:rsid w:val="00353546"/>
    <w:rsid w:val="0035364C"/>
    <w:rsid w:val="00354931"/>
    <w:rsid w:val="00355209"/>
    <w:rsid w:val="00355B02"/>
    <w:rsid w:val="00355D02"/>
    <w:rsid w:val="00355D79"/>
    <w:rsid w:val="003561D7"/>
    <w:rsid w:val="00356529"/>
    <w:rsid w:val="00356942"/>
    <w:rsid w:val="0036052F"/>
    <w:rsid w:val="0036193C"/>
    <w:rsid w:val="00363024"/>
    <w:rsid w:val="003636DA"/>
    <w:rsid w:val="0036390A"/>
    <w:rsid w:val="00364572"/>
    <w:rsid w:val="00365036"/>
    <w:rsid w:val="00366A0D"/>
    <w:rsid w:val="00366AC7"/>
    <w:rsid w:val="00366E78"/>
    <w:rsid w:val="003706AF"/>
    <w:rsid w:val="00371475"/>
    <w:rsid w:val="003719C1"/>
    <w:rsid w:val="00371C5B"/>
    <w:rsid w:val="00371F7D"/>
    <w:rsid w:val="00372909"/>
    <w:rsid w:val="0037318B"/>
    <w:rsid w:val="003745A5"/>
    <w:rsid w:val="003755F3"/>
    <w:rsid w:val="0037572C"/>
    <w:rsid w:val="0037599A"/>
    <w:rsid w:val="00375E68"/>
    <w:rsid w:val="00376192"/>
    <w:rsid w:val="00376A11"/>
    <w:rsid w:val="0038186C"/>
    <w:rsid w:val="00381D00"/>
    <w:rsid w:val="0038267C"/>
    <w:rsid w:val="00382AFE"/>
    <w:rsid w:val="00382CA4"/>
    <w:rsid w:val="00382DC4"/>
    <w:rsid w:val="00383127"/>
    <w:rsid w:val="003832A9"/>
    <w:rsid w:val="0038487F"/>
    <w:rsid w:val="00384D39"/>
    <w:rsid w:val="00384FEB"/>
    <w:rsid w:val="00392E98"/>
    <w:rsid w:val="003939ED"/>
    <w:rsid w:val="00394017"/>
    <w:rsid w:val="00395045"/>
    <w:rsid w:val="0039533E"/>
    <w:rsid w:val="0039629F"/>
    <w:rsid w:val="003964D9"/>
    <w:rsid w:val="0039759F"/>
    <w:rsid w:val="0039762C"/>
    <w:rsid w:val="0039779A"/>
    <w:rsid w:val="00397867"/>
    <w:rsid w:val="00397B50"/>
    <w:rsid w:val="00397B7B"/>
    <w:rsid w:val="00397FC3"/>
    <w:rsid w:val="003A083F"/>
    <w:rsid w:val="003A11EC"/>
    <w:rsid w:val="003A1546"/>
    <w:rsid w:val="003A16A3"/>
    <w:rsid w:val="003A1DB7"/>
    <w:rsid w:val="003A2235"/>
    <w:rsid w:val="003A3043"/>
    <w:rsid w:val="003A3EFA"/>
    <w:rsid w:val="003A4316"/>
    <w:rsid w:val="003A4CA1"/>
    <w:rsid w:val="003A5368"/>
    <w:rsid w:val="003A5DBA"/>
    <w:rsid w:val="003A7BB9"/>
    <w:rsid w:val="003B005B"/>
    <w:rsid w:val="003B1808"/>
    <w:rsid w:val="003B1DBD"/>
    <w:rsid w:val="003B2208"/>
    <w:rsid w:val="003B3122"/>
    <w:rsid w:val="003B37F2"/>
    <w:rsid w:val="003B3BD8"/>
    <w:rsid w:val="003B3ECC"/>
    <w:rsid w:val="003B44A4"/>
    <w:rsid w:val="003B4538"/>
    <w:rsid w:val="003B6A3E"/>
    <w:rsid w:val="003B7174"/>
    <w:rsid w:val="003B7C88"/>
    <w:rsid w:val="003B7F72"/>
    <w:rsid w:val="003C02D0"/>
    <w:rsid w:val="003C15B0"/>
    <w:rsid w:val="003C5A56"/>
    <w:rsid w:val="003C725C"/>
    <w:rsid w:val="003D063D"/>
    <w:rsid w:val="003D0D00"/>
    <w:rsid w:val="003D1A8F"/>
    <w:rsid w:val="003D20D7"/>
    <w:rsid w:val="003D271A"/>
    <w:rsid w:val="003D3FBE"/>
    <w:rsid w:val="003D4A89"/>
    <w:rsid w:val="003D5A17"/>
    <w:rsid w:val="003D6622"/>
    <w:rsid w:val="003D6698"/>
    <w:rsid w:val="003E1F07"/>
    <w:rsid w:val="003E21F1"/>
    <w:rsid w:val="003E30F9"/>
    <w:rsid w:val="003E383A"/>
    <w:rsid w:val="003E454C"/>
    <w:rsid w:val="003E469D"/>
    <w:rsid w:val="003E634D"/>
    <w:rsid w:val="003E6C33"/>
    <w:rsid w:val="003E6CEE"/>
    <w:rsid w:val="003E7171"/>
    <w:rsid w:val="003E7260"/>
    <w:rsid w:val="003E727A"/>
    <w:rsid w:val="003E782E"/>
    <w:rsid w:val="003F0E29"/>
    <w:rsid w:val="003F167D"/>
    <w:rsid w:val="003F2F24"/>
    <w:rsid w:val="003F3DEF"/>
    <w:rsid w:val="003F513D"/>
    <w:rsid w:val="003F62EB"/>
    <w:rsid w:val="00400248"/>
    <w:rsid w:val="00400351"/>
    <w:rsid w:val="004005E6"/>
    <w:rsid w:val="00401754"/>
    <w:rsid w:val="00401CB0"/>
    <w:rsid w:val="00402250"/>
    <w:rsid w:val="004029B5"/>
    <w:rsid w:val="00402DFB"/>
    <w:rsid w:val="00403F7F"/>
    <w:rsid w:val="00404091"/>
    <w:rsid w:val="0040494B"/>
    <w:rsid w:val="00404E88"/>
    <w:rsid w:val="00405084"/>
    <w:rsid w:val="00406D96"/>
    <w:rsid w:val="004100D6"/>
    <w:rsid w:val="004122CC"/>
    <w:rsid w:val="0041231A"/>
    <w:rsid w:val="00412327"/>
    <w:rsid w:val="0041234B"/>
    <w:rsid w:val="004125B9"/>
    <w:rsid w:val="00415030"/>
    <w:rsid w:val="0041705D"/>
    <w:rsid w:val="004176F9"/>
    <w:rsid w:val="0042136D"/>
    <w:rsid w:val="004215C8"/>
    <w:rsid w:val="0042199E"/>
    <w:rsid w:val="00422377"/>
    <w:rsid w:val="0042255E"/>
    <w:rsid w:val="00422B6F"/>
    <w:rsid w:val="004239AB"/>
    <w:rsid w:val="004268B0"/>
    <w:rsid w:val="00426EB2"/>
    <w:rsid w:val="0042727C"/>
    <w:rsid w:val="00427330"/>
    <w:rsid w:val="00431EEA"/>
    <w:rsid w:val="004322D9"/>
    <w:rsid w:val="00432A56"/>
    <w:rsid w:val="00433248"/>
    <w:rsid w:val="004341D2"/>
    <w:rsid w:val="00434EC0"/>
    <w:rsid w:val="00434F0C"/>
    <w:rsid w:val="00435A06"/>
    <w:rsid w:val="00435D3B"/>
    <w:rsid w:val="00435E50"/>
    <w:rsid w:val="00436360"/>
    <w:rsid w:val="00436F7F"/>
    <w:rsid w:val="00440006"/>
    <w:rsid w:val="00440096"/>
    <w:rsid w:val="0044044D"/>
    <w:rsid w:val="004408F0"/>
    <w:rsid w:val="00441E36"/>
    <w:rsid w:val="00442DC1"/>
    <w:rsid w:val="00443055"/>
    <w:rsid w:val="00443CC3"/>
    <w:rsid w:val="00443D1E"/>
    <w:rsid w:val="0044411F"/>
    <w:rsid w:val="0044491F"/>
    <w:rsid w:val="00445404"/>
    <w:rsid w:val="0044574B"/>
    <w:rsid w:val="00446CDB"/>
    <w:rsid w:val="00447314"/>
    <w:rsid w:val="004502C5"/>
    <w:rsid w:val="00451FD9"/>
    <w:rsid w:val="0045216B"/>
    <w:rsid w:val="00452270"/>
    <w:rsid w:val="00452AD2"/>
    <w:rsid w:val="00457047"/>
    <w:rsid w:val="00457D53"/>
    <w:rsid w:val="00457D76"/>
    <w:rsid w:val="00460149"/>
    <w:rsid w:val="00460D7B"/>
    <w:rsid w:val="00461089"/>
    <w:rsid w:val="004614D5"/>
    <w:rsid w:val="004626BC"/>
    <w:rsid w:val="00462CE1"/>
    <w:rsid w:val="00462EF6"/>
    <w:rsid w:val="00462FEC"/>
    <w:rsid w:val="004630FC"/>
    <w:rsid w:val="0046344D"/>
    <w:rsid w:val="00463D39"/>
    <w:rsid w:val="00465D9B"/>
    <w:rsid w:val="004666A4"/>
    <w:rsid w:val="00466B1C"/>
    <w:rsid w:val="00466F7A"/>
    <w:rsid w:val="00470015"/>
    <w:rsid w:val="004704CE"/>
    <w:rsid w:val="00470B30"/>
    <w:rsid w:val="00470C32"/>
    <w:rsid w:val="00471866"/>
    <w:rsid w:val="00471E91"/>
    <w:rsid w:val="004720AF"/>
    <w:rsid w:val="004735AA"/>
    <w:rsid w:val="00473CC2"/>
    <w:rsid w:val="00475307"/>
    <w:rsid w:val="004754A6"/>
    <w:rsid w:val="004758B0"/>
    <w:rsid w:val="00476F3E"/>
    <w:rsid w:val="00477112"/>
    <w:rsid w:val="004778E8"/>
    <w:rsid w:val="00480BD8"/>
    <w:rsid w:val="0048101C"/>
    <w:rsid w:val="0048136B"/>
    <w:rsid w:val="00485A3B"/>
    <w:rsid w:val="00486000"/>
    <w:rsid w:val="00486909"/>
    <w:rsid w:val="00486EEF"/>
    <w:rsid w:val="0049077C"/>
    <w:rsid w:val="004918C7"/>
    <w:rsid w:val="00491EBD"/>
    <w:rsid w:val="00493195"/>
    <w:rsid w:val="00493799"/>
    <w:rsid w:val="00493DE4"/>
    <w:rsid w:val="00494175"/>
    <w:rsid w:val="00494495"/>
    <w:rsid w:val="004948C5"/>
    <w:rsid w:val="0049492C"/>
    <w:rsid w:val="004956FD"/>
    <w:rsid w:val="004979D1"/>
    <w:rsid w:val="004A3274"/>
    <w:rsid w:val="004A3532"/>
    <w:rsid w:val="004A39A0"/>
    <w:rsid w:val="004A42FA"/>
    <w:rsid w:val="004A44E6"/>
    <w:rsid w:val="004A4CBD"/>
    <w:rsid w:val="004A4F48"/>
    <w:rsid w:val="004A51E0"/>
    <w:rsid w:val="004A5C52"/>
    <w:rsid w:val="004A6B6A"/>
    <w:rsid w:val="004A7CBB"/>
    <w:rsid w:val="004B027D"/>
    <w:rsid w:val="004B05B8"/>
    <w:rsid w:val="004B061B"/>
    <w:rsid w:val="004B076C"/>
    <w:rsid w:val="004B1944"/>
    <w:rsid w:val="004B1B8F"/>
    <w:rsid w:val="004B25FC"/>
    <w:rsid w:val="004B26EF"/>
    <w:rsid w:val="004B3462"/>
    <w:rsid w:val="004B5B32"/>
    <w:rsid w:val="004C0CC0"/>
    <w:rsid w:val="004C1C8C"/>
    <w:rsid w:val="004C2E71"/>
    <w:rsid w:val="004C40AE"/>
    <w:rsid w:val="004C500B"/>
    <w:rsid w:val="004C50CC"/>
    <w:rsid w:val="004C51D5"/>
    <w:rsid w:val="004C5C6B"/>
    <w:rsid w:val="004C66EA"/>
    <w:rsid w:val="004C6756"/>
    <w:rsid w:val="004D0B65"/>
    <w:rsid w:val="004D13DC"/>
    <w:rsid w:val="004D227D"/>
    <w:rsid w:val="004D2F63"/>
    <w:rsid w:val="004D38A1"/>
    <w:rsid w:val="004D3C6F"/>
    <w:rsid w:val="004D4169"/>
    <w:rsid w:val="004D44C4"/>
    <w:rsid w:val="004D464C"/>
    <w:rsid w:val="004D47A7"/>
    <w:rsid w:val="004D547F"/>
    <w:rsid w:val="004D55E3"/>
    <w:rsid w:val="004D6ECD"/>
    <w:rsid w:val="004D7410"/>
    <w:rsid w:val="004E030C"/>
    <w:rsid w:val="004E0FE0"/>
    <w:rsid w:val="004E1011"/>
    <w:rsid w:val="004E1D15"/>
    <w:rsid w:val="004E614C"/>
    <w:rsid w:val="004E61ED"/>
    <w:rsid w:val="004E6BA5"/>
    <w:rsid w:val="004E6ED4"/>
    <w:rsid w:val="004F1A1A"/>
    <w:rsid w:val="004F3197"/>
    <w:rsid w:val="004F434A"/>
    <w:rsid w:val="004F4351"/>
    <w:rsid w:val="004F5DCE"/>
    <w:rsid w:val="004F6A69"/>
    <w:rsid w:val="004F706C"/>
    <w:rsid w:val="004F742C"/>
    <w:rsid w:val="004F7498"/>
    <w:rsid w:val="004F7516"/>
    <w:rsid w:val="00500624"/>
    <w:rsid w:val="00500F94"/>
    <w:rsid w:val="00502BB2"/>
    <w:rsid w:val="00503D9E"/>
    <w:rsid w:val="00504413"/>
    <w:rsid w:val="00504FE9"/>
    <w:rsid w:val="00505637"/>
    <w:rsid w:val="005056C5"/>
    <w:rsid w:val="0050697C"/>
    <w:rsid w:val="00507844"/>
    <w:rsid w:val="0051235F"/>
    <w:rsid w:val="005139C3"/>
    <w:rsid w:val="00515963"/>
    <w:rsid w:val="00515C94"/>
    <w:rsid w:val="00517319"/>
    <w:rsid w:val="00517C01"/>
    <w:rsid w:val="00517F0B"/>
    <w:rsid w:val="00520E43"/>
    <w:rsid w:val="0052157C"/>
    <w:rsid w:val="00522312"/>
    <w:rsid w:val="00522BDE"/>
    <w:rsid w:val="00523025"/>
    <w:rsid w:val="005247F0"/>
    <w:rsid w:val="00524944"/>
    <w:rsid w:val="00525141"/>
    <w:rsid w:val="005251D9"/>
    <w:rsid w:val="00525377"/>
    <w:rsid w:val="00525CF6"/>
    <w:rsid w:val="00525EE9"/>
    <w:rsid w:val="00527671"/>
    <w:rsid w:val="0053051D"/>
    <w:rsid w:val="005309C9"/>
    <w:rsid w:val="00531001"/>
    <w:rsid w:val="0053390C"/>
    <w:rsid w:val="00534E3B"/>
    <w:rsid w:val="00535125"/>
    <w:rsid w:val="00537236"/>
    <w:rsid w:val="00540B60"/>
    <w:rsid w:val="00540E69"/>
    <w:rsid w:val="005419BD"/>
    <w:rsid w:val="00543F65"/>
    <w:rsid w:val="00544D6D"/>
    <w:rsid w:val="00546121"/>
    <w:rsid w:val="0054776A"/>
    <w:rsid w:val="00550809"/>
    <w:rsid w:val="00550A8E"/>
    <w:rsid w:val="00553357"/>
    <w:rsid w:val="005540EF"/>
    <w:rsid w:val="005550CA"/>
    <w:rsid w:val="0055539D"/>
    <w:rsid w:val="00560039"/>
    <w:rsid w:val="00560325"/>
    <w:rsid w:val="005626E3"/>
    <w:rsid w:val="00562DC3"/>
    <w:rsid w:val="0056474F"/>
    <w:rsid w:val="00564873"/>
    <w:rsid w:val="00564AFA"/>
    <w:rsid w:val="005661F3"/>
    <w:rsid w:val="00567C94"/>
    <w:rsid w:val="0057032B"/>
    <w:rsid w:val="0057123C"/>
    <w:rsid w:val="005721C2"/>
    <w:rsid w:val="0057270D"/>
    <w:rsid w:val="005727C8"/>
    <w:rsid w:val="00575F25"/>
    <w:rsid w:val="00576A82"/>
    <w:rsid w:val="00580FCE"/>
    <w:rsid w:val="005826A3"/>
    <w:rsid w:val="00582FAA"/>
    <w:rsid w:val="005835FA"/>
    <w:rsid w:val="00583A85"/>
    <w:rsid w:val="00585EA0"/>
    <w:rsid w:val="00585EE0"/>
    <w:rsid w:val="00585F83"/>
    <w:rsid w:val="005878DA"/>
    <w:rsid w:val="005906E4"/>
    <w:rsid w:val="0059098F"/>
    <w:rsid w:val="005922CE"/>
    <w:rsid w:val="00592553"/>
    <w:rsid w:val="00592BD7"/>
    <w:rsid w:val="00592D1C"/>
    <w:rsid w:val="005939E3"/>
    <w:rsid w:val="005941D9"/>
    <w:rsid w:val="005942D7"/>
    <w:rsid w:val="00594321"/>
    <w:rsid w:val="00594513"/>
    <w:rsid w:val="0059550D"/>
    <w:rsid w:val="00595EE4"/>
    <w:rsid w:val="00596400"/>
    <w:rsid w:val="005A043F"/>
    <w:rsid w:val="005A2904"/>
    <w:rsid w:val="005A316E"/>
    <w:rsid w:val="005A3EF5"/>
    <w:rsid w:val="005A4366"/>
    <w:rsid w:val="005A59E5"/>
    <w:rsid w:val="005A71E6"/>
    <w:rsid w:val="005B0009"/>
    <w:rsid w:val="005B336E"/>
    <w:rsid w:val="005B444C"/>
    <w:rsid w:val="005B53F6"/>
    <w:rsid w:val="005B56C5"/>
    <w:rsid w:val="005B5708"/>
    <w:rsid w:val="005B5852"/>
    <w:rsid w:val="005B61D8"/>
    <w:rsid w:val="005B76F7"/>
    <w:rsid w:val="005C08A5"/>
    <w:rsid w:val="005C1DD0"/>
    <w:rsid w:val="005C3112"/>
    <w:rsid w:val="005C3EDC"/>
    <w:rsid w:val="005C4692"/>
    <w:rsid w:val="005C4DD6"/>
    <w:rsid w:val="005C57C3"/>
    <w:rsid w:val="005C5BCB"/>
    <w:rsid w:val="005C6BA7"/>
    <w:rsid w:val="005C7975"/>
    <w:rsid w:val="005D0190"/>
    <w:rsid w:val="005D10CA"/>
    <w:rsid w:val="005D2195"/>
    <w:rsid w:val="005D245B"/>
    <w:rsid w:val="005D3AC9"/>
    <w:rsid w:val="005D4169"/>
    <w:rsid w:val="005D42C2"/>
    <w:rsid w:val="005D59D3"/>
    <w:rsid w:val="005D6DD9"/>
    <w:rsid w:val="005D78DA"/>
    <w:rsid w:val="005E036D"/>
    <w:rsid w:val="005E07A3"/>
    <w:rsid w:val="005E0BA8"/>
    <w:rsid w:val="005E0F02"/>
    <w:rsid w:val="005E1324"/>
    <w:rsid w:val="005E27FC"/>
    <w:rsid w:val="005E3458"/>
    <w:rsid w:val="005E4BE1"/>
    <w:rsid w:val="005E67A0"/>
    <w:rsid w:val="005E6B1A"/>
    <w:rsid w:val="005E6D12"/>
    <w:rsid w:val="005E7125"/>
    <w:rsid w:val="005E7757"/>
    <w:rsid w:val="005F02E7"/>
    <w:rsid w:val="005F2086"/>
    <w:rsid w:val="005F367A"/>
    <w:rsid w:val="005F36D6"/>
    <w:rsid w:val="005F377D"/>
    <w:rsid w:val="005F4811"/>
    <w:rsid w:val="005F4CF7"/>
    <w:rsid w:val="005F4E9B"/>
    <w:rsid w:val="005F4FCB"/>
    <w:rsid w:val="005F53DC"/>
    <w:rsid w:val="005F562F"/>
    <w:rsid w:val="005F5E53"/>
    <w:rsid w:val="005F6645"/>
    <w:rsid w:val="005F6AE2"/>
    <w:rsid w:val="005F73F1"/>
    <w:rsid w:val="005F7903"/>
    <w:rsid w:val="00600817"/>
    <w:rsid w:val="00600D35"/>
    <w:rsid w:val="00601EC9"/>
    <w:rsid w:val="00605696"/>
    <w:rsid w:val="00606269"/>
    <w:rsid w:val="006069CC"/>
    <w:rsid w:val="00610D9C"/>
    <w:rsid w:val="00611251"/>
    <w:rsid w:val="0061181D"/>
    <w:rsid w:val="00611876"/>
    <w:rsid w:val="00613CA9"/>
    <w:rsid w:val="00613D7D"/>
    <w:rsid w:val="00615060"/>
    <w:rsid w:val="006158F6"/>
    <w:rsid w:val="0062107B"/>
    <w:rsid w:val="00621C0A"/>
    <w:rsid w:val="00621FC6"/>
    <w:rsid w:val="006230CE"/>
    <w:rsid w:val="0062369D"/>
    <w:rsid w:val="00623BD3"/>
    <w:rsid w:val="00623C43"/>
    <w:rsid w:val="00624640"/>
    <w:rsid w:val="006249E1"/>
    <w:rsid w:val="00624BCE"/>
    <w:rsid w:val="00625DE7"/>
    <w:rsid w:val="00626097"/>
    <w:rsid w:val="00626C66"/>
    <w:rsid w:val="006273F1"/>
    <w:rsid w:val="00627C0D"/>
    <w:rsid w:val="00627DA7"/>
    <w:rsid w:val="00631A01"/>
    <w:rsid w:val="00632118"/>
    <w:rsid w:val="00632637"/>
    <w:rsid w:val="006328AE"/>
    <w:rsid w:val="00632CCA"/>
    <w:rsid w:val="00633138"/>
    <w:rsid w:val="00633291"/>
    <w:rsid w:val="0063379F"/>
    <w:rsid w:val="00633BFD"/>
    <w:rsid w:val="00634432"/>
    <w:rsid w:val="00634D31"/>
    <w:rsid w:val="00637155"/>
    <w:rsid w:val="00640EF9"/>
    <w:rsid w:val="00642F3A"/>
    <w:rsid w:val="00643222"/>
    <w:rsid w:val="00643364"/>
    <w:rsid w:val="0064350B"/>
    <w:rsid w:val="006442D1"/>
    <w:rsid w:val="00645195"/>
    <w:rsid w:val="00645356"/>
    <w:rsid w:val="00647CC3"/>
    <w:rsid w:val="00650448"/>
    <w:rsid w:val="0065129D"/>
    <w:rsid w:val="006518A5"/>
    <w:rsid w:val="00651C5A"/>
    <w:rsid w:val="006540F4"/>
    <w:rsid w:val="00654407"/>
    <w:rsid w:val="006547A4"/>
    <w:rsid w:val="00654B49"/>
    <w:rsid w:val="00655679"/>
    <w:rsid w:val="00656A0D"/>
    <w:rsid w:val="00656D2F"/>
    <w:rsid w:val="00660D3A"/>
    <w:rsid w:val="00660FE3"/>
    <w:rsid w:val="00661207"/>
    <w:rsid w:val="00661279"/>
    <w:rsid w:val="00664C3B"/>
    <w:rsid w:val="00664EFF"/>
    <w:rsid w:val="006654E2"/>
    <w:rsid w:val="00665DA2"/>
    <w:rsid w:val="00666E95"/>
    <w:rsid w:val="00667578"/>
    <w:rsid w:val="006677FE"/>
    <w:rsid w:val="00670C2C"/>
    <w:rsid w:val="0067161C"/>
    <w:rsid w:val="00671F53"/>
    <w:rsid w:val="006731BA"/>
    <w:rsid w:val="0067354B"/>
    <w:rsid w:val="006746F3"/>
    <w:rsid w:val="00675410"/>
    <w:rsid w:val="00676CA5"/>
    <w:rsid w:val="00676D43"/>
    <w:rsid w:val="006772F8"/>
    <w:rsid w:val="00677508"/>
    <w:rsid w:val="00680DB5"/>
    <w:rsid w:val="0068182B"/>
    <w:rsid w:val="00682A70"/>
    <w:rsid w:val="00682DA0"/>
    <w:rsid w:val="0068561F"/>
    <w:rsid w:val="00686B64"/>
    <w:rsid w:val="0069332D"/>
    <w:rsid w:val="006937DD"/>
    <w:rsid w:val="00694666"/>
    <w:rsid w:val="00695762"/>
    <w:rsid w:val="00695DD7"/>
    <w:rsid w:val="00695EA8"/>
    <w:rsid w:val="00697AA5"/>
    <w:rsid w:val="006A0217"/>
    <w:rsid w:val="006A1A55"/>
    <w:rsid w:val="006A2B29"/>
    <w:rsid w:val="006A33F4"/>
    <w:rsid w:val="006A39B8"/>
    <w:rsid w:val="006A45A7"/>
    <w:rsid w:val="006A4650"/>
    <w:rsid w:val="006A479B"/>
    <w:rsid w:val="006A5AC9"/>
    <w:rsid w:val="006A666A"/>
    <w:rsid w:val="006A7118"/>
    <w:rsid w:val="006A7682"/>
    <w:rsid w:val="006B09DD"/>
    <w:rsid w:val="006B27E9"/>
    <w:rsid w:val="006B2B79"/>
    <w:rsid w:val="006B3865"/>
    <w:rsid w:val="006B3997"/>
    <w:rsid w:val="006B6B1E"/>
    <w:rsid w:val="006B6BFD"/>
    <w:rsid w:val="006B7CC7"/>
    <w:rsid w:val="006C21BE"/>
    <w:rsid w:val="006C2C5F"/>
    <w:rsid w:val="006C3724"/>
    <w:rsid w:val="006C4595"/>
    <w:rsid w:val="006C4668"/>
    <w:rsid w:val="006C47C0"/>
    <w:rsid w:val="006C5B69"/>
    <w:rsid w:val="006C5C98"/>
    <w:rsid w:val="006C7C96"/>
    <w:rsid w:val="006D113C"/>
    <w:rsid w:val="006D3B03"/>
    <w:rsid w:val="006E005F"/>
    <w:rsid w:val="006E2299"/>
    <w:rsid w:val="006E2467"/>
    <w:rsid w:val="006E3084"/>
    <w:rsid w:val="006E4597"/>
    <w:rsid w:val="006E539C"/>
    <w:rsid w:val="006E5B54"/>
    <w:rsid w:val="006E614F"/>
    <w:rsid w:val="006E6648"/>
    <w:rsid w:val="006E6BC6"/>
    <w:rsid w:val="006E7460"/>
    <w:rsid w:val="006F0897"/>
    <w:rsid w:val="006F2097"/>
    <w:rsid w:val="006F3164"/>
    <w:rsid w:val="006F3495"/>
    <w:rsid w:val="006F35E7"/>
    <w:rsid w:val="006F4B27"/>
    <w:rsid w:val="006F6D33"/>
    <w:rsid w:val="00700119"/>
    <w:rsid w:val="0070154A"/>
    <w:rsid w:val="00702848"/>
    <w:rsid w:val="00702B3B"/>
    <w:rsid w:val="007050C1"/>
    <w:rsid w:val="0070514A"/>
    <w:rsid w:val="0070516F"/>
    <w:rsid w:val="007061DA"/>
    <w:rsid w:val="007073C6"/>
    <w:rsid w:val="0070761D"/>
    <w:rsid w:val="00707F73"/>
    <w:rsid w:val="007106EE"/>
    <w:rsid w:val="0071167E"/>
    <w:rsid w:val="00712E06"/>
    <w:rsid w:val="0071552D"/>
    <w:rsid w:val="007159F7"/>
    <w:rsid w:val="00716CA7"/>
    <w:rsid w:val="007205DA"/>
    <w:rsid w:val="00721F7F"/>
    <w:rsid w:val="0072314D"/>
    <w:rsid w:val="0072349F"/>
    <w:rsid w:val="00723A5C"/>
    <w:rsid w:val="007258F8"/>
    <w:rsid w:val="007267BC"/>
    <w:rsid w:val="007312C2"/>
    <w:rsid w:val="007316B9"/>
    <w:rsid w:val="00731EA8"/>
    <w:rsid w:val="00732656"/>
    <w:rsid w:val="0073314A"/>
    <w:rsid w:val="007342DA"/>
    <w:rsid w:val="007351AA"/>
    <w:rsid w:val="00737256"/>
    <w:rsid w:val="00740574"/>
    <w:rsid w:val="0074117D"/>
    <w:rsid w:val="00741613"/>
    <w:rsid w:val="00741808"/>
    <w:rsid w:val="00741945"/>
    <w:rsid w:val="00741F5C"/>
    <w:rsid w:val="00744270"/>
    <w:rsid w:val="0074579F"/>
    <w:rsid w:val="00746219"/>
    <w:rsid w:val="00747764"/>
    <w:rsid w:val="00750A02"/>
    <w:rsid w:val="00752D80"/>
    <w:rsid w:val="00752F03"/>
    <w:rsid w:val="0075399A"/>
    <w:rsid w:val="007544F8"/>
    <w:rsid w:val="00755B61"/>
    <w:rsid w:val="00757DCD"/>
    <w:rsid w:val="00760567"/>
    <w:rsid w:val="00760B3D"/>
    <w:rsid w:val="00762712"/>
    <w:rsid w:val="00762B04"/>
    <w:rsid w:val="007636CA"/>
    <w:rsid w:val="00763D18"/>
    <w:rsid w:val="00764A66"/>
    <w:rsid w:val="007657FD"/>
    <w:rsid w:val="00765BD5"/>
    <w:rsid w:val="00766FEF"/>
    <w:rsid w:val="00767D77"/>
    <w:rsid w:val="0077003A"/>
    <w:rsid w:val="00771051"/>
    <w:rsid w:val="00771373"/>
    <w:rsid w:val="007724C2"/>
    <w:rsid w:val="0077324D"/>
    <w:rsid w:val="007746F9"/>
    <w:rsid w:val="007765E6"/>
    <w:rsid w:val="00776672"/>
    <w:rsid w:val="00776D97"/>
    <w:rsid w:val="0077716A"/>
    <w:rsid w:val="00777649"/>
    <w:rsid w:val="00777CE0"/>
    <w:rsid w:val="00780F7C"/>
    <w:rsid w:val="00781F17"/>
    <w:rsid w:val="00784352"/>
    <w:rsid w:val="00784AAD"/>
    <w:rsid w:val="00785655"/>
    <w:rsid w:val="00785EBD"/>
    <w:rsid w:val="00786261"/>
    <w:rsid w:val="007864FD"/>
    <w:rsid w:val="007901AD"/>
    <w:rsid w:val="00790D8B"/>
    <w:rsid w:val="00791850"/>
    <w:rsid w:val="00791FEE"/>
    <w:rsid w:val="00792956"/>
    <w:rsid w:val="00793482"/>
    <w:rsid w:val="0079657D"/>
    <w:rsid w:val="007A00F9"/>
    <w:rsid w:val="007A154F"/>
    <w:rsid w:val="007A2324"/>
    <w:rsid w:val="007A2335"/>
    <w:rsid w:val="007A3B25"/>
    <w:rsid w:val="007A4081"/>
    <w:rsid w:val="007A64E2"/>
    <w:rsid w:val="007A7BBE"/>
    <w:rsid w:val="007B17DF"/>
    <w:rsid w:val="007B20E7"/>
    <w:rsid w:val="007B23B9"/>
    <w:rsid w:val="007B424C"/>
    <w:rsid w:val="007B46E1"/>
    <w:rsid w:val="007B61F2"/>
    <w:rsid w:val="007B6F80"/>
    <w:rsid w:val="007B70B0"/>
    <w:rsid w:val="007B7FE8"/>
    <w:rsid w:val="007C06A2"/>
    <w:rsid w:val="007C0B0B"/>
    <w:rsid w:val="007C0BF2"/>
    <w:rsid w:val="007C2761"/>
    <w:rsid w:val="007C3B98"/>
    <w:rsid w:val="007C4BF2"/>
    <w:rsid w:val="007D08E6"/>
    <w:rsid w:val="007D0A7E"/>
    <w:rsid w:val="007D1196"/>
    <w:rsid w:val="007D18D9"/>
    <w:rsid w:val="007D215D"/>
    <w:rsid w:val="007D385C"/>
    <w:rsid w:val="007D3D4B"/>
    <w:rsid w:val="007D429C"/>
    <w:rsid w:val="007D553A"/>
    <w:rsid w:val="007D56CF"/>
    <w:rsid w:val="007D5C34"/>
    <w:rsid w:val="007D6D85"/>
    <w:rsid w:val="007E038F"/>
    <w:rsid w:val="007E0824"/>
    <w:rsid w:val="007E1BFC"/>
    <w:rsid w:val="007E1CED"/>
    <w:rsid w:val="007E402F"/>
    <w:rsid w:val="007E5505"/>
    <w:rsid w:val="007E5DC5"/>
    <w:rsid w:val="007E6699"/>
    <w:rsid w:val="007E6D70"/>
    <w:rsid w:val="007E7CDD"/>
    <w:rsid w:val="007F0CA2"/>
    <w:rsid w:val="007F1850"/>
    <w:rsid w:val="007F1C4D"/>
    <w:rsid w:val="007F52BF"/>
    <w:rsid w:val="007F52D3"/>
    <w:rsid w:val="007F5F20"/>
    <w:rsid w:val="007F60D3"/>
    <w:rsid w:val="007F6538"/>
    <w:rsid w:val="007F74C7"/>
    <w:rsid w:val="0080062F"/>
    <w:rsid w:val="00800CBD"/>
    <w:rsid w:val="008014EE"/>
    <w:rsid w:val="00801F9C"/>
    <w:rsid w:val="008023CB"/>
    <w:rsid w:val="00802EEB"/>
    <w:rsid w:val="00803D0D"/>
    <w:rsid w:val="0080547A"/>
    <w:rsid w:val="00806D01"/>
    <w:rsid w:val="00806FE3"/>
    <w:rsid w:val="008074CA"/>
    <w:rsid w:val="008112F1"/>
    <w:rsid w:val="00813D09"/>
    <w:rsid w:val="008152A7"/>
    <w:rsid w:val="00815E7E"/>
    <w:rsid w:val="00815FC2"/>
    <w:rsid w:val="0081777D"/>
    <w:rsid w:val="008206D6"/>
    <w:rsid w:val="008213E4"/>
    <w:rsid w:val="00821963"/>
    <w:rsid w:val="00821D80"/>
    <w:rsid w:val="00821E13"/>
    <w:rsid w:val="008244F8"/>
    <w:rsid w:val="00824863"/>
    <w:rsid w:val="00824D85"/>
    <w:rsid w:val="00824FC6"/>
    <w:rsid w:val="00825F65"/>
    <w:rsid w:val="008266E7"/>
    <w:rsid w:val="00826755"/>
    <w:rsid w:val="00826E8D"/>
    <w:rsid w:val="008270DB"/>
    <w:rsid w:val="008275AD"/>
    <w:rsid w:val="008279D5"/>
    <w:rsid w:val="008307DD"/>
    <w:rsid w:val="00833777"/>
    <w:rsid w:val="00835023"/>
    <w:rsid w:val="00835AEA"/>
    <w:rsid w:val="00835EFF"/>
    <w:rsid w:val="008405BE"/>
    <w:rsid w:val="00841BD6"/>
    <w:rsid w:val="00841CCB"/>
    <w:rsid w:val="00841E96"/>
    <w:rsid w:val="00842070"/>
    <w:rsid w:val="008463AC"/>
    <w:rsid w:val="00846C6E"/>
    <w:rsid w:val="008507D6"/>
    <w:rsid w:val="008515A2"/>
    <w:rsid w:val="008520C0"/>
    <w:rsid w:val="00854E5B"/>
    <w:rsid w:val="00856B59"/>
    <w:rsid w:val="00857270"/>
    <w:rsid w:val="00857FBA"/>
    <w:rsid w:val="008600C2"/>
    <w:rsid w:val="008602BB"/>
    <w:rsid w:val="00862357"/>
    <w:rsid w:val="008623F4"/>
    <w:rsid w:val="00862F34"/>
    <w:rsid w:val="00863074"/>
    <w:rsid w:val="008647DC"/>
    <w:rsid w:val="00864A2F"/>
    <w:rsid w:val="0086707F"/>
    <w:rsid w:val="0086769B"/>
    <w:rsid w:val="00867965"/>
    <w:rsid w:val="00867AFD"/>
    <w:rsid w:val="00867B58"/>
    <w:rsid w:val="0087082D"/>
    <w:rsid w:val="00870F94"/>
    <w:rsid w:val="008712DF"/>
    <w:rsid w:val="00871751"/>
    <w:rsid w:val="00872333"/>
    <w:rsid w:val="00872712"/>
    <w:rsid w:val="00872D3F"/>
    <w:rsid w:val="00872F53"/>
    <w:rsid w:val="008730FD"/>
    <w:rsid w:val="00873FF5"/>
    <w:rsid w:val="00874E12"/>
    <w:rsid w:val="0087529B"/>
    <w:rsid w:val="00875917"/>
    <w:rsid w:val="00876BB9"/>
    <w:rsid w:val="00876D42"/>
    <w:rsid w:val="008773A0"/>
    <w:rsid w:val="00880193"/>
    <w:rsid w:val="00880271"/>
    <w:rsid w:val="008805A5"/>
    <w:rsid w:val="00880D9C"/>
    <w:rsid w:val="008813C2"/>
    <w:rsid w:val="008819C8"/>
    <w:rsid w:val="00882D92"/>
    <w:rsid w:val="00882FDE"/>
    <w:rsid w:val="008844E6"/>
    <w:rsid w:val="00884F23"/>
    <w:rsid w:val="008924E2"/>
    <w:rsid w:val="00892CB1"/>
    <w:rsid w:val="00893547"/>
    <w:rsid w:val="008946EC"/>
    <w:rsid w:val="00894F4E"/>
    <w:rsid w:val="008954D5"/>
    <w:rsid w:val="00895689"/>
    <w:rsid w:val="0089599D"/>
    <w:rsid w:val="00895E2B"/>
    <w:rsid w:val="00896B97"/>
    <w:rsid w:val="00896BC4"/>
    <w:rsid w:val="00896D13"/>
    <w:rsid w:val="00896FC2"/>
    <w:rsid w:val="00897433"/>
    <w:rsid w:val="008A0D11"/>
    <w:rsid w:val="008A2AFE"/>
    <w:rsid w:val="008A4286"/>
    <w:rsid w:val="008A4C50"/>
    <w:rsid w:val="008A516B"/>
    <w:rsid w:val="008A6E02"/>
    <w:rsid w:val="008A7D22"/>
    <w:rsid w:val="008B1063"/>
    <w:rsid w:val="008B266C"/>
    <w:rsid w:val="008B3B7F"/>
    <w:rsid w:val="008B55B9"/>
    <w:rsid w:val="008B5857"/>
    <w:rsid w:val="008B5C9A"/>
    <w:rsid w:val="008B60DF"/>
    <w:rsid w:val="008C0455"/>
    <w:rsid w:val="008C04C5"/>
    <w:rsid w:val="008C0F54"/>
    <w:rsid w:val="008C23C6"/>
    <w:rsid w:val="008C309D"/>
    <w:rsid w:val="008C347D"/>
    <w:rsid w:val="008C4ED1"/>
    <w:rsid w:val="008C5B1F"/>
    <w:rsid w:val="008C5E22"/>
    <w:rsid w:val="008C5EF2"/>
    <w:rsid w:val="008C6253"/>
    <w:rsid w:val="008C6FC4"/>
    <w:rsid w:val="008C7F09"/>
    <w:rsid w:val="008D1892"/>
    <w:rsid w:val="008D18E1"/>
    <w:rsid w:val="008D1C7B"/>
    <w:rsid w:val="008D3C3A"/>
    <w:rsid w:val="008D40DD"/>
    <w:rsid w:val="008D5708"/>
    <w:rsid w:val="008D6EC3"/>
    <w:rsid w:val="008D7A8C"/>
    <w:rsid w:val="008E105C"/>
    <w:rsid w:val="008E1721"/>
    <w:rsid w:val="008E17DC"/>
    <w:rsid w:val="008E21A6"/>
    <w:rsid w:val="008E24BE"/>
    <w:rsid w:val="008E3462"/>
    <w:rsid w:val="008E3F61"/>
    <w:rsid w:val="008E45FB"/>
    <w:rsid w:val="008E55F3"/>
    <w:rsid w:val="008E64D7"/>
    <w:rsid w:val="008E6C78"/>
    <w:rsid w:val="008F0293"/>
    <w:rsid w:val="008F07C9"/>
    <w:rsid w:val="008F0CCE"/>
    <w:rsid w:val="008F1E92"/>
    <w:rsid w:val="008F2C03"/>
    <w:rsid w:val="008F2E69"/>
    <w:rsid w:val="008F3ADF"/>
    <w:rsid w:val="008F3DA5"/>
    <w:rsid w:val="008F4404"/>
    <w:rsid w:val="008F5268"/>
    <w:rsid w:val="008F6746"/>
    <w:rsid w:val="008F76D6"/>
    <w:rsid w:val="00900606"/>
    <w:rsid w:val="0090223A"/>
    <w:rsid w:val="00902E54"/>
    <w:rsid w:val="009031C5"/>
    <w:rsid w:val="00903FE3"/>
    <w:rsid w:val="009044F2"/>
    <w:rsid w:val="00904677"/>
    <w:rsid w:val="00905293"/>
    <w:rsid w:val="00905C67"/>
    <w:rsid w:val="009060B0"/>
    <w:rsid w:val="00906946"/>
    <w:rsid w:val="00912454"/>
    <w:rsid w:val="00912ADA"/>
    <w:rsid w:val="0091420F"/>
    <w:rsid w:val="009146E3"/>
    <w:rsid w:val="00914C96"/>
    <w:rsid w:val="00914F99"/>
    <w:rsid w:val="00916B24"/>
    <w:rsid w:val="009206A8"/>
    <w:rsid w:val="00920CB8"/>
    <w:rsid w:val="00920DC6"/>
    <w:rsid w:val="009219CA"/>
    <w:rsid w:val="00922F65"/>
    <w:rsid w:val="00925B0A"/>
    <w:rsid w:val="00925F5D"/>
    <w:rsid w:val="00925FFC"/>
    <w:rsid w:val="009267A9"/>
    <w:rsid w:val="00926B53"/>
    <w:rsid w:val="00926E13"/>
    <w:rsid w:val="009271F6"/>
    <w:rsid w:val="0092782A"/>
    <w:rsid w:val="00930501"/>
    <w:rsid w:val="009307B7"/>
    <w:rsid w:val="00930970"/>
    <w:rsid w:val="00931860"/>
    <w:rsid w:val="0093224A"/>
    <w:rsid w:val="00934492"/>
    <w:rsid w:val="0093452E"/>
    <w:rsid w:val="009346EE"/>
    <w:rsid w:val="00934FB2"/>
    <w:rsid w:val="00935FB2"/>
    <w:rsid w:val="00936D56"/>
    <w:rsid w:val="00936FE9"/>
    <w:rsid w:val="00937588"/>
    <w:rsid w:val="00937FA2"/>
    <w:rsid w:val="00940337"/>
    <w:rsid w:val="00940ECC"/>
    <w:rsid w:val="00941B4D"/>
    <w:rsid w:val="00942605"/>
    <w:rsid w:val="00943E9C"/>
    <w:rsid w:val="00944325"/>
    <w:rsid w:val="00944BE1"/>
    <w:rsid w:val="00945E95"/>
    <w:rsid w:val="009477BD"/>
    <w:rsid w:val="0095171C"/>
    <w:rsid w:val="00951F3D"/>
    <w:rsid w:val="00952923"/>
    <w:rsid w:val="00952FE7"/>
    <w:rsid w:val="009538A1"/>
    <w:rsid w:val="009539B4"/>
    <w:rsid w:val="00954441"/>
    <w:rsid w:val="009549E3"/>
    <w:rsid w:val="0095504C"/>
    <w:rsid w:val="009552C1"/>
    <w:rsid w:val="00955A87"/>
    <w:rsid w:val="00955AD5"/>
    <w:rsid w:val="00955B0B"/>
    <w:rsid w:val="009569A8"/>
    <w:rsid w:val="0095738F"/>
    <w:rsid w:val="0095760C"/>
    <w:rsid w:val="00957F6E"/>
    <w:rsid w:val="00960B49"/>
    <w:rsid w:val="00960BB0"/>
    <w:rsid w:val="00963F38"/>
    <w:rsid w:val="009641F4"/>
    <w:rsid w:val="009662E5"/>
    <w:rsid w:val="009664A0"/>
    <w:rsid w:val="00967236"/>
    <w:rsid w:val="00970FB8"/>
    <w:rsid w:val="009710E4"/>
    <w:rsid w:val="009716E8"/>
    <w:rsid w:val="0097243C"/>
    <w:rsid w:val="00972EE0"/>
    <w:rsid w:val="00973A85"/>
    <w:rsid w:val="0097418C"/>
    <w:rsid w:val="009762E8"/>
    <w:rsid w:val="00976A4F"/>
    <w:rsid w:val="00976B6E"/>
    <w:rsid w:val="00977723"/>
    <w:rsid w:val="00980B2C"/>
    <w:rsid w:val="0098275D"/>
    <w:rsid w:val="00982ACC"/>
    <w:rsid w:val="0098406B"/>
    <w:rsid w:val="0098517A"/>
    <w:rsid w:val="009859FF"/>
    <w:rsid w:val="00986EE0"/>
    <w:rsid w:val="0099170A"/>
    <w:rsid w:val="00991F6C"/>
    <w:rsid w:val="00991FA2"/>
    <w:rsid w:val="00993DBC"/>
    <w:rsid w:val="0099422E"/>
    <w:rsid w:val="00994DE9"/>
    <w:rsid w:val="00995B0A"/>
    <w:rsid w:val="0099625F"/>
    <w:rsid w:val="00996648"/>
    <w:rsid w:val="00996D31"/>
    <w:rsid w:val="00997D04"/>
    <w:rsid w:val="009A0E63"/>
    <w:rsid w:val="009A148D"/>
    <w:rsid w:val="009A19C6"/>
    <w:rsid w:val="009A407F"/>
    <w:rsid w:val="009A4374"/>
    <w:rsid w:val="009A6C82"/>
    <w:rsid w:val="009B006F"/>
    <w:rsid w:val="009B02DD"/>
    <w:rsid w:val="009B1452"/>
    <w:rsid w:val="009B3C07"/>
    <w:rsid w:val="009B3E5E"/>
    <w:rsid w:val="009B3FB2"/>
    <w:rsid w:val="009B410B"/>
    <w:rsid w:val="009B42D7"/>
    <w:rsid w:val="009B4A93"/>
    <w:rsid w:val="009B4B6F"/>
    <w:rsid w:val="009B519C"/>
    <w:rsid w:val="009B51B8"/>
    <w:rsid w:val="009B51D3"/>
    <w:rsid w:val="009B59EA"/>
    <w:rsid w:val="009B5B62"/>
    <w:rsid w:val="009B7D79"/>
    <w:rsid w:val="009C090C"/>
    <w:rsid w:val="009C14E6"/>
    <w:rsid w:val="009C1606"/>
    <w:rsid w:val="009C1669"/>
    <w:rsid w:val="009C2476"/>
    <w:rsid w:val="009C2557"/>
    <w:rsid w:val="009C2AFB"/>
    <w:rsid w:val="009C4A54"/>
    <w:rsid w:val="009D3AAB"/>
    <w:rsid w:val="009D3B5B"/>
    <w:rsid w:val="009D4F04"/>
    <w:rsid w:val="009D58D2"/>
    <w:rsid w:val="009D5D9B"/>
    <w:rsid w:val="009D6412"/>
    <w:rsid w:val="009D6504"/>
    <w:rsid w:val="009D7071"/>
    <w:rsid w:val="009E08F7"/>
    <w:rsid w:val="009E4C69"/>
    <w:rsid w:val="009E4FFC"/>
    <w:rsid w:val="009E6561"/>
    <w:rsid w:val="009F17EB"/>
    <w:rsid w:val="009F1B01"/>
    <w:rsid w:val="009F1DDB"/>
    <w:rsid w:val="009F251E"/>
    <w:rsid w:val="009F3AF0"/>
    <w:rsid w:val="009F4636"/>
    <w:rsid w:val="009F6905"/>
    <w:rsid w:val="009F7063"/>
    <w:rsid w:val="00A015B1"/>
    <w:rsid w:val="00A01C86"/>
    <w:rsid w:val="00A020CF"/>
    <w:rsid w:val="00A059F2"/>
    <w:rsid w:val="00A06CF7"/>
    <w:rsid w:val="00A072C2"/>
    <w:rsid w:val="00A074C5"/>
    <w:rsid w:val="00A075D0"/>
    <w:rsid w:val="00A07845"/>
    <w:rsid w:val="00A101E7"/>
    <w:rsid w:val="00A111E2"/>
    <w:rsid w:val="00A11A43"/>
    <w:rsid w:val="00A120BB"/>
    <w:rsid w:val="00A15796"/>
    <w:rsid w:val="00A17349"/>
    <w:rsid w:val="00A207CE"/>
    <w:rsid w:val="00A2117D"/>
    <w:rsid w:val="00A21C7C"/>
    <w:rsid w:val="00A22354"/>
    <w:rsid w:val="00A246D7"/>
    <w:rsid w:val="00A248DC"/>
    <w:rsid w:val="00A27A15"/>
    <w:rsid w:val="00A27E79"/>
    <w:rsid w:val="00A304AA"/>
    <w:rsid w:val="00A3168F"/>
    <w:rsid w:val="00A32597"/>
    <w:rsid w:val="00A36AF0"/>
    <w:rsid w:val="00A36BCD"/>
    <w:rsid w:val="00A3730D"/>
    <w:rsid w:val="00A3767E"/>
    <w:rsid w:val="00A40636"/>
    <w:rsid w:val="00A40E3A"/>
    <w:rsid w:val="00A4201A"/>
    <w:rsid w:val="00A430DB"/>
    <w:rsid w:val="00A43F91"/>
    <w:rsid w:val="00A45263"/>
    <w:rsid w:val="00A4529E"/>
    <w:rsid w:val="00A454EF"/>
    <w:rsid w:val="00A45886"/>
    <w:rsid w:val="00A45E90"/>
    <w:rsid w:val="00A46515"/>
    <w:rsid w:val="00A476EE"/>
    <w:rsid w:val="00A4772A"/>
    <w:rsid w:val="00A478C0"/>
    <w:rsid w:val="00A50292"/>
    <w:rsid w:val="00A52D3D"/>
    <w:rsid w:val="00A53744"/>
    <w:rsid w:val="00A53E54"/>
    <w:rsid w:val="00A551FD"/>
    <w:rsid w:val="00A5679C"/>
    <w:rsid w:val="00A57B94"/>
    <w:rsid w:val="00A606EF"/>
    <w:rsid w:val="00A610E1"/>
    <w:rsid w:val="00A62BFF"/>
    <w:rsid w:val="00A636D7"/>
    <w:rsid w:val="00A639AF"/>
    <w:rsid w:val="00A64572"/>
    <w:rsid w:val="00A65A93"/>
    <w:rsid w:val="00A65AF7"/>
    <w:rsid w:val="00A65B60"/>
    <w:rsid w:val="00A65F75"/>
    <w:rsid w:val="00A67E21"/>
    <w:rsid w:val="00A7108A"/>
    <w:rsid w:val="00A72416"/>
    <w:rsid w:val="00A72B6B"/>
    <w:rsid w:val="00A72E1B"/>
    <w:rsid w:val="00A740DD"/>
    <w:rsid w:val="00A745FD"/>
    <w:rsid w:val="00A75063"/>
    <w:rsid w:val="00A75503"/>
    <w:rsid w:val="00A758B6"/>
    <w:rsid w:val="00A759DB"/>
    <w:rsid w:val="00A7744C"/>
    <w:rsid w:val="00A77566"/>
    <w:rsid w:val="00A804EB"/>
    <w:rsid w:val="00A811D6"/>
    <w:rsid w:val="00A814D6"/>
    <w:rsid w:val="00A81B28"/>
    <w:rsid w:val="00A821D9"/>
    <w:rsid w:val="00A828C3"/>
    <w:rsid w:val="00A83634"/>
    <w:rsid w:val="00A83D11"/>
    <w:rsid w:val="00A83F00"/>
    <w:rsid w:val="00A84D38"/>
    <w:rsid w:val="00A8540D"/>
    <w:rsid w:val="00A85794"/>
    <w:rsid w:val="00A86CC5"/>
    <w:rsid w:val="00A86D9B"/>
    <w:rsid w:val="00A87379"/>
    <w:rsid w:val="00A87F97"/>
    <w:rsid w:val="00A905F9"/>
    <w:rsid w:val="00A90D91"/>
    <w:rsid w:val="00A90DB6"/>
    <w:rsid w:val="00A92A05"/>
    <w:rsid w:val="00A93DD6"/>
    <w:rsid w:val="00A94C27"/>
    <w:rsid w:val="00A94FA6"/>
    <w:rsid w:val="00A96C81"/>
    <w:rsid w:val="00A9749A"/>
    <w:rsid w:val="00A97CDA"/>
    <w:rsid w:val="00AA0F3E"/>
    <w:rsid w:val="00AA104B"/>
    <w:rsid w:val="00AA1895"/>
    <w:rsid w:val="00AA2E73"/>
    <w:rsid w:val="00AA2F0E"/>
    <w:rsid w:val="00AA312A"/>
    <w:rsid w:val="00AA31AC"/>
    <w:rsid w:val="00AA67DE"/>
    <w:rsid w:val="00AA6884"/>
    <w:rsid w:val="00AA6C27"/>
    <w:rsid w:val="00AA74C2"/>
    <w:rsid w:val="00AB25FE"/>
    <w:rsid w:val="00AB4525"/>
    <w:rsid w:val="00AB46BF"/>
    <w:rsid w:val="00AB4D64"/>
    <w:rsid w:val="00AB5032"/>
    <w:rsid w:val="00AB53E6"/>
    <w:rsid w:val="00AB7539"/>
    <w:rsid w:val="00AC00B3"/>
    <w:rsid w:val="00AC0725"/>
    <w:rsid w:val="00AC076B"/>
    <w:rsid w:val="00AC07C6"/>
    <w:rsid w:val="00AC0E5C"/>
    <w:rsid w:val="00AC11C0"/>
    <w:rsid w:val="00AC3568"/>
    <w:rsid w:val="00AC5428"/>
    <w:rsid w:val="00AC641B"/>
    <w:rsid w:val="00AC7975"/>
    <w:rsid w:val="00AC7E42"/>
    <w:rsid w:val="00AD0CC9"/>
    <w:rsid w:val="00AD109E"/>
    <w:rsid w:val="00AD1AAC"/>
    <w:rsid w:val="00AD1F50"/>
    <w:rsid w:val="00AD1F9A"/>
    <w:rsid w:val="00AD2FC5"/>
    <w:rsid w:val="00AD425E"/>
    <w:rsid w:val="00AD4463"/>
    <w:rsid w:val="00AD549F"/>
    <w:rsid w:val="00AD578D"/>
    <w:rsid w:val="00AD5791"/>
    <w:rsid w:val="00AD5E53"/>
    <w:rsid w:val="00AD6927"/>
    <w:rsid w:val="00AE0E00"/>
    <w:rsid w:val="00AE1A4F"/>
    <w:rsid w:val="00AE25C0"/>
    <w:rsid w:val="00AE3158"/>
    <w:rsid w:val="00AE66FD"/>
    <w:rsid w:val="00AE6CD6"/>
    <w:rsid w:val="00AE76EF"/>
    <w:rsid w:val="00AF24AD"/>
    <w:rsid w:val="00AF2555"/>
    <w:rsid w:val="00AF2D9E"/>
    <w:rsid w:val="00AF3269"/>
    <w:rsid w:val="00AF333D"/>
    <w:rsid w:val="00AF4C2B"/>
    <w:rsid w:val="00AF4D20"/>
    <w:rsid w:val="00AF508C"/>
    <w:rsid w:val="00AF5250"/>
    <w:rsid w:val="00AF528C"/>
    <w:rsid w:val="00AF681C"/>
    <w:rsid w:val="00B00A63"/>
    <w:rsid w:val="00B00E6E"/>
    <w:rsid w:val="00B01278"/>
    <w:rsid w:val="00B017B1"/>
    <w:rsid w:val="00B0322C"/>
    <w:rsid w:val="00B0342A"/>
    <w:rsid w:val="00B04530"/>
    <w:rsid w:val="00B058B7"/>
    <w:rsid w:val="00B0647D"/>
    <w:rsid w:val="00B07829"/>
    <w:rsid w:val="00B10906"/>
    <w:rsid w:val="00B1279B"/>
    <w:rsid w:val="00B15587"/>
    <w:rsid w:val="00B16431"/>
    <w:rsid w:val="00B1691B"/>
    <w:rsid w:val="00B2005D"/>
    <w:rsid w:val="00B2025B"/>
    <w:rsid w:val="00B20A16"/>
    <w:rsid w:val="00B22A4B"/>
    <w:rsid w:val="00B23650"/>
    <w:rsid w:val="00B23F6C"/>
    <w:rsid w:val="00B24BF8"/>
    <w:rsid w:val="00B2526B"/>
    <w:rsid w:val="00B26FC2"/>
    <w:rsid w:val="00B27F2E"/>
    <w:rsid w:val="00B3098F"/>
    <w:rsid w:val="00B31AA1"/>
    <w:rsid w:val="00B31E1E"/>
    <w:rsid w:val="00B34154"/>
    <w:rsid w:val="00B34238"/>
    <w:rsid w:val="00B3493A"/>
    <w:rsid w:val="00B369F8"/>
    <w:rsid w:val="00B37DB2"/>
    <w:rsid w:val="00B407C7"/>
    <w:rsid w:val="00B41FC2"/>
    <w:rsid w:val="00B433B7"/>
    <w:rsid w:val="00B47E17"/>
    <w:rsid w:val="00B5140A"/>
    <w:rsid w:val="00B52C95"/>
    <w:rsid w:val="00B53089"/>
    <w:rsid w:val="00B54306"/>
    <w:rsid w:val="00B54BE7"/>
    <w:rsid w:val="00B54BFB"/>
    <w:rsid w:val="00B56285"/>
    <w:rsid w:val="00B56A27"/>
    <w:rsid w:val="00B576BC"/>
    <w:rsid w:val="00B57FF3"/>
    <w:rsid w:val="00B608DC"/>
    <w:rsid w:val="00B62DC3"/>
    <w:rsid w:val="00B640FC"/>
    <w:rsid w:val="00B65B95"/>
    <w:rsid w:val="00B66986"/>
    <w:rsid w:val="00B674D6"/>
    <w:rsid w:val="00B6773D"/>
    <w:rsid w:val="00B67A19"/>
    <w:rsid w:val="00B67A7A"/>
    <w:rsid w:val="00B71CA8"/>
    <w:rsid w:val="00B71FF1"/>
    <w:rsid w:val="00B72D32"/>
    <w:rsid w:val="00B73A27"/>
    <w:rsid w:val="00B73E11"/>
    <w:rsid w:val="00B74315"/>
    <w:rsid w:val="00B74330"/>
    <w:rsid w:val="00B74D39"/>
    <w:rsid w:val="00B74D7E"/>
    <w:rsid w:val="00B74EFC"/>
    <w:rsid w:val="00B7594C"/>
    <w:rsid w:val="00B75F05"/>
    <w:rsid w:val="00B7642F"/>
    <w:rsid w:val="00B80743"/>
    <w:rsid w:val="00B812B5"/>
    <w:rsid w:val="00B81F9E"/>
    <w:rsid w:val="00B82639"/>
    <w:rsid w:val="00B83096"/>
    <w:rsid w:val="00B83340"/>
    <w:rsid w:val="00B8447D"/>
    <w:rsid w:val="00B84518"/>
    <w:rsid w:val="00B84F3C"/>
    <w:rsid w:val="00B85034"/>
    <w:rsid w:val="00B86392"/>
    <w:rsid w:val="00B86540"/>
    <w:rsid w:val="00B866C8"/>
    <w:rsid w:val="00B8728A"/>
    <w:rsid w:val="00B879F0"/>
    <w:rsid w:val="00B9018D"/>
    <w:rsid w:val="00B90DC4"/>
    <w:rsid w:val="00B910C5"/>
    <w:rsid w:val="00B923B3"/>
    <w:rsid w:val="00B94088"/>
    <w:rsid w:val="00B9477E"/>
    <w:rsid w:val="00B95005"/>
    <w:rsid w:val="00B969B5"/>
    <w:rsid w:val="00B96BAB"/>
    <w:rsid w:val="00B96FB8"/>
    <w:rsid w:val="00BA0FF2"/>
    <w:rsid w:val="00BA136C"/>
    <w:rsid w:val="00BA1ED7"/>
    <w:rsid w:val="00BA2076"/>
    <w:rsid w:val="00BA2E26"/>
    <w:rsid w:val="00BA3D56"/>
    <w:rsid w:val="00BA51A2"/>
    <w:rsid w:val="00BA56A9"/>
    <w:rsid w:val="00BA5820"/>
    <w:rsid w:val="00BA5DE2"/>
    <w:rsid w:val="00BA68A9"/>
    <w:rsid w:val="00BA753D"/>
    <w:rsid w:val="00BB1542"/>
    <w:rsid w:val="00BB1641"/>
    <w:rsid w:val="00BB314A"/>
    <w:rsid w:val="00BB35B1"/>
    <w:rsid w:val="00BB35B6"/>
    <w:rsid w:val="00BB3B6E"/>
    <w:rsid w:val="00BB50DB"/>
    <w:rsid w:val="00BB5AB0"/>
    <w:rsid w:val="00BB6FE3"/>
    <w:rsid w:val="00BB7951"/>
    <w:rsid w:val="00BC1F90"/>
    <w:rsid w:val="00BC66B4"/>
    <w:rsid w:val="00BC67F5"/>
    <w:rsid w:val="00BC7604"/>
    <w:rsid w:val="00BD23CD"/>
    <w:rsid w:val="00BD2C39"/>
    <w:rsid w:val="00BD3136"/>
    <w:rsid w:val="00BD3CEB"/>
    <w:rsid w:val="00BD415A"/>
    <w:rsid w:val="00BD51F1"/>
    <w:rsid w:val="00BD5717"/>
    <w:rsid w:val="00BE0386"/>
    <w:rsid w:val="00BE1569"/>
    <w:rsid w:val="00BE2B70"/>
    <w:rsid w:val="00BE394C"/>
    <w:rsid w:val="00BE40E1"/>
    <w:rsid w:val="00BE5E4B"/>
    <w:rsid w:val="00BE6248"/>
    <w:rsid w:val="00BE6CDC"/>
    <w:rsid w:val="00BE792C"/>
    <w:rsid w:val="00BE7C89"/>
    <w:rsid w:val="00BF2061"/>
    <w:rsid w:val="00BF315F"/>
    <w:rsid w:val="00BF35A3"/>
    <w:rsid w:val="00BF5C10"/>
    <w:rsid w:val="00BF7348"/>
    <w:rsid w:val="00C005D7"/>
    <w:rsid w:val="00C00A92"/>
    <w:rsid w:val="00C019D7"/>
    <w:rsid w:val="00C020D9"/>
    <w:rsid w:val="00C033EB"/>
    <w:rsid w:val="00C036EA"/>
    <w:rsid w:val="00C04A1B"/>
    <w:rsid w:val="00C04C91"/>
    <w:rsid w:val="00C04DA6"/>
    <w:rsid w:val="00C0570E"/>
    <w:rsid w:val="00C06A8C"/>
    <w:rsid w:val="00C0769F"/>
    <w:rsid w:val="00C10DA5"/>
    <w:rsid w:val="00C113AC"/>
    <w:rsid w:val="00C12CC0"/>
    <w:rsid w:val="00C134DC"/>
    <w:rsid w:val="00C1543B"/>
    <w:rsid w:val="00C15D61"/>
    <w:rsid w:val="00C16359"/>
    <w:rsid w:val="00C16933"/>
    <w:rsid w:val="00C16E8B"/>
    <w:rsid w:val="00C20282"/>
    <w:rsid w:val="00C205F7"/>
    <w:rsid w:val="00C245DB"/>
    <w:rsid w:val="00C251D0"/>
    <w:rsid w:val="00C25EC9"/>
    <w:rsid w:val="00C27898"/>
    <w:rsid w:val="00C27992"/>
    <w:rsid w:val="00C30ACD"/>
    <w:rsid w:val="00C31415"/>
    <w:rsid w:val="00C34E3B"/>
    <w:rsid w:val="00C34EA6"/>
    <w:rsid w:val="00C3536F"/>
    <w:rsid w:val="00C376D3"/>
    <w:rsid w:val="00C37FA0"/>
    <w:rsid w:val="00C4063A"/>
    <w:rsid w:val="00C41AAB"/>
    <w:rsid w:val="00C41CAC"/>
    <w:rsid w:val="00C420A2"/>
    <w:rsid w:val="00C42880"/>
    <w:rsid w:val="00C439F6"/>
    <w:rsid w:val="00C442AB"/>
    <w:rsid w:val="00C4599D"/>
    <w:rsid w:val="00C4633E"/>
    <w:rsid w:val="00C46628"/>
    <w:rsid w:val="00C469F5"/>
    <w:rsid w:val="00C46CCD"/>
    <w:rsid w:val="00C51200"/>
    <w:rsid w:val="00C51C4B"/>
    <w:rsid w:val="00C522EB"/>
    <w:rsid w:val="00C53F3E"/>
    <w:rsid w:val="00C55A7F"/>
    <w:rsid w:val="00C55B09"/>
    <w:rsid w:val="00C56607"/>
    <w:rsid w:val="00C62B12"/>
    <w:rsid w:val="00C62D03"/>
    <w:rsid w:val="00C62DD6"/>
    <w:rsid w:val="00C6305D"/>
    <w:rsid w:val="00C64063"/>
    <w:rsid w:val="00C64AA0"/>
    <w:rsid w:val="00C64C52"/>
    <w:rsid w:val="00C64D01"/>
    <w:rsid w:val="00C65E04"/>
    <w:rsid w:val="00C666B8"/>
    <w:rsid w:val="00C66801"/>
    <w:rsid w:val="00C674EA"/>
    <w:rsid w:val="00C71ECE"/>
    <w:rsid w:val="00C73F05"/>
    <w:rsid w:val="00C73F44"/>
    <w:rsid w:val="00C7479B"/>
    <w:rsid w:val="00C74F09"/>
    <w:rsid w:val="00C750A8"/>
    <w:rsid w:val="00C764C9"/>
    <w:rsid w:val="00C811BE"/>
    <w:rsid w:val="00C82189"/>
    <w:rsid w:val="00C82FE6"/>
    <w:rsid w:val="00C8381E"/>
    <w:rsid w:val="00C83927"/>
    <w:rsid w:val="00C84035"/>
    <w:rsid w:val="00C848C2"/>
    <w:rsid w:val="00C8497E"/>
    <w:rsid w:val="00C84FE6"/>
    <w:rsid w:val="00C85215"/>
    <w:rsid w:val="00C85FBE"/>
    <w:rsid w:val="00C90B5D"/>
    <w:rsid w:val="00C9123F"/>
    <w:rsid w:val="00C92F80"/>
    <w:rsid w:val="00C938EC"/>
    <w:rsid w:val="00C93E59"/>
    <w:rsid w:val="00C94EE1"/>
    <w:rsid w:val="00C95FFD"/>
    <w:rsid w:val="00C96475"/>
    <w:rsid w:val="00C97B5F"/>
    <w:rsid w:val="00CA000E"/>
    <w:rsid w:val="00CA0566"/>
    <w:rsid w:val="00CA11D2"/>
    <w:rsid w:val="00CA18B1"/>
    <w:rsid w:val="00CA1A18"/>
    <w:rsid w:val="00CA2B06"/>
    <w:rsid w:val="00CA42AE"/>
    <w:rsid w:val="00CA6B6D"/>
    <w:rsid w:val="00CB07B1"/>
    <w:rsid w:val="00CB1AAA"/>
    <w:rsid w:val="00CB1C76"/>
    <w:rsid w:val="00CB2236"/>
    <w:rsid w:val="00CB2333"/>
    <w:rsid w:val="00CB3B1D"/>
    <w:rsid w:val="00CB3FBB"/>
    <w:rsid w:val="00CB55B9"/>
    <w:rsid w:val="00CB7320"/>
    <w:rsid w:val="00CB7340"/>
    <w:rsid w:val="00CB76E3"/>
    <w:rsid w:val="00CC149D"/>
    <w:rsid w:val="00CC1628"/>
    <w:rsid w:val="00CC2164"/>
    <w:rsid w:val="00CC2350"/>
    <w:rsid w:val="00CC2F0E"/>
    <w:rsid w:val="00CC318D"/>
    <w:rsid w:val="00CC3BB0"/>
    <w:rsid w:val="00CC3BB2"/>
    <w:rsid w:val="00CC4769"/>
    <w:rsid w:val="00CC4ACA"/>
    <w:rsid w:val="00CC4B5F"/>
    <w:rsid w:val="00CC7321"/>
    <w:rsid w:val="00CC7D96"/>
    <w:rsid w:val="00CD017B"/>
    <w:rsid w:val="00CD2603"/>
    <w:rsid w:val="00CD3186"/>
    <w:rsid w:val="00CD3668"/>
    <w:rsid w:val="00CD4440"/>
    <w:rsid w:val="00CD4787"/>
    <w:rsid w:val="00CD4E98"/>
    <w:rsid w:val="00CD5719"/>
    <w:rsid w:val="00CD5EB0"/>
    <w:rsid w:val="00CD7817"/>
    <w:rsid w:val="00CE01FD"/>
    <w:rsid w:val="00CE1682"/>
    <w:rsid w:val="00CE1819"/>
    <w:rsid w:val="00CE32E2"/>
    <w:rsid w:val="00CE4939"/>
    <w:rsid w:val="00CE4C0C"/>
    <w:rsid w:val="00CE5848"/>
    <w:rsid w:val="00CE662F"/>
    <w:rsid w:val="00CF1A5E"/>
    <w:rsid w:val="00CF2069"/>
    <w:rsid w:val="00CF23CC"/>
    <w:rsid w:val="00CF2F1D"/>
    <w:rsid w:val="00CF5F07"/>
    <w:rsid w:val="00CF646E"/>
    <w:rsid w:val="00D011DD"/>
    <w:rsid w:val="00D0209E"/>
    <w:rsid w:val="00D02A97"/>
    <w:rsid w:val="00D03167"/>
    <w:rsid w:val="00D0367E"/>
    <w:rsid w:val="00D049E5"/>
    <w:rsid w:val="00D04F61"/>
    <w:rsid w:val="00D05B92"/>
    <w:rsid w:val="00D05E91"/>
    <w:rsid w:val="00D10A97"/>
    <w:rsid w:val="00D12975"/>
    <w:rsid w:val="00D135FE"/>
    <w:rsid w:val="00D1380E"/>
    <w:rsid w:val="00D13F5A"/>
    <w:rsid w:val="00D15392"/>
    <w:rsid w:val="00D16196"/>
    <w:rsid w:val="00D162AD"/>
    <w:rsid w:val="00D17099"/>
    <w:rsid w:val="00D17922"/>
    <w:rsid w:val="00D17DBE"/>
    <w:rsid w:val="00D20F78"/>
    <w:rsid w:val="00D21001"/>
    <w:rsid w:val="00D21125"/>
    <w:rsid w:val="00D21151"/>
    <w:rsid w:val="00D216D5"/>
    <w:rsid w:val="00D21B80"/>
    <w:rsid w:val="00D22848"/>
    <w:rsid w:val="00D24214"/>
    <w:rsid w:val="00D243FE"/>
    <w:rsid w:val="00D2489E"/>
    <w:rsid w:val="00D24AB7"/>
    <w:rsid w:val="00D30DCA"/>
    <w:rsid w:val="00D30E01"/>
    <w:rsid w:val="00D32630"/>
    <w:rsid w:val="00D333E4"/>
    <w:rsid w:val="00D334EF"/>
    <w:rsid w:val="00D3410B"/>
    <w:rsid w:val="00D36B2C"/>
    <w:rsid w:val="00D36B54"/>
    <w:rsid w:val="00D37BAD"/>
    <w:rsid w:val="00D40C12"/>
    <w:rsid w:val="00D41689"/>
    <w:rsid w:val="00D41F77"/>
    <w:rsid w:val="00D42000"/>
    <w:rsid w:val="00D421C4"/>
    <w:rsid w:val="00D4273A"/>
    <w:rsid w:val="00D42D7B"/>
    <w:rsid w:val="00D43A13"/>
    <w:rsid w:val="00D43D61"/>
    <w:rsid w:val="00D4435C"/>
    <w:rsid w:val="00D446F4"/>
    <w:rsid w:val="00D4481B"/>
    <w:rsid w:val="00D45747"/>
    <w:rsid w:val="00D45FF3"/>
    <w:rsid w:val="00D46060"/>
    <w:rsid w:val="00D47C84"/>
    <w:rsid w:val="00D50510"/>
    <w:rsid w:val="00D51BF2"/>
    <w:rsid w:val="00D51D1E"/>
    <w:rsid w:val="00D5334A"/>
    <w:rsid w:val="00D53E14"/>
    <w:rsid w:val="00D54902"/>
    <w:rsid w:val="00D554BE"/>
    <w:rsid w:val="00D55E08"/>
    <w:rsid w:val="00D57595"/>
    <w:rsid w:val="00D57FA9"/>
    <w:rsid w:val="00D61C7F"/>
    <w:rsid w:val="00D6288B"/>
    <w:rsid w:val="00D63354"/>
    <w:rsid w:val="00D63B8F"/>
    <w:rsid w:val="00D6428F"/>
    <w:rsid w:val="00D65E5C"/>
    <w:rsid w:val="00D669EC"/>
    <w:rsid w:val="00D66E6D"/>
    <w:rsid w:val="00D66F76"/>
    <w:rsid w:val="00D704BD"/>
    <w:rsid w:val="00D719D5"/>
    <w:rsid w:val="00D7328F"/>
    <w:rsid w:val="00D73CFF"/>
    <w:rsid w:val="00D757B6"/>
    <w:rsid w:val="00D75BE2"/>
    <w:rsid w:val="00D75CC1"/>
    <w:rsid w:val="00D75E59"/>
    <w:rsid w:val="00D76251"/>
    <w:rsid w:val="00D764D1"/>
    <w:rsid w:val="00D76639"/>
    <w:rsid w:val="00D76BD4"/>
    <w:rsid w:val="00D76D86"/>
    <w:rsid w:val="00D77204"/>
    <w:rsid w:val="00D77AD5"/>
    <w:rsid w:val="00D817E7"/>
    <w:rsid w:val="00D838F6"/>
    <w:rsid w:val="00D84050"/>
    <w:rsid w:val="00D85726"/>
    <w:rsid w:val="00D86261"/>
    <w:rsid w:val="00D8672B"/>
    <w:rsid w:val="00D8680C"/>
    <w:rsid w:val="00D8793F"/>
    <w:rsid w:val="00D90FDC"/>
    <w:rsid w:val="00D91748"/>
    <w:rsid w:val="00D91861"/>
    <w:rsid w:val="00D91CEF"/>
    <w:rsid w:val="00D94F31"/>
    <w:rsid w:val="00D95899"/>
    <w:rsid w:val="00D974B0"/>
    <w:rsid w:val="00D97942"/>
    <w:rsid w:val="00DA0704"/>
    <w:rsid w:val="00DA0BBC"/>
    <w:rsid w:val="00DA1370"/>
    <w:rsid w:val="00DA188C"/>
    <w:rsid w:val="00DA2005"/>
    <w:rsid w:val="00DA237E"/>
    <w:rsid w:val="00DA26A6"/>
    <w:rsid w:val="00DA271B"/>
    <w:rsid w:val="00DA396C"/>
    <w:rsid w:val="00DA3BE9"/>
    <w:rsid w:val="00DA49FF"/>
    <w:rsid w:val="00DA72CC"/>
    <w:rsid w:val="00DA77E2"/>
    <w:rsid w:val="00DB2636"/>
    <w:rsid w:val="00DB3486"/>
    <w:rsid w:val="00DB3EB5"/>
    <w:rsid w:val="00DB4B00"/>
    <w:rsid w:val="00DB5EC2"/>
    <w:rsid w:val="00DB75AB"/>
    <w:rsid w:val="00DC094E"/>
    <w:rsid w:val="00DC1B3C"/>
    <w:rsid w:val="00DC1C27"/>
    <w:rsid w:val="00DC32D3"/>
    <w:rsid w:val="00DC4C17"/>
    <w:rsid w:val="00DC57B0"/>
    <w:rsid w:val="00DC5D33"/>
    <w:rsid w:val="00DD0CE1"/>
    <w:rsid w:val="00DD25FD"/>
    <w:rsid w:val="00DD3A87"/>
    <w:rsid w:val="00DD5F01"/>
    <w:rsid w:val="00DD62E9"/>
    <w:rsid w:val="00DD69A5"/>
    <w:rsid w:val="00DD6E5B"/>
    <w:rsid w:val="00DD722E"/>
    <w:rsid w:val="00DD74E5"/>
    <w:rsid w:val="00DE01E9"/>
    <w:rsid w:val="00DE1588"/>
    <w:rsid w:val="00DE1AF6"/>
    <w:rsid w:val="00DE23E6"/>
    <w:rsid w:val="00DE3532"/>
    <w:rsid w:val="00DE36E0"/>
    <w:rsid w:val="00DE3AF0"/>
    <w:rsid w:val="00DE6AF3"/>
    <w:rsid w:val="00DE7701"/>
    <w:rsid w:val="00DF02CD"/>
    <w:rsid w:val="00DF0608"/>
    <w:rsid w:val="00DF0AF7"/>
    <w:rsid w:val="00DF0CAA"/>
    <w:rsid w:val="00DF2D2C"/>
    <w:rsid w:val="00DF30F6"/>
    <w:rsid w:val="00DF4BD0"/>
    <w:rsid w:val="00DF5838"/>
    <w:rsid w:val="00DF5F8B"/>
    <w:rsid w:val="00DF6F97"/>
    <w:rsid w:val="00DF7606"/>
    <w:rsid w:val="00DF773D"/>
    <w:rsid w:val="00E03490"/>
    <w:rsid w:val="00E034FC"/>
    <w:rsid w:val="00E038E1"/>
    <w:rsid w:val="00E03A74"/>
    <w:rsid w:val="00E04265"/>
    <w:rsid w:val="00E10A66"/>
    <w:rsid w:val="00E127F2"/>
    <w:rsid w:val="00E135EF"/>
    <w:rsid w:val="00E13E96"/>
    <w:rsid w:val="00E14303"/>
    <w:rsid w:val="00E14455"/>
    <w:rsid w:val="00E146CF"/>
    <w:rsid w:val="00E14A0C"/>
    <w:rsid w:val="00E1530A"/>
    <w:rsid w:val="00E1591F"/>
    <w:rsid w:val="00E21E8E"/>
    <w:rsid w:val="00E2313A"/>
    <w:rsid w:val="00E2346A"/>
    <w:rsid w:val="00E23BF1"/>
    <w:rsid w:val="00E25C1B"/>
    <w:rsid w:val="00E27CFB"/>
    <w:rsid w:val="00E30412"/>
    <w:rsid w:val="00E30837"/>
    <w:rsid w:val="00E31027"/>
    <w:rsid w:val="00E313E4"/>
    <w:rsid w:val="00E32955"/>
    <w:rsid w:val="00E32D0A"/>
    <w:rsid w:val="00E32DBB"/>
    <w:rsid w:val="00E34A68"/>
    <w:rsid w:val="00E34DF2"/>
    <w:rsid w:val="00E36F8D"/>
    <w:rsid w:val="00E41ABE"/>
    <w:rsid w:val="00E43C86"/>
    <w:rsid w:val="00E448F8"/>
    <w:rsid w:val="00E455AC"/>
    <w:rsid w:val="00E507FB"/>
    <w:rsid w:val="00E5153D"/>
    <w:rsid w:val="00E51E98"/>
    <w:rsid w:val="00E5392A"/>
    <w:rsid w:val="00E53A47"/>
    <w:rsid w:val="00E541D8"/>
    <w:rsid w:val="00E54E6E"/>
    <w:rsid w:val="00E563E1"/>
    <w:rsid w:val="00E57D4E"/>
    <w:rsid w:val="00E60D14"/>
    <w:rsid w:val="00E6132A"/>
    <w:rsid w:val="00E623CB"/>
    <w:rsid w:val="00E627A4"/>
    <w:rsid w:val="00E62AAA"/>
    <w:rsid w:val="00E62F2F"/>
    <w:rsid w:val="00E63980"/>
    <w:rsid w:val="00E63F64"/>
    <w:rsid w:val="00E640C6"/>
    <w:rsid w:val="00E647DB"/>
    <w:rsid w:val="00E6522C"/>
    <w:rsid w:val="00E6687B"/>
    <w:rsid w:val="00E669A8"/>
    <w:rsid w:val="00E66D40"/>
    <w:rsid w:val="00E70539"/>
    <w:rsid w:val="00E70D4A"/>
    <w:rsid w:val="00E70F21"/>
    <w:rsid w:val="00E7108A"/>
    <w:rsid w:val="00E72D06"/>
    <w:rsid w:val="00E7349F"/>
    <w:rsid w:val="00E739FC"/>
    <w:rsid w:val="00E73EFF"/>
    <w:rsid w:val="00E7471A"/>
    <w:rsid w:val="00E74AC3"/>
    <w:rsid w:val="00E7705A"/>
    <w:rsid w:val="00E81E49"/>
    <w:rsid w:val="00E83AA6"/>
    <w:rsid w:val="00E85C8B"/>
    <w:rsid w:val="00E87035"/>
    <w:rsid w:val="00E87A8F"/>
    <w:rsid w:val="00E91256"/>
    <w:rsid w:val="00E94370"/>
    <w:rsid w:val="00E94617"/>
    <w:rsid w:val="00E94F00"/>
    <w:rsid w:val="00E9605F"/>
    <w:rsid w:val="00E9640F"/>
    <w:rsid w:val="00E97A17"/>
    <w:rsid w:val="00E97B30"/>
    <w:rsid w:val="00E97E6B"/>
    <w:rsid w:val="00EA14C4"/>
    <w:rsid w:val="00EA1AB0"/>
    <w:rsid w:val="00EA1B9A"/>
    <w:rsid w:val="00EA2969"/>
    <w:rsid w:val="00EA2AEE"/>
    <w:rsid w:val="00EA35EE"/>
    <w:rsid w:val="00EA4D55"/>
    <w:rsid w:val="00EA53DF"/>
    <w:rsid w:val="00EA786C"/>
    <w:rsid w:val="00EA7D8C"/>
    <w:rsid w:val="00EB0D09"/>
    <w:rsid w:val="00EB1A52"/>
    <w:rsid w:val="00EB2537"/>
    <w:rsid w:val="00EB2AC6"/>
    <w:rsid w:val="00EB3420"/>
    <w:rsid w:val="00EB3F3C"/>
    <w:rsid w:val="00EB53E1"/>
    <w:rsid w:val="00EB598B"/>
    <w:rsid w:val="00EB5A04"/>
    <w:rsid w:val="00EB5E25"/>
    <w:rsid w:val="00EB6480"/>
    <w:rsid w:val="00EB64B2"/>
    <w:rsid w:val="00EB6A3D"/>
    <w:rsid w:val="00EB7B91"/>
    <w:rsid w:val="00EC0715"/>
    <w:rsid w:val="00EC0AD5"/>
    <w:rsid w:val="00EC2454"/>
    <w:rsid w:val="00EC269C"/>
    <w:rsid w:val="00EC3AD6"/>
    <w:rsid w:val="00EC4806"/>
    <w:rsid w:val="00EC5B51"/>
    <w:rsid w:val="00EC6A23"/>
    <w:rsid w:val="00EC72D3"/>
    <w:rsid w:val="00EC7785"/>
    <w:rsid w:val="00ED0088"/>
    <w:rsid w:val="00ED13C1"/>
    <w:rsid w:val="00ED18EC"/>
    <w:rsid w:val="00ED35FE"/>
    <w:rsid w:val="00ED3836"/>
    <w:rsid w:val="00ED3934"/>
    <w:rsid w:val="00ED3955"/>
    <w:rsid w:val="00ED3BE2"/>
    <w:rsid w:val="00ED3D27"/>
    <w:rsid w:val="00ED3D3C"/>
    <w:rsid w:val="00ED46B2"/>
    <w:rsid w:val="00ED6B12"/>
    <w:rsid w:val="00ED77C9"/>
    <w:rsid w:val="00EE0887"/>
    <w:rsid w:val="00EE2A62"/>
    <w:rsid w:val="00EE3761"/>
    <w:rsid w:val="00EE3E88"/>
    <w:rsid w:val="00EE3EB5"/>
    <w:rsid w:val="00EE5EF9"/>
    <w:rsid w:val="00EE6109"/>
    <w:rsid w:val="00EE637A"/>
    <w:rsid w:val="00EE6880"/>
    <w:rsid w:val="00EE7E0E"/>
    <w:rsid w:val="00EF00DB"/>
    <w:rsid w:val="00EF0496"/>
    <w:rsid w:val="00EF1FDF"/>
    <w:rsid w:val="00EF21DB"/>
    <w:rsid w:val="00EF2458"/>
    <w:rsid w:val="00EF594F"/>
    <w:rsid w:val="00EF5DD5"/>
    <w:rsid w:val="00EF6901"/>
    <w:rsid w:val="00EF7148"/>
    <w:rsid w:val="00EF736C"/>
    <w:rsid w:val="00EF7DD1"/>
    <w:rsid w:val="00F0095F"/>
    <w:rsid w:val="00F01635"/>
    <w:rsid w:val="00F0206B"/>
    <w:rsid w:val="00F02A91"/>
    <w:rsid w:val="00F03B95"/>
    <w:rsid w:val="00F04850"/>
    <w:rsid w:val="00F054F5"/>
    <w:rsid w:val="00F05FE9"/>
    <w:rsid w:val="00F06A79"/>
    <w:rsid w:val="00F0710B"/>
    <w:rsid w:val="00F1262D"/>
    <w:rsid w:val="00F12834"/>
    <w:rsid w:val="00F136B1"/>
    <w:rsid w:val="00F139AA"/>
    <w:rsid w:val="00F1402B"/>
    <w:rsid w:val="00F14064"/>
    <w:rsid w:val="00F15FE0"/>
    <w:rsid w:val="00F17C4F"/>
    <w:rsid w:val="00F220EC"/>
    <w:rsid w:val="00F22A0D"/>
    <w:rsid w:val="00F23011"/>
    <w:rsid w:val="00F24072"/>
    <w:rsid w:val="00F24660"/>
    <w:rsid w:val="00F24996"/>
    <w:rsid w:val="00F26546"/>
    <w:rsid w:val="00F31131"/>
    <w:rsid w:val="00F31812"/>
    <w:rsid w:val="00F32897"/>
    <w:rsid w:val="00F32E89"/>
    <w:rsid w:val="00F33510"/>
    <w:rsid w:val="00F342EA"/>
    <w:rsid w:val="00F34376"/>
    <w:rsid w:val="00F34535"/>
    <w:rsid w:val="00F3572C"/>
    <w:rsid w:val="00F357D5"/>
    <w:rsid w:val="00F357F7"/>
    <w:rsid w:val="00F359B8"/>
    <w:rsid w:val="00F35BCA"/>
    <w:rsid w:val="00F36216"/>
    <w:rsid w:val="00F36C1F"/>
    <w:rsid w:val="00F373B2"/>
    <w:rsid w:val="00F37556"/>
    <w:rsid w:val="00F403E0"/>
    <w:rsid w:val="00F40DAC"/>
    <w:rsid w:val="00F41B3C"/>
    <w:rsid w:val="00F42FA4"/>
    <w:rsid w:val="00F44506"/>
    <w:rsid w:val="00F44580"/>
    <w:rsid w:val="00F44A74"/>
    <w:rsid w:val="00F455BC"/>
    <w:rsid w:val="00F45A93"/>
    <w:rsid w:val="00F46D8E"/>
    <w:rsid w:val="00F47366"/>
    <w:rsid w:val="00F5015B"/>
    <w:rsid w:val="00F50779"/>
    <w:rsid w:val="00F508E1"/>
    <w:rsid w:val="00F510D5"/>
    <w:rsid w:val="00F51296"/>
    <w:rsid w:val="00F51ADD"/>
    <w:rsid w:val="00F53D92"/>
    <w:rsid w:val="00F53F23"/>
    <w:rsid w:val="00F55409"/>
    <w:rsid w:val="00F55701"/>
    <w:rsid w:val="00F5585B"/>
    <w:rsid w:val="00F562D2"/>
    <w:rsid w:val="00F56D48"/>
    <w:rsid w:val="00F5752D"/>
    <w:rsid w:val="00F61CBE"/>
    <w:rsid w:val="00F622F7"/>
    <w:rsid w:val="00F6242C"/>
    <w:rsid w:val="00F6447B"/>
    <w:rsid w:val="00F646D2"/>
    <w:rsid w:val="00F64726"/>
    <w:rsid w:val="00F64B84"/>
    <w:rsid w:val="00F6518B"/>
    <w:rsid w:val="00F6668C"/>
    <w:rsid w:val="00F666AF"/>
    <w:rsid w:val="00F66CC6"/>
    <w:rsid w:val="00F67050"/>
    <w:rsid w:val="00F672AA"/>
    <w:rsid w:val="00F674F3"/>
    <w:rsid w:val="00F675C9"/>
    <w:rsid w:val="00F67650"/>
    <w:rsid w:val="00F71985"/>
    <w:rsid w:val="00F71E26"/>
    <w:rsid w:val="00F7341B"/>
    <w:rsid w:val="00F7419E"/>
    <w:rsid w:val="00F756E6"/>
    <w:rsid w:val="00F75CEB"/>
    <w:rsid w:val="00F76A16"/>
    <w:rsid w:val="00F76DD1"/>
    <w:rsid w:val="00F76E6E"/>
    <w:rsid w:val="00F77763"/>
    <w:rsid w:val="00F80109"/>
    <w:rsid w:val="00F804DC"/>
    <w:rsid w:val="00F819E9"/>
    <w:rsid w:val="00F81C1D"/>
    <w:rsid w:val="00F82AE2"/>
    <w:rsid w:val="00F836A0"/>
    <w:rsid w:val="00F847F0"/>
    <w:rsid w:val="00F84DE3"/>
    <w:rsid w:val="00F86FE2"/>
    <w:rsid w:val="00F873BE"/>
    <w:rsid w:val="00F87FC7"/>
    <w:rsid w:val="00F90276"/>
    <w:rsid w:val="00F90935"/>
    <w:rsid w:val="00F927B6"/>
    <w:rsid w:val="00F92CCB"/>
    <w:rsid w:val="00F930A4"/>
    <w:rsid w:val="00F93A21"/>
    <w:rsid w:val="00F945D0"/>
    <w:rsid w:val="00F950D3"/>
    <w:rsid w:val="00F956F4"/>
    <w:rsid w:val="00F95DCC"/>
    <w:rsid w:val="00F96527"/>
    <w:rsid w:val="00F96D9D"/>
    <w:rsid w:val="00FA1252"/>
    <w:rsid w:val="00FA27A0"/>
    <w:rsid w:val="00FA3769"/>
    <w:rsid w:val="00FA40E2"/>
    <w:rsid w:val="00FA5EBA"/>
    <w:rsid w:val="00FA6659"/>
    <w:rsid w:val="00FA68C2"/>
    <w:rsid w:val="00FA7275"/>
    <w:rsid w:val="00FB1717"/>
    <w:rsid w:val="00FB1773"/>
    <w:rsid w:val="00FB1C86"/>
    <w:rsid w:val="00FB4B9A"/>
    <w:rsid w:val="00FB57B0"/>
    <w:rsid w:val="00FB5C16"/>
    <w:rsid w:val="00FB69FF"/>
    <w:rsid w:val="00FB6CF7"/>
    <w:rsid w:val="00FB715E"/>
    <w:rsid w:val="00FB79D7"/>
    <w:rsid w:val="00FB7DDB"/>
    <w:rsid w:val="00FC022D"/>
    <w:rsid w:val="00FC13AD"/>
    <w:rsid w:val="00FC208E"/>
    <w:rsid w:val="00FC3648"/>
    <w:rsid w:val="00FC3F77"/>
    <w:rsid w:val="00FC4464"/>
    <w:rsid w:val="00FC46A8"/>
    <w:rsid w:val="00FC5BF7"/>
    <w:rsid w:val="00FD1B4E"/>
    <w:rsid w:val="00FD236D"/>
    <w:rsid w:val="00FD2F68"/>
    <w:rsid w:val="00FD3BB3"/>
    <w:rsid w:val="00FD4AB3"/>
    <w:rsid w:val="00FD566D"/>
    <w:rsid w:val="00FD5C6E"/>
    <w:rsid w:val="00FD6695"/>
    <w:rsid w:val="00FD6864"/>
    <w:rsid w:val="00FD6A36"/>
    <w:rsid w:val="00FE17EB"/>
    <w:rsid w:val="00FE23BC"/>
    <w:rsid w:val="00FE282B"/>
    <w:rsid w:val="00FE45BA"/>
    <w:rsid w:val="00FE495B"/>
    <w:rsid w:val="00FE54FE"/>
    <w:rsid w:val="00FE5F08"/>
    <w:rsid w:val="00FF2278"/>
    <w:rsid w:val="00FF2755"/>
    <w:rsid w:val="00FF2BD5"/>
    <w:rsid w:val="00FF3935"/>
    <w:rsid w:val="00FF3ED4"/>
    <w:rsid w:val="00FF4F33"/>
    <w:rsid w:val="00FF5360"/>
    <w:rsid w:val="00FF5986"/>
    <w:rsid w:val="00FF5EBC"/>
    <w:rsid w:val="00FF7697"/>
    <w:rsid w:val="00FF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FC45"/>
  <w15:chartTrackingRefBased/>
  <w15:docId w15:val="{DE40B822-308E-4255-B6FB-AFBF89E6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3F2F24"/>
    <w:pPr>
      <w:keepNext/>
      <w:keepLines/>
      <w:spacing w:before="240" w:after="0" w:line="240" w:lineRule="auto"/>
      <w:outlineLvl w:val="0"/>
    </w:pPr>
    <w:rPr>
      <w:rFonts w:ascii="Calibri Light" w:eastAsia="Times New Roman" w:hAnsi="Calibri Light"/>
      <w:color w:val="2F5496"/>
      <w:sz w:val="32"/>
      <w:szCs w:val="32"/>
      <w:lang w:eastAsia="ja-JP"/>
    </w:rPr>
  </w:style>
  <w:style w:type="paragraph" w:styleId="Heading4">
    <w:name w:val="heading 4"/>
    <w:basedOn w:val="Normal"/>
    <w:link w:val="Heading4Char"/>
    <w:uiPriority w:val="9"/>
    <w:qFormat/>
    <w:rsid w:val="001902EE"/>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
    <w:rsid w:val="00B34238"/>
    <w:pPr>
      <w:spacing w:after="0" w:line="360" w:lineRule="exact"/>
      <w:jc w:val="both"/>
    </w:pPr>
    <w:rPr>
      <w:rFonts w:ascii="Times New Roman" w:eastAsia="Times New Roman" w:hAnsi="Times New Roman"/>
      <w:bCs/>
      <w:sz w:val="28"/>
      <w:szCs w:val="28"/>
      <w:lang w:val="x-none" w:eastAsia="x-none"/>
    </w:rPr>
  </w:style>
  <w:style w:type="character" w:customStyle="1" w:styleId="BodyTextChar">
    <w:name w:val="Body Text Char"/>
    <w:aliases w:val="Body Text Char Char Char Char Char Char Char,Body Text Char Char Char Char Char Char1,Body Text Char Char Char Char,1tenchuong Char,Body Text Char Char Char1,bt Char"/>
    <w:link w:val="BodyText"/>
    <w:rsid w:val="00B34238"/>
    <w:rPr>
      <w:rFonts w:ascii="Times New Roman" w:eastAsia="Times New Roman" w:hAnsi="Times New Roman" w:cs="Times New Roman"/>
      <w:bCs/>
      <w:sz w:val="28"/>
      <w:szCs w:val="28"/>
      <w:lang w:val="x-none" w:eastAsia="x-none"/>
    </w:rPr>
  </w:style>
  <w:style w:type="paragraph" w:styleId="ListParagraph">
    <w:name w:val="List Paragraph"/>
    <w:basedOn w:val="Normal"/>
    <w:uiPriority w:val="34"/>
    <w:qFormat/>
    <w:rsid w:val="00627C0D"/>
    <w:pPr>
      <w:ind w:left="720"/>
      <w:contextualSpacing/>
    </w:p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rsid w:val="00002FD9"/>
    <w:rPr>
      <w:rFonts w:ascii="Times New Roman" w:hAnsi="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sid w:val="00002FD9"/>
    <w:rPr>
      <w:rFonts w:ascii="Times New Roman" w:eastAsia="DengXian" w:hAnsi="Times New Roman" w:cs="Times New Roman"/>
      <w:sz w:val="24"/>
      <w:szCs w:val="24"/>
    </w:rPr>
  </w:style>
  <w:style w:type="paragraph" w:styleId="Header">
    <w:name w:val="header"/>
    <w:basedOn w:val="Normal"/>
    <w:link w:val="HeaderChar"/>
    <w:uiPriority w:val="99"/>
    <w:unhideWhenUsed/>
    <w:rsid w:val="005A0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43F"/>
  </w:style>
  <w:style w:type="paragraph" w:styleId="Footer">
    <w:name w:val="footer"/>
    <w:basedOn w:val="Normal"/>
    <w:link w:val="FooterChar"/>
    <w:uiPriority w:val="99"/>
    <w:unhideWhenUsed/>
    <w:rsid w:val="005A0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43F"/>
  </w:style>
  <w:style w:type="paragraph" w:customStyle="1" w:styleId="ContentStyle">
    <w:name w:val="ContentStyle"/>
    <w:basedOn w:val="Normal"/>
    <w:link w:val="ContentStyleChar"/>
    <w:rsid w:val="00436360"/>
    <w:pPr>
      <w:spacing w:after="0" w:line="240" w:lineRule="auto"/>
      <w:ind w:firstLine="567"/>
      <w:jc w:val="both"/>
    </w:pPr>
    <w:rPr>
      <w:rFonts w:ascii="Times New Roman" w:eastAsia="Calibri" w:hAnsi="Times New Roman"/>
      <w:color w:val="0000FF"/>
      <w:sz w:val="26"/>
      <w:szCs w:val="26"/>
      <w:lang w:eastAsia="en-US"/>
    </w:rPr>
  </w:style>
  <w:style w:type="character" w:customStyle="1" w:styleId="ContentStyleChar">
    <w:name w:val="ContentStyle Char"/>
    <w:link w:val="ContentStyle"/>
    <w:rsid w:val="00436360"/>
    <w:rPr>
      <w:rFonts w:ascii="Times New Roman" w:eastAsia="Calibri" w:hAnsi="Times New Roman" w:cs="Times New Roman"/>
      <w:color w:val="0000FF"/>
      <w:sz w:val="26"/>
      <w:szCs w:val="26"/>
      <w:lang w:eastAsia="en-US"/>
    </w:rPr>
  </w:style>
  <w:style w:type="paragraph" w:customStyle="1" w:styleId="content">
    <w:name w:val="content"/>
    <w:basedOn w:val="Normal"/>
    <w:uiPriority w:val="99"/>
    <w:rsid w:val="00A83D11"/>
    <w:pPr>
      <w:spacing w:before="100" w:beforeAutospacing="1" w:after="100" w:afterAutospacing="1" w:line="240" w:lineRule="auto"/>
    </w:pPr>
    <w:rPr>
      <w:rFonts w:ascii="Times New Roman" w:eastAsia="Times New Roman" w:hAnsi="Times New Roman"/>
      <w:sz w:val="24"/>
      <w:szCs w:val="24"/>
      <w:lang w:eastAsia="en-US"/>
    </w:rPr>
  </w:style>
  <w:style w:type="paragraph" w:styleId="Revision">
    <w:name w:val="Revision"/>
    <w:hidden/>
    <w:uiPriority w:val="99"/>
    <w:semiHidden/>
    <w:rsid w:val="00140C37"/>
    <w:rPr>
      <w:sz w:val="22"/>
      <w:szCs w:val="22"/>
    </w:rPr>
  </w:style>
  <w:style w:type="character" w:styleId="Strong">
    <w:name w:val="Strong"/>
    <w:uiPriority w:val="22"/>
    <w:qFormat/>
    <w:rsid w:val="00336382"/>
    <w:rPr>
      <w:b/>
      <w:bCs/>
    </w:rPr>
  </w:style>
  <w:style w:type="character" w:customStyle="1" w:styleId="Heading4Char">
    <w:name w:val="Heading 4 Char"/>
    <w:link w:val="Heading4"/>
    <w:uiPriority w:val="9"/>
    <w:rsid w:val="001902EE"/>
    <w:rPr>
      <w:rFonts w:ascii="Times New Roman" w:eastAsia="Times New Roman" w:hAnsi="Times New Roman" w:cs="Times New Roman"/>
      <w:b/>
      <w:bCs/>
      <w:sz w:val="24"/>
      <w:szCs w:val="24"/>
    </w:rPr>
  </w:style>
  <w:style w:type="character" w:styleId="Emphasis">
    <w:name w:val="Emphasis"/>
    <w:uiPriority w:val="20"/>
    <w:qFormat/>
    <w:rsid w:val="00C848C2"/>
    <w:rPr>
      <w:i/>
      <w:iCs/>
    </w:rPr>
  </w:style>
  <w:style w:type="character" w:customStyle="1" w:styleId="sentence">
    <w:name w:val="sentence"/>
    <w:rsid w:val="00F31131"/>
  </w:style>
  <w:style w:type="character" w:styleId="CommentReference">
    <w:name w:val="annotation reference"/>
    <w:uiPriority w:val="99"/>
    <w:semiHidden/>
    <w:unhideWhenUsed/>
    <w:rsid w:val="003360EE"/>
    <w:rPr>
      <w:sz w:val="16"/>
      <w:szCs w:val="16"/>
    </w:rPr>
  </w:style>
  <w:style w:type="paragraph" w:styleId="CommentText">
    <w:name w:val="annotation text"/>
    <w:basedOn w:val="Normal"/>
    <w:link w:val="CommentTextChar"/>
    <w:uiPriority w:val="99"/>
    <w:semiHidden/>
    <w:unhideWhenUsed/>
    <w:rsid w:val="003360EE"/>
    <w:pPr>
      <w:spacing w:line="240" w:lineRule="auto"/>
    </w:pPr>
    <w:rPr>
      <w:sz w:val="20"/>
      <w:szCs w:val="20"/>
    </w:rPr>
  </w:style>
  <w:style w:type="character" w:customStyle="1" w:styleId="CommentTextChar">
    <w:name w:val="Comment Text Char"/>
    <w:link w:val="CommentText"/>
    <w:uiPriority w:val="99"/>
    <w:semiHidden/>
    <w:rsid w:val="003360EE"/>
    <w:rPr>
      <w:sz w:val="20"/>
      <w:szCs w:val="20"/>
    </w:rPr>
  </w:style>
  <w:style w:type="paragraph" w:styleId="CommentSubject">
    <w:name w:val="annotation subject"/>
    <w:basedOn w:val="CommentText"/>
    <w:next w:val="CommentText"/>
    <w:link w:val="CommentSubjectChar"/>
    <w:uiPriority w:val="99"/>
    <w:semiHidden/>
    <w:unhideWhenUsed/>
    <w:rsid w:val="003360EE"/>
    <w:rPr>
      <w:b/>
      <w:bCs/>
    </w:rPr>
  </w:style>
  <w:style w:type="character" w:customStyle="1" w:styleId="CommentSubjectChar">
    <w:name w:val="Comment Subject Char"/>
    <w:link w:val="CommentSubject"/>
    <w:uiPriority w:val="99"/>
    <w:semiHidden/>
    <w:rsid w:val="003360EE"/>
    <w:rPr>
      <w:b/>
      <w:bCs/>
      <w:sz w:val="20"/>
      <w:szCs w:val="20"/>
    </w:rPr>
  </w:style>
  <w:style w:type="paragraph" w:styleId="BalloonText">
    <w:name w:val="Balloon Text"/>
    <w:basedOn w:val="Normal"/>
    <w:link w:val="BalloonTextChar"/>
    <w:uiPriority w:val="99"/>
    <w:semiHidden/>
    <w:unhideWhenUsed/>
    <w:rsid w:val="003360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60EE"/>
    <w:rPr>
      <w:rFonts w:ascii="Tahoma" w:hAnsi="Tahoma" w:cs="Tahoma"/>
      <w:sz w:val="16"/>
      <w:szCs w:val="16"/>
    </w:rPr>
  </w:style>
  <w:style w:type="paragraph" w:customStyle="1" w:styleId="Normal0">
    <w:name w:val="[Normal]"/>
    <w:rsid w:val="009044F2"/>
    <w:rPr>
      <w:rFonts w:ascii="Arial" w:eastAsia="Arial" w:hAnsi="Arial"/>
      <w:sz w:val="24"/>
      <w:lang w:eastAsia="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unhideWhenUsed/>
    <w:qFormat/>
    <w:rsid w:val="00A87379"/>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link w:val="FootnoteText"/>
    <w:uiPriority w:val="99"/>
    <w:qFormat/>
    <w:rsid w:val="00A87379"/>
    <w:rPr>
      <w:lang w:eastAsia="zh-CN"/>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BearingPoint,Footnote Text1,Re,R"/>
    <w:link w:val="4GCharCharChar"/>
    <w:uiPriority w:val="99"/>
    <w:unhideWhenUsed/>
    <w:qFormat/>
    <w:rsid w:val="00A87379"/>
    <w:rPr>
      <w:vertAlign w:val="superscript"/>
    </w:rPr>
  </w:style>
  <w:style w:type="table" w:styleId="TableGrid">
    <w:name w:val="Table Grid"/>
    <w:basedOn w:val="TableNormal"/>
    <w:uiPriority w:val="59"/>
    <w:rsid w:val="008E346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399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F92CCB"/>
  </w:style>
  <w:style w:type="character" w:customStyle="1" w:styleId="Heading1Char">
    <w:name w:val="Heading 1 Char"/>
    <w:link w:val="Heading1"/>
    <w:uiPriority w:val="9"/>
    <w:rsid w:val="003F2F24"/>
    <w:rPr>
      <w:rFonts w:ascii="Calibri Light" w:eastAsia="Times New Roman" w:hAnsi="Calibri Light"/>
      <w:color w:val="2F5496"/>
      <w:sz w:val="32"/>
      <w:szCs w:val="32"/>
      <w:lang w:eastAsia="ja-JP"/>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9662E5"/>
    <w:pPr>
      <w:spacing w:before="100" w:after="0" w:line="240" w:lineRule="exact"/>
    </w:pPr>
    <w:rPr>
      <w:sz w:val="20"/>
      <w:szCs w:val="20"/>
      <w:vertAlign w:val="superscript"/>
      <w:lang w:eastAsia="en-US"/>
    </w:rPr>
  </w:style>
  <w:style w:type="character" w:styleId="Hyperlink">
    <w:name w:val="Hyperlink"/>
    <w:uiPriority w:val="99"/>
    <w:semiHidden/>
    <w:unhideWhenUsed/>
    <w:rsid w:val="001622DB"/>
    <w:rPr>
      <w:color w:val="0000FF"/>
      <w:u w:val="single"/>
    </w:rPr>
  </w:style>
  <w:style w:type="character" w:customStyle="1" w:styleId="normal-h">
    <w:name w:val="normal-h"/>
    <w:rsid w:val="0076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9911">
      <w:bodyDiv w:val="1"/>
      <w:marLeft w:val="0"/>
      <w:marRight w:val="0"/>
      <w:marTop w:val="0"/>
      <w:marBottom w:val="0"/>
      <w:divBdr>
        <w:top w:val="none" w:sz="0" w:space="0" w:color="auto"/>
        <w:left w:val="none" w:sz="0" w:space="0" w:color="auto"/>
        <w:bottom w:val="none" w:sz="0" w:space="0" w:color="auto"/>
        <w:right w:val="none" w:sz="0" w:space="0" w:color="auto"/>
      </w:divBdr>
    </w:div>
    <w:div w:id="183326724">
      <w:bodyDiv w:val="1"/>
      <w:marLeft w:val="0"/>
      <w:marRight w:val="0"/>
      <w:marTop w:val="0"/>
      <w:marBottom w:val="0"/>
      <w:divBdr>
        <w:top w:val="none" w:sz="0" w:space="0" w:color="auto"/>
        <w:left w:val="none" w:sz="0" w:space="0" w:color="auto"/>
        <w:bottom w:val="none" w:sz="0" w:space="0" w:color="auto"/>
        <w:right w:val="none" w:sz="0" w:space="0" w:color="auto"/>
      </w:divBdr>
    </w:div>
    <w:div w:id="194587194">
      <w:bodyDiv w:val="1"/>
      <w:marLeft w:val="0"/>
      <w:marRight w:val="0"/>
      <w:marTop w:val="0"/>
      <w:marBottom w:val="0"/>
      <w:divBdr>
        <w:top w:val="none" w:sz="0" w:space="0" w:color="auto"/>
        <w:left w:val="none" w:sz="0" w:space="0" w:color="auto"/>
        <w:bottom w:val="none" w:sz="0" w:space="0" w:color="auto"/>
        <w:right w:val="none" w:sz="0" w:space="0" w:color="auto"/>
      </w:divBdr>
    </w:div>
    <w:div w:id="453446866">
      <w:bodyDiv w:val="1"/>
      <w:marLeft w:val="0"/>
      <w:marRight w:val="0"/>
      <w:marTop w:val="0"/>
      <w:marBottom w:val="0"/>
      <w:divBdr>
        <w:top w:val="none" w:sz="0" w:space="0" w:color="auto"/>
        <w:left w:val="none" w:sz="0" w:space="0" w:color="auto"/>
        <w:bottom w:val="none" w:sz="0" w:space="0" w:color="auto"/>
        <w:right w:val="none" w:sz="0" w:space="0" w:color="auto"/>
      </w:divBdr>
    </w:div>
    <w:div w:id="459421269">
      <w:bodyDiv w:val="1"/>
      <w:marLeft w:val="0"/>
      <w:marRight w:val="0"/>
      <w:marTop w:val="0"/>
      <w:marBottom w:val="0"/>
      <w:divBdr>
        <w:top w:val="none" w:sz="0" w:space="0" w:color="auto"/>
        <w:left w:val="none" w:sz="0" w:space="0" w:color="auto"/>
        <w:bottom w:val="none" w:sz="0" w:space="0" w:color="auto"/>
        <w:right w:val="none" w:sz="0" w:space="0" w:color="auto"/>
      </w:divBdr>
    </w:div>
    <w:div w:id="583682396">
      <w:bodyDiv w:val="1"/>
      <w:marLeft w:val="0"/>
      <w:marRight w:val="0"/>
      <w:marTop w:val="0"/>
      <w:marBottom w:val="0"/>
      <w:divBdr>
        <w:top w:val="none" w:sz="0" w:space="0" w:color="auto"/>
        <w:left w:val="none" w:sz="0" w:space="0" w:color="auto"/>
        <w:bottom w:val="none" w:sz="0" w:space="0" w:color="auto"/>
        <w:right w:val="none" w:sz="0" w:space="0" w:color="auto"/>
      </w:divBdr>
    </w:div>
    <w:div w:id="619609706">
      <w:bodyDiv w:val="1"/>
      <w:marLeft w:val="0"/>
      <w:marRight w:val="0"/>
      <w:marTop w:val="0"/>
      <w:marBottom w:val="0"/>
      <w:divBdr>
        <w:top w:val="none" w:sz="0" w:space="0" w:color="auto"/>
        <w:left w:val="none" w:sz="0" w:space="0" w:color="auto"/>
        <w:bottom w:val="none" w:sz="0" w:space="0" w:color="auto"/>
        <w:right w:val="none" w:sz="0" w:space="0" w:color="auto"/>
      </w:divBdr>
    </w:div>
    <w:div w:id="623120291">
      <w:bodyDiv w:val="1"/>
      <w:marLeft w:val="0"/>
      <w:marRight w:val="0"/>
      <w:marTop w:val="0"/>
      <w:marBottom w:val="0"/>
      <w:divBdr>
        <w:top w:val="none" w:sz="0" w:space="0" w:color="auto"/>
        <w:left w:val="none" w:sz="0" w:space="0" w:color="auto"/>
        <w:bottom w:val="none" w:sz="0" w:space="0" w:color="auto"/>
        <w:right w:val="none" w:sz="0" w:space="0" w:color="auto"/>
      </w:divBdr>
    </w:div>
    <w:div w:id="632640503">
      <w:bodyDiv w:val="1"/>
      <w:marLeft w:val="0"/>
      <w:marRight w:val="0"/>
      <w:marTop w:val="0"/>
      <w:marBottom w:val="0"/>
      <w:divBdr>
        <w:top w:val="none" w:sz="0" w:space="0" w:color="auto"/>
        <w:left w:val="none" w:sz="0" w:space="0" w:color="auto"/>
        <w:bottom w:val="none" w:sz="0" w:space="0" w:color="auto"/>
        <w:right w:val="none" w:sz="0" w:space="0" w:color="auto"/>
      </w:divBdr>
    </w:div>
    <w:div w:id="700908423">
      <w:bodyDiv w:val="1"/>
      <w:marLeft w:val="0"/>
      <w:marRight w:val="0"/>
      <w:marTop w:val="0"/>
      <w:marBottom w:val="0"/>
      <w:divBdr>
        <w:top w:val="none" w:sz="0" w:space="0" w:color="auto"/>
        <w:left w:val="none" w:sz="0" w:space="0" w:color="auto"/>
        <w:bottom w:val="none" w:sz="0" w:space="0" w:color="auto"/>
        <w:right w:val="none" w:sz="0" w:space="0" w:color="auto"/>
      </w:divBdr>
    </w:div>
    <w:div w:id="751045530">
      <w:bodyDiv w:val="1"/>
      <w:marLeft w:val="0"/>
      <w:marRight w:val="0"/>
      <w:marTop w:val="0"/>
      <w:marBottom w:val="0"/>
      <w:divBdr>
        <w:top w:val="none" w:sz="0" w:space="0" w:color="auto"/>
        <w:left w:val="none" w:sz="0" w:space="0" w:color="auto"/>
        <w:bottom w:val="none" w:sz="0" w:space="0" w:color="auto"/>
        <w:right w:val="none" w:sz="0" w:space="0" w:color="auto"/>
      </w:divBdr>
    </w:div>
    <w:div w:id="786578936">
      <w:bodyDiv w:val="1"/>
      <w:marLeft w:val="0"/>
      <w:marRight w:val="0"/>
      <w:marTop w:val="0"/>
      <w:marBottom w:val="0"/>
      <w:divBdr>
        <w:top w:val="none" w:sz="0" w:space="0" w:color="auto"/>
        <w:left w:val="none" w:sz="0" w:space="0" w:color="auto"/>
        <w:bottom w:val="none" w:sz="0" w:space="0" w:color="auto"/>
        <w:right w:val="none" w:sz="0" w:space="0" w:color="auto"/>
      </w:divBdr>
    </w:div>
    <w:div w:id="842354439">
      <w:bodyDiv w:val="1"/>
      <w:marLeft w:val="0"/>
      <w:marRight w:val="0"/>
      <w:marTop w:val="0"/>
      <w:marBottom w:val="0"/>
      <w:divBdr>
        <w:top w:val="none" w:sz="0" w:space="0" w:color="auto"/>
        <w:left w:val="none" w:sz="0" w:space="0" w:color="auto"/>
        <w:bottom w:val="none" w:sz="0" w:space="0" w:color="auto"/>
        <w:right w:val="none" w:sz="0" w:space="0" w:color="auto"/>
      </w:divBdr>
    </w:div>
    <w:div w:id="917324328">
      <w:bodyDiv w:val="1"/>
      <w:marLeft w:val="0"/>
      <w:marRight w:val="0"/>
      <w:marTop w:val="0"/>
      <w:marBottom w:val="0"/>
      <w:divBdr>
        <w:top w:val="none" w:sz="0" w:space="0" w:color="auto"/>
        <w:left w:val="none" w:sz="0" w:space="0" w:color="auto"/>
        <w:bottom w:val="none" w:sz="0" w:space="0" w:color="auto"/>
        <w:right w:val="none" w:sz="0" w:space="0" w:color="auto"/>
      </w:divBdr>
    </w:div>
    <w:div w:id="981537686">
      <w:bodyDiv w:val="1"/>
      <w:marLeft w:val="0"/>
      <w:marRight w:val="0"/>
      <w:marTop w:val="0"/>
      <w:marBottom w:val="0"/>
      <w:divBdr>
        <w:top w:val="none" w:sz="0" w:space="0" w:color="auto"/>
        <w:left w:val="none" w:sz="0" w:space="0" w:color="auto"/>
        <w:bottom w:val="none" w:sz="0" w:space="0" w:color="auto"/>
        <w:right w:val="none" w:sz="0" w:space="0" w:color="auto"/>
      </w:divBdr>
    </w:div>
    <w:div w:id="1036924573">
      <w:bodyDiv w:val="1"/>
      <w:marLeft w:val="0"/>
      <w:marRight w:val="0"/>
      <w:marTop w:val="0"/>
      <w:marBottom w:val="0"/>
      <w:divBdr>
        <w:top w:val="none" w:sz="0" w:space="0" w:color="auto"/>
        <w:left w:val="none" w:sz="0" w:space="0" w:color="auto"/>
        <w:bottom w:val="none" w:sz="0" w:space="0" w:color="auto"/>
        <w:right w:val="none" w:sz="0" w:space="0" w:color="auto"/>
      </w:divBdr>
    </w:div>
    <w:div w:id="1050424904">
      <w:bodyDiv w:val="1"/>
      <w:marLeft w:val="0"/>
      <w:marRight w:val="0"/>
      <w:marTop w:val="0"/>
      <w:marBottom w:val="0"/>
      <w:divBdr>
        <w:top w:val="none" w:sz="0" w:space="0" w:color="auto"/>
        <w:left w:val="none" w:sz="0" w:space="0" w:color="auto"/>
        <w:bottom w:val="none" w:sz="0" w:space="0" w:color="auto"/>
        <w:right w:val="none" w:sz="0" w:space="0" w:color="auto"/>
      </w:divBdr>
    </w:div>
    <w:div w:id="1050954324">
      <w:bodyDiv w:val="1"/>
      <w:marLeft w:val="0"/>
      <w:marRight w:val="0"/>
      <w:marTop w:val="0"/>
      <w:marBottom w:val="0"/>
      <w:divBdr>
        <w:top w:val="none" w:sz="0" w:space="0" w:color="auto"/>
        <w:left w:val="none" w:sz="0" w:space="0" w:color="auto"/>
        <w:bottom w:val="none" w:sz="0" w:space="0" w:color="auto"/>
        <w:right w:val="none" w:sz="0" w:space="0" w:color="auto"/>
      </w:divBdr>
    </w:div>
    <w:div w:id="1052966923">
      <w:bodyDiv w:val="1"/>
      <w:marLeft w:val="0"/>
      <w:marRight w:val="0"/>
      <w:marTop w:val="0"/>
      <w:marBottom w:val="0"/>
      <w:divBdr>
        <w:top w:val="none" w:sz="0" w:space="0" w:color="auto"/>
        <w:left w:val="none" w:sz="0" w:space="0" w:color="auto"/>
        <w:bottom w:val="none" w:sz="0" w:space="0" w:color="auto"/>
        <w:right w:val="none" w:sz="0" w:space="0" w:color="auto"/>
      </w:divBdr>
    </w:div>
    <w:div w:id="1075394918">
      <w:bodyDiv w:val="1"/>
      <w:marLeft w:val="0"/>
      <w:marRight w:val="0"/>
      <w:marTop w:val="0"/>
      <w:marBottom w:val="0"/>
      <w:divBdr>
        <w:top w:val="none" w:sz="0" w:space="0" w:color="auto"/>
        <w:left w:val="none" w:sz="0" w:space="0" w:color="auto"/>
        <w:bottom w:val="none" w:sz="0" w:space="0" w:color="auto"/>
        <w:right w:val="none" w:sz="0" w:space="0" w:color="auto"/>
      </w:divBdr>
    </w:div>
    <w:div w:id="1081679703">
      <w:bodyDiv w:val="1"/>
      <w:marLeft w:val="0"/>
      <w:marRight w:val="0"/>
      <w:marTop w:val="0"/>
      <w:marBottom w:val="0"/>
      <w:divBdr>
        <w:top w:val="none" w:sz="0" w:space="0" w:color="auto"/>
        <w:left w:val="none" w:sz="0" w:space="0" w:color="auto"/>
        <w:bottom w:val="none" w:sz="0" w:space="0" w:color="auto"/>
        <w:right w:val="none" w:sz="0" w:space="0" w:color="auto"/>
      </w:divBdr>
    </w:div>
    <w:div w:id="1084306257">
      <w:bodyDiv w:val="1"/>
      <w:marLeft w:val="0"/>
      <w:marRight w:val="0"/>
      <w:marTop w:val="0"/>
      <w:marBottom w:val="0"/>
      <w:divBdr>
        <w:top w:val="none" w:sz="0" w:space="0" w:color="auto"/>
        <w:left w:val="none" w:sz="0" w:space="0" w:color="auto"/>
        <w:bottom w:val="none" w:sz="0" w:space="0" w:color="auto"/>
        <w:right w:val="none" w:sz="0" w:space="0" w:color="auto"/>
      </w:divBdr>
    </w:div>
    <w:div w:id="1111582351">
      <w:bodyDiv w:val="1"/>
      <w:marLeft w:val="0"/>
      <w:marRight w:val="0"/>
      <w:marTop w:val="0"/>
      <w:marBottom w:val="0"/>
      <w:divBdr>
        <w:top w:val="none" w:sz="0" w:space="0" w:color="auto"/>
        <w:left w:val="none" w:sz="0" w:space="0" w:color="auto"/>
        <w:bottom w:val="none" w:sz="0" w:space="0" w:color="auto"/>
        <w:right w:val="none" w:sz="0" w:space="0" w:color="auto"/>
      </w:divBdr>
    </w:div>
    <w:div w:id="1138647238">
      <w:bodyDiv w:val="1"/>
      <w:marLeft w:val="0"/>
      <w:marRight w:val="0"/>
      <w:marTop w:val="0"/>
      <w:marBottom w:val="0"/>
      <w:divBdr>
        <w:top w:val="none" w:sz="0" w:space="0" w:color="auto"/>
        <w:left w:val="none" w:sz="0" w:space="0" w:color="auto"/>
        <w:bottom w:val="none" w:sz="0" w:space="0" w:color="auto"/>
        <w:right w:val="none" w:sz="0" w:space="0" w:color="auto"/>
      </w:divBdr>
    </w:div>
    <w:div w:id="1158840101">
      <w:bodyDiv w:val="1"/>
      <w:marLeft w:val="0"/>
      <w:marRight w:val="0"/>
      <w:marTop w:val="0"/>
      <w:marBottom w:val="0"/>
      <w:divBdr>
        <w:top w:val="none" w:sz="0" w:space="0" w:color="auto"/>
        <w:left w:val="none" w:sz="0" w:space="0" w:color="auto"/>
        <w:bottom w:val="none" w:sz="0" w:space="0" w:color="auto"/>
        <w:right w:val="none" w:sz="0" w:space="0" w:color="auto"/>
      </w:divBdr>
    </w:div>
    <w:div w:id="1164055842">
      <w:bodyDiv w:val="1"/>
      <w:marLeft w:val="0"/>
      <w:marRight w:val="0"/>
      <w:marTop w:val="0"/>
      <w:marBottom w:val="0"/>
      <w:divBdr>
        <w:top w:val="none" w:sz="0" w:space="0" w:color="auto"/>
        <w:left w:val="none" w:sz="0" w:space="0" w:color="auto"/>
        <w:bottom w:val="none" w:sz="0" w:space="0" w:color="auto"/>
        <w:right w:val="none" w:sz="0" w:space="0" w:color="auto"/>
      </w:divBdr>
    </w:div>
    <w:div w:id="1217472286">
      <w:bodyDiv w:val="1"/>
      <w:marLeft w:val="0"/>
      <w:marRight w:val="0"/>
      <w:marTop w:val="0"/>
      <w:marBottom w:val="0"/>
      <w:divBdr>
        <w:top w:val="none" w:sz="0" w:space="0" w:color="auto"/>
        <w:left w:val="none" w:sz="0" w:space="0" w:color="auto"/>
        <w:bottom w:val="none" w:sz="0" w:space="0" w:color="auto"/>
        <w:right w:val="none" w:sz="0" w:space="0" w:color="auto"/>
      </w:divBdr>
    </w:div>
    <w:div w:id="1267932241">
      <w:bodyDiv w:val="1"/>
      <w:marLeft w:val="0"/>
      <w:marRight w:val="0"/>
      <w:marTop w:val="0"/>
      <w:marBottom w:val="0"/>
      <w:divBdr>
        <w:top w:val="none" w:sz="0" w:space="0" w:color="auto"/>
        <w:left w:val="none" w:sz="0" w:space="0" w:color="auto"/>
        <w:bottom w:val="none" w:sz="0" w:space="0" w:color="auto"/>
        <w:right w:val="none" w:sz="0" w:space="0" w:color="auto"/>
      </w:divBdr>
    </w:div>
    <w:div w:id="1283459900">
      <w:bodyDiv w:val="1"/>
      <w:marLeft w:val="0"/>
      <w:marRight w:val="0"/>
      <w:marTop w:val="0"/>
      <w:marBottom w:val="0"/>
      <w:divBdr>
        <w:top w:val="none" w:sz="0" w:space="0" w:color="auto"/>
        <w:left w:val="none" w:sz="0" w:space="0" w:color="auto"/>
        <w:bottom w:val="none" w:sz="0" w:space="0" w:color="auto"/>
        <w:right w:val="none" w:sz="0" w:space="0" w:color="auto"/>
      </w:divBdr>
    </w:div>
    <w:div w:id="1311712139">
      <w:bodyDiv w:val="1"/>
      <w:marLeft w:val="0"/>
      <w:marRight w:val="0"/>
      <w:marTop w:val="0"/>
      <w:marBottom w:val="0"/>
      <w:divBdr>
        <w:top w:val="none" w:sz="0" w:space="0" w:color="auto"/>
        <w:left w:val="none" w:sz="0" w:space="0" w:color="auto"/>
        <w:bottom w:val="none" w:sz="0" w:space="0" w:color="auto"/>
        <w:right w:val="none" w:sz="0" w:space="0" w:color="auto"/>
      </w:divBdr>
    </w:div>
    <w:div w:id="1346789601">
      <w:bodyDiv w:val="1"/>
      <w:marLeft w:val="0"/>
      <w:marRight w:val="0"/>
      <w:marTop w:val="0"/>
      <w:marBottom w:val="0"/>
      <w:divBdr>
        <w:top w:val="none" w:sz="0" w:space="0" w:color="auto"/>
        <w:left w:val="none" w:sz="0" w:space="0" w:color="auto"/>
        <w:bottom w:val="none" w:sz="0" w:space="0" w:color="auto"/>
        <w:right w:val="none" w:sz="0" w:space="0" w:color="auto"/>
      </w:divBdr>
    </w:div>
    <w:div w:id="1383820780">
      <w:bodyDiv w:val="1"/>
      <w:marLeft w:val="0"/>
      <w:marRight w:val="0"/>
      <w:marTop w:val="0"/>
      <w:marBottom w:val="0"/>
      <w:divBdr>
        <w:top w:val="none" w:sz="0" w:space="0" w:color="auto"/>
        <w:left w:val="none" w:sz="0" w:space="0" w:color="auto"/>
        <w:bottom w:val="none" w:sz="0" w:space="0" w:color="auto"/>
        <w:right w:val="none" w:sz="0" w:space="0" w:color="auto"/>
      </w:divBdr>
    </w:div>
    <w:div w:id="1398825652">
      <w:bodyDiv w:val="1"/>
      <w:marLeft w:val="0"/>
      <w:marRight w:val="0"/>
      <w:marTop w:val="0"/>
      <w:marBottom w:val="0"/>
      <w:divBdr>
        <w:top w:val="none" w:sz="0" w:space="0" w:color="auto"/>
        <w:left w:val="none" w:sz="0" w:space="0" w:color="auto"/>
        <w:bottom w:val="none" w:sz="0" w:space="0" w:color="auto"/>
        <w:right w:val="none" w:sz="0" w:space="0" w:color="auto"/>
      </w:divBdr>
    </w:div>
    <w:div w:id="1417553003">
      <w:bodyDiv w:val="1"/>
      <w:marLeft w:val="0"/>
      <w:marRight w:val="0"/>
      <w:marTop w:val="0"/>
      <w:marBottom w:val="0"/>
      <w:divBdr>
        <w:top w:val="none" w:sz="0" w:space="0" w:color="auto"/>
        <w:left w:val="none" w:sz="0" w:space="0" w:color="auto"/>
        <w:bottom w:val="none" w:sz="0" w:space="0" w:color="auto"/>
        <w:right w:val="none" w:sz="0" w:space="0" w:color="auto"/>
      </w:divBdr>
    </w:div>
    <w:div w:id="1428043285">
      <w:bodyDiv w:val="1"/>
      <w:marLeft w:val="0"/>
      <w:marRight w:val="0"/>
      <w:marTop w:val="0"/>
      <w:marBottom w:val="0"/>
      <w:divBdr>
        <w:top w:val="none" w:sz="0" w:space="0" w:color="auto"/>
        <w:left w:val="none" w:sz="0" w:space="0" w:color="auto"/>
        <w:bottom w:val="none" w:sz="0" w:space="0" w:color="auto"/>
        <w:right w:val="none" w:sz="0" w:space="0" w:color="auto"/>
      </w:divBdr>
    </w:div>
    <w:div w:id="1431509196">
      <w:bodyDiv w:val="1"/>
      <w:marLeft w:val="0"/>
      <w:marRight w:val="0"/>
      <w:marTop w:val="0"/>
      <w:marBottom w:val="0"/>
      <w:divBdr>
        <w:top w:val="none" w:sz="0" w:space="0" w:color="auto"/>
        <w:left w:val="none" w:sz="0" w:space="0" w:color="auto"/>
        <w:bottom w:val="none" w:sz="0" w:space="0" w:color="auto"/>
        <w:right w:val="none" w:sz="0" w:space="0" w:color="auto"/>
      </w:divBdr>
    </w:div>
    <w:div w:id="1465926911">
      <w:bodyDiv w:val="1"/>
      <w:marLeft w:val="0"/>
      <w:marRight w:val="0"/>
      <w:marTop w:val="0"/>
      <w:marBottom w:val="0"/>
      <w:divBdr>
        <w:top w:val="none" w:sz="0" w:space="0" w:color="auto"/>
        <w:left w:val="none" w:sz="0" w:space="0" w:color="auto"/>
        <w:bottom w:val="none" w:sz="0" w:space="0" w:color="auto"/>
        <w:right w:val="none" w:sz="0" w:space="0" w:color="auto"/>
      </w:divBdr>
    </w:div>
    <w:div w:id="1478113579">
      <w:bodyDiv w:val="1"/>
      <w:marLeft w:val="0"/>
      <w:marRight w:val="0"/>
      <w:marTop w:val="0"/>
      <w:marBottom w:val="0"/>
      <w:divBdr>
        <w:top w:val="none" w:sz="0" w:space="0" w:color="auto"/>
        <w:left w:val="none" w:sz="0" w:space="0" w:color="auto"/>
        <w:bottom w:val="none" w:sz="0" w:space="0" w:color="auto"/>
        <w:right w:val="none" w:sz="0" w:space="0" w:color="auto"/>
      </w:divBdr>
    </w:div>
    <w:div w:id="1554195099">
      <w:bodyDiv w:val="1"/>
      <w:marLeft w:val="0"/>
      <w:marRight w:val="0"/>
      <w:marTop w:val="0"/>
      <w:marBottom w:val="0"/>
      <w:divBdr>
        <w:top w:val="none" w:sz="0" w:space="0" w:color="auto"/>
        <w:left w:val="none" w:sz="0" w:space="0" w:color="auto"/>
        <w:bottom w:val="none" w:sz="0" w:space="0" w:color="auto"/>
        <w:right w:val="none" w:sz="0" w:space="0" w:color="auto"/>
      </w:divBdr>
    </w:div>
    <w:div w:id="1584140231">
      <w:bodyDiv w:val="1"/>
      <w:marLeft w:val="0"/>
      <w:marRight w:val="0"/>
      <w:marTop w:val="0"/>
      <w:marBottom w:val="0"/>
      <w:divBdr>
        <w:top w:val="none" w:sz="0" w:space="0" w:color="auto"/>
        <w:left w:val="none" w:sz="0" w:space="0" w:color="auto"/>
        <w:bottom w:val="none" w:sz="0" w:space="0" w:color="auto"/>
        <w:right w:val="none" w:sz="0" w:space="0" w:color="auto"/>
      </w:divBdr>
    </w:div>
    <w:div w:id="1721049701">
      <w:bodyDiv w:val="1"/>
      <w:marLeft w:val="0"/>
      <w:marRight w:val="0"/>
      <w:marTop w:val="0"/>
      <w:marBottom w:val="0"/>
      <w:divBdr>
        <w:top w:val="none" w:sz="0" w:space="0" w:color="auto"/>
        <w:left w:val="none" w:sz="0" w:space="0" w:color="auto"/>
        <w:bottom w:val="none" w:sz="0" w:space="0" w:color="auto"/>
        <w:right w:val="none" w:sz="0" w:space="0" w:color="auto"/>
      </w:divBdr>
    </w:div>
    <w:div w:id="1783450935">
      <w:bodyDiv w:val="1"/>
      <w:marLeft w:val="0"/>
      <w:marRight w:val="0"/>
      <w:marTop w:val="0"/>
      <w:marBottom w:val="0"/>
      <w:divBdr>
        <w:top w:val="none" w:sz="0" w:space="0" w:color="auto"/>
        <w:left w:val="none" w:sz="0" w:space="0" w:color="auto"/>
        <w:bottom w:val="none" w:sz="0" w:space="0" w:color="auto"/>
        <w:right w:val="none" w:sz="0" w:space="0" w:color="auto"/>
      </w:divBdr>
    </w:div>
    <w:div w:id="1783957853">
      <w:bodyDiv w:val="1"/>
      <w:marLeft w:val="0"/>
      <w:marRight w:val="0"/>
      <w:marTop w:val="0"/>
      <w:marBottom w:val="0"/>
      <w:divBdr>
        <w:top w:val="none" w:sz="0" w:space="0" w:color="auto"/>
        <w:left w:val="none" w:sz="0" w:space="0" w:color="auto"/>
        <w:bottom w:val="none" w:sz="0" w:space="0" w:color="auto"/>
        <w:right w:val="none" w:sz="0" w:space="0" w:color="auto"/>
      </w:divBdr>
    </w:div>
    <w:div w:id="1812944551">
      <w:bodyDiv w:val="1"/>
      <w:marLeft w:val="0"/>
      <w:marRight w:val="0"/>
      <w:marTop w:val="0"/>
      <w:marBottom w:val="0"/>
      <w:divBdr>
        <w:top w:val="none" w:sz="0" w:space="0" w:color="auto"/>
        <w:left w:val="none" w:sz="0" w:space="0" w:color="auto"/>
        <w:bottom w:val="none" w:sz="0" w:space="0" w:color="auto"/>
        <w:right w:val="none" w:sz="0" w:space="0" w:color="auto"/>
      </w:divBdr>
    </w:div>
    <w:div w:id="1828782643">
      <w:bodyDiv w:val="1"/>
      <w:marLeft w:val="0"/>
      <w:marRight w:val="0"/>
      <w:marTop w:val="0"/>
      <w:marBottom w:val="0"/>
      <w:divBdr>
        <w:top w:val="none" w:sz="0" w:space="0" w:color="auto"/>
        <w:left w:val="none" w:sz="0" w:space="0" w:color="auto"/>
        <w:bottom w:val="none" w:sz="0" w:space="0" w:color="auto"/>
        <w:right w:val="none" w:sz="0" w:space="0" w:color="auto"/>
      </w:divBdr>
    </w:div>
    <w:div w:id="1847330967">
      <w:bodyDiv w:val="1"/>
      <w:marLeft w:val="0"/>
      <w:marRight w:val="0"/>
      <w:marTop w:val="0"/>
      <w:marBottom w:val="0"/>
      <w:divBdr>
        <w:top w:val="none" w:sz="0" w:space="0" w:color="auto"/>
        <w:left w:val="none" w:sz="0" w:space="0" w:color="auto"/>
        <w:bottom w:val="none" w:sz="0" w:space="0" w:color="auto"/>
        <w:right w:val="none" w:sz="0" w:space="0" w:color="auto"/>
      </w:divBdr>
    </w:div>
    <w:div w:id="1902445469">
      <w:bodyDiv w:val="1"/>
      <w:marLeft w:val="0"/>
      <w:marRight w:val="0"/>
      <w:marTop w:val="0"/>
      <w:marBottom w:val="0"/>
      <w:divBdr>
        <w:top w:val="none" w:sz="0" w:space="0" w:color="auto"/>
        <w:left w:val="none" w:sz="0" w:space="0" w:color="auto"/>
        <w:bottom w:val="none" w:sz="0" w:space="0" w:color="auto"/>
        <w:right w:val="none" w:sz="0" w:space="0" w:color="auto"/>
      </w:divBdr>
    </w:div>
    <w:div w:id="1904876727">
      <w:bodyDiv w:val="1"/>
      <w:marLeft w:val="0"/>
      <w:marRight w:val="0"/>
      <w:marTop w:val="0"/>
      <w:marBottom w:val="0"/>
      <w:divBdr>
        <w:top w:val="none" w:sz="0" w:space="0" w:color="auto"/>
        <w:left w:val="none" w:sz="0" w:space="0" w:color="auto"/>
        <w:bottom w:val="none" w:sz="0" w:space="0" w:color="auto"/>
        <w:right w:val="none" w:sz="0" w:space="0" w:color="auto"/>
      </w:divBdr>
    </w:div>
    <w:div w:id="1973098066">
      <w:bodyDiv w:val="1"/>
      <w:marLeft w:val="0"/>
      <w:marRight w:val="0"/>
      <w:marTop w:val="0"/>
      <w:marBottom w:val="0"/>
      <w:divBdr>
        <w:top w:val="none" w:sz="0" w:space="0" w:color="auto"/>
        <w:left w:val="none" w:sz="0" w:space="0" w:color="auto"/>
        <w:bottom w:val="none" w:sz="0" w:space="0" w:color="auto"/>
        <w:right w:val="none" w:sz="0" w:space="0" w:color="auto"/>
      </w:divBdr>
    </w:div>
    <w:div w:id="1973945300">
      <w:bodyDiv w:val="1"/>
      <w:marLeft w:val="0"/>
      <w:marRight w:val="0"/>
      <w:marTop w:val="0"/>
      <w:marBottom w:val="0"/>
      <w:divBdr>
        <w:top w:val="none" w:sz="0" w:space="0" w:color="auto"/>
        <w:left w:val="none" w:sz="0" w:space="0" w:color="auto"/>
        <w:bottom w:val="none" w:sz="0" w:space="0" w:color="auto"/>
        <w:right w:val="none" w:sz="0" w:space="0" w:color="auto"/>
      </w:divBdr>
    </w:div>
    <w:div w:id="1983845470">
      <w:bodyDiv w:val="1"/>
      <w:marLeft w:val="0"/>
      <w:marRight w:val="0"/>
      <w:marTop w:val="0"/>
      <w:marBottom w:val="0"/>
      <w:divBdr>
        <w:top w:val="none" w:sz="0" w:space="0" w:color="auto"/>
        <w:left w:val="none" w:sz="0" w:space="0" w:color="auto"/>
        <w:bottom w:val="none" w:sz="0" w:space="0" w:color="auto"/>
        <w:right w:val="none" w:sz="0" w:space="0" w:color="auto"/>
      </w:divBdr>
    </w:div>
    <w:div w:id="1995720760">
      <w:bodyDiv w:val="1"/>
      <w:marLeft w:val="0"/>
      <w:marRight w:val="0"/>
      <w:marTop w:val="0"/>
      <w:marBottom w:val="0"/>
      <w:divBdr>
        <w:top w:val="none" w:sz="0" w:space="0" w:color="auto"/>
        <w:left w:val="none" w:sz="0" w:space="0" w:color="auto"/>
        <w:bottom w:val="none" w:sz="0" w:space="0" w:color="auto"/>
        <w:right w:val="none" w:sz="0" w:space="0" w:color="auto"/>
      </w:divBdr>
    </w:div>
    <w:div w:id="2028481433">
      <w:bodyDiv w:val="1"/>
      <w:marLeft w:val="0"/>
      <w:marRight w:val="0"/>
      <w:marTop w:val="0"/>
      <w:marBottom w:val="0"/>
      <w:divBdr>
        <w:top w:val="none" w:sz="0" w:space="0" w:color="auto"/>
        <w:left w:val="none" w:sz="0" w:space="0" w:color="auto"/>
        <w:bottom w:val="none" w:sz="0" w:space="0" w:color="auto"/>
        <w:right w:val="none" w:sz="0" w:space="0" w:color="auto"/>
      </w:divBdr>
    </w:div>
    <w:div w:id="2029675165">
      <w:bodyDiv w:val="1"/>
      <w:marLeft w:val="0"/>
      <w:marRight w:val="0"/>
      <w:marTop w:val="0"/>
      <w:marBottom w:val="0"/>
      <w:divBdr>
        <w:top w:val="none" w:sz="0" w:space="0" w:color="auto"/>
        <w:left w:val="none" w:sz="0" w:space="0" w:color="auto"/>
        <w:bottom w:val="none" w:sz="0" w:space="0" w:color="auto"/>
        <w:right w:val="none" w:sz="0" w:space="0" w:color="auto"/>
      </w:divBdr>
    </w:div>
    <w:div w:id="2034764572">
      <w:bodyDiv w:val="1"/>
      <w:marLeft w:val="0"/>
      <w:marRight w:val="0"/>
      <w:marTop w:val="0"/>
      <w:marBottom w:val="0"/>
      <w:divBdr>
        <w:top w:val="none" w:sz="0" w:space="0" w:color="auto"/>
        <w:left w:val="none" w:sz="0" w:space="0" w:color="auto"/>
        <w:bottom w:val="none" w:sz="0" w:space="0" w:color="auto"/>
        <w:right w:val="none" w:sz="0" w:space="0" w:color="auto"/>
      </w:divBdr>
    </w:div>
    <w:div w:id="2038658273">
      <w:bodyDiv w:val="1"/>
      <w:marLeft w:val="0"/>
      <w:marRight w:val="0"/>
      <w:marTop w:val="0"/>
      <w:marBottom w:val="0"/>
      <w:divBdr>
        <w:top w:val="none" w:sz="0" w:space="0" w:color="auto"/>
        <w:left w:val="none" w:sz="0" w:space="0" w:color="auto"/>
        <w:bottom w:val="none" w:sz="0" w:space="0" w:color="auto"/>
        <w:right w:val="none" w:sz="0" w:space="0" w:color="auto"/>
      </w:divBdr>
    </w:div>
    <w:div w:id="2079666439">
      <w:bodyDiv w:val="1"/>
      <w:marLeft w:val="0"/>
      <w:marRight w:val="0"/>
      <w:marTop w:val="0"/>
      <w:marBottom w:val="0"/>
      <w:divBdr>
        <w:top w:val="none" w:sz="0" w:space="0" w:color="auto"/>
        <w:left w:val="none" w:sz="0" w:space="0" w:color="auto"/>
        <w:bottom w:val="none" w:sz="0" w:space="0" w:color="auto"/>
        <w:right w:val="none" w:sz="0" w:space="0" w:color="auto"/>
      </w:divBdr>
    </w:div>
    <w:div w:id="2113435365">
      <w:bodyDiv w:val="1"/>
      <w:marLeft w:val="0"/>
      <w:marRight w:val="0"/>
      <w:marTop w:val="0"/>
      <w:marBottom w:val="0"/>
      <w:divBdr>
        <w:top w:val="none" w:sz="0" w:space="0" w:color="auto"/>
        <w:left w:val="none" w:sz="0" w:space="0" w:color="auto"/>
        <w:bottom w:val="none" w:sz="0" w:space="0" w:color="auto"/>
        <w:right w:val="none" w:sz="0" w:space="0" w:color="auto"/>
      </w:divBdr>
    </w:div>
    <w:div w:id="2118596675">
      <w:bodyDiv w:val="1"/>
      <w:marLeft w:val="0"/>
      <w:marRight w:val="0"/>
      <w:marTop w:val="0"/>
      <w:marBottom w:val="0"/>
      <w:divBdr>
        <w:top w:val="none" w:sz="0" w:space="0" w:color="auto"/>
        <w:left w:val="none" w:sz="0" w:space="0" w:color="auto"/>
        <w:bottom w:val="none" w:sz="0" w:space="0" w:color="auto"/>
        <w:right w:val="none" w:sz="0" w:space="0" w:color="auto"/>
      </w:divBdr>
    </w:div>
    <w:div w:id="2128892081">
      <w:bodyDiv w:val="1"/>
      <w:marLeft w:val="0"/>
      <w:marRight w:val="0"/>
      <w:marTop w:val="0"/>
      <w:marBottom w:val="0"/>
      <w:divBdr>
        <w:top w:val="none" w:sz="0" w:space="0" w:color="auto"/>
        <w:left w:val="none" w:sz="0" w:space="0" w:color="auto"/>
        <w:bottom w:val="none" w:sz="0" w:space="0" w:color="auto"/>
        <w:right w:val="none" w:sz="0" w:space="0" w:color="auto"/>
      </w:divBdr>
    </w:div>
    <w:div w:id="214368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077D-8145-4D03-8B9E-AF42BDC3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30368</Words>
  <Characters>173103</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Tri Ngoc</dc:creator>
  <cp:keywords/>
  <cp:lastModifiedBy>admin</cp:lastModifiedBy>
  <cp:revision>3</cp:revision>
  <cp:lastPrinted>2023-09-15T08:45:00Z</cp:lastPrinted>
  <dcterms:created xsi:type="dcterms:W3CDTF">2023-09-15T09:05:00Z</dcterms:created>
  <dcterms:modified xsi:type="dcterms:W3CDTF">2023-09-15T10:43:00Z</dcterms:modified>
</cp:coreProperties>
</file>